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5FBC0" w14:textId="77777777" w:rsidR="000F494A" w:rsidRDefault="00D20B0F" w:rsidP="001D3A9B">
      <w:pPr>
        <w:spacing w:after="0" w:line="259" w:lineRule="auto"/>
        <w:jc w:val="both"/>
        <w:rPr>
          <w:rFonts w:ascii="Arial" w:eastAsia="Arial" w:hAnsi="Arial" w:cs="Arial"/>
          <w:b/>
          <w:sz w:val="36"/>
          <w:szCs w:val="36"/>
        </w:rPr>
      </w:pPr>
      <w:bookmarkStart w:id="0" w:name="_gjdgxs" w:colFirst="0" w:colLast="0"/>
      <w:bookmarkEnd w:id="0"/>
      <w:r>
        <w:rPr>
          <w:rFonts w:ascii="Arial" w:eastAsia="Arial" w:hAnsi="Arial" w:cs="Arial"/>
          <w:b/>
          <w:sz w:val="36"/>
          <w:szCs w:val="36"/>
        </w:rPr>
        <w:t>Framework Schedule 1 (Specification)</w:t>
      </w:r>
    </w:p>
    <w:p w14:paraId="58E7BACF" w14:textId="5E8C2955" w:rsidR="000F494A" w:rsidRDefault="00D20B0F" w:rsidP="001D3A9B">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This Schedule sets out what </w:t>
      </w:r>
      <w:r w:rsidR="00B9211D">
        <w:rPr>
          <w:rFonts w:ascii="Arial" w:eastAsia="Arial" w:hAnsi="Arial" w:cs="Arial"/>
          <w:color w:val="000000"/>
          <w:sz w:val="24"/>
          <w:szCs w:val="24"/>
        </w:rPr>
        <w:t>CCS</w:t>
      </w:r>
      <w:r>
        <w:rPr>
          <w:rFonts w:ascii="Arial" w:eastAsia="Arial" w:hAnsi="Arial" w:cs="Arial"/>
          <w:color w:val="000000"/>
          <w:sz w:val="24"/>
          <w:szCs w:val="24"/>
        </w:rPr>
        <w:t xml:space="preserve"> and our buyers want.</w:t>
      </w:r>
    </w:p>
    <w:p w14:paraId="4CF66AAB" w14:textId="77777777" w:rsidR="000F494A" w:rsidRDefault="00D20B0F" w:rsidP="001D3A9B">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14:paraId="2467094D" w14:textId="77777777" w:rsidR="000F494A" w:rsidRDefault="00D20B0F" w:rsidP="001D3A9B">
      <w:pPr>
        <w:pBdr>
          <w:top w:val="nil"/>
          <w:left w:val="nil"/>
          <w:bottom w:val="nil"/>
          <w:right w:val="nil"/>
          <w:between w:val="nil"/>
        </w:pBdr>
        <w:tabs>
          <w:tab w:val="left" w:pos="709"/>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For all Lots and/or Deliverables, the Supplier must help Buyers comply with any </w:t>
      </w:r>
      <w:bookmarkStart w:id="1" w:name="_GoBack"/>
      <w:bookmarkEnd w:id="1"/>
      <w:r>
        <w:rPr>
          <w:rFonts w:ascii="Arial" w:eastAsia="Arial" w:hAnsi="Arial" w:cs="Arial"/>
          <w:color w:val="000000"/>
          <w:sz w:val="24"/>
          <w:szCs w:val="24"/>
        </w:rPr>
        <w:t>specific applicable Standards of the Buyer.</w:t>
      </w:r>
    </w:p>
    <w:p w14:paraId="1FDC8705" w14:textId="46FFD323" w:rsidR="000F494A" w:rsidRDefault="00D20B0F" w:rsidP="001D3A9B">
      <w:pPr>
        <w:pBdr>
          <w:top w:val="nil"/>
          <w:left w:val="nil"/>
          <w:bottom w:val="nil"/>
          <w:right w:val="nil"/>
          <w:between w:val="nil"/>
        </w:pBdr>
        <w:tabs>
          <w:tab w:val="left" w:pos="28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Deliverables and any Standards set out in Paragraphs below may be refined (to the extent permitted and set out in the Order Form) by a Buyer during a Further Competition Procedure to reflect its Deliverables Requirements for entering a particular Call-Off Contract.</w:t>
      </w:r>
    </w:p>
    <w:p w14:paraId="5F53C147" w14:textId="77777777" w:rsidR="003A6651" w:rsidRDefault="003A6651" w:rsidP="001D3A9B">
      <w:pPr>
        <w:pBdr>
          <w:top w:val="nil"/>
          <w:left w:val="nil"/>
          <w:bottom w:val="nil"/>
          <w:right w:val="nil"/>
          <w:between w:val="nil"/>
        </w:pBdr>
        <w:tabs>
          <w:tab w:val="left" w:pos="284"/>
        </w:tabs>
        <w:spacing w:before="120" w:after="120" w:line="240" w:lineRule="auto"/>
        <w:jc w:val="both"/>
        <w:rPr>
          <w:rFonts w:ascii="Arial" w:eastAsia="Arial" w:hAnsi="Arial" w:cs="Arial"/>
          <w:color w:val="000000"/>
          <w:sz w:val="24"/>
          <w:szCs w:val="24"/>
        </w:rPr>
      </w:pPr>
    </w:p>
    <w:p w14:paraId="7FDA1B7E" w14:textId="135EDCA8" w:rsidR="000F494A" w:rsidRDefault="00D20B0F" w:rsidP="001D3A9B">
      <w:pPr>
        <w:pBdr>
          <w:top w:val="nil"/>
          <w:left w:val="nil"/>
          <w:bottom w:val="nil"/>
          <w:right w:val="nil"/>
          <w:between w:val="nil"/>
        </w:pBdr>
        <w:tabs>
          <w:tab w:val="left" w:pos="284"/>
        </w:tabs>
        <w:spacing w:before="120" w:after="120" w:line="240" w:lineRule="auto"/>
        <w:jc w:val="both"/>
        <w:rPr>
          <w:rFonts w:ascii="Arial" w:eastAsia="Arial" w:hAnsi="Arial" w:cs="Arial"/>
          <w:b/>
          <w:sz w:val="32"/>
          <w:szCs w:val="32"/>
        </w:rPr>
      </w:pPr>
      <w:r w:rsidRPr="00744B4A">
        <w:rPr>
          <w:rFonts w:ascii="Arial" w:eastAsia="Arial" w:hAnsi="Arial" w:cs="Arial"/>
          <w:b/>
          <w:sz w:val="32"/>
          <w:szCs w:val="32"/>
        </w:rPr>
        <w:t>Definitions</w:t>
      </w:r>
    </w:p>
    <w:p w14:paraId="3943D918" w14:textId="77777777" w:rsidR="003A6651" w:rsidRPr="003A6651" w:rsidRDefault="003A6651" w:rsidP="001D3A9B">
      <w:pPr>
        <w:pBdr>
          <w:top w:val="nil"/>
          <w:left w:val="nil"/>
          <w:bottom w:val="nil"/>
          <w:right w:val="nil"/>
          <w:between w:val="nil"/>
        </w:pBdr>
        <w:tabs>
          <w:tab w:val="left" w:pos="284"/>
        </w:tabs>
        <w:spacing w:before="120" w:after="120" w:line="240" w:lineRule="auto"/>
        <w:jc w:val="both"/>
        <w:rPr>
          <w:rFonts w:ascii="Arial" w:eastAsia="Arial" w:hAnsi="Arial" w:cs="Arial"/>
          <w:b/>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505"/>
        <w:gridCol w:w="6521"/>
      </w:tblGrid>
      <w:tr w:rsidR="00FD0521" w:rsidRPr="00FD0521" w14:paraId="12309493" w14:textId="77777777" w:rsidTr="00FD0521">
        <w:trPr>
          <w:trHeight w:val="720"/>
        </w:trPr>
        <w:tc>
          <w:tcPr>
            <w:tcW w:w="0" w:type="auto"/>
            <w:tcMar>
              <w:top w:w="0" w:type="dxa"/>
              <w:left w:w="115" w:type="dxa"/>
              <w:bottom w:w="0" w:type="dxa"/>
              <w:right w:w="115" w:type="dxa"/>
            </w:tcMar>
            <w:hideMark/>
          </w:tcPr>
          <w:p w14:paraId="5EC7BC0E" w14:textId="4D516158"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“Access Cards”</w:t>
            </w:r>
          </w:p>
        </w:tc>
        <w:tc>
          <w:tcPr>
            <w:tcW w:w="0" w:type="auto"/>
            <w:tcMar>
              <w:top w:w="0" w:type="dxa"/>
              <w:left w:w="115" w:type="dxa"/>
              <w:bottom w:w="0" w:type="dxa"/>
              <w:right w:w="115" w:type="dxa"/>
            </w:tcMar>
            <w:hideMark/>
          </w:tcPr>
          <w:p w14:paraId="483AC8A7" w14:textId="6EF6B855"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is an individual card, whether Buyer or Supplier owned, that allows a Driver access to a Car Club vehicle;</w:t>
            </w:r>
          </w:p>
        </w:tc>
      </w:tr>
      <w:tr w:rsidR="00B31E4F" w:rsidRPr="00FD0521" w14:paraId="076FBF83" w14:textId="77777777" w:rsidTr="00FD0521">
        <w:trPr>
          <w:trHeight w:val="720"/>
        </w:trPr>
        <w:tc>
          <w:tcPr>
            <w:tcW w:w="0" w:type="auto"/>
            <w:tcMar>
              <w:top w:w="0" w:type="dxa"/>
              <w:left w:w="115" w:type="dxa"/>
              <w:bottom w:w="0" w:type="dxa"/>
              <w:right w:w="115" w:type="dxa"/>
            </w:tcMar>
          </w:tcPr>
          <w:p w14:paraId="129844C7" w14:textId="7D6782CC" w:rsidR="00B31E4F"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"Actual Delivery Time"</w:t>
            </w:r>
          </w:p>
        </w:tc>
        <w:tc>
          <w:tcPr>
            <w:tcW w:w="0" w:type="auto"/>
            <w:tcMar>
              <w:top w:w="0" w:type="dxa"/>
              <w:left w:w="115" w:type="dxa"/>
              <w:bottom w:w="0" w:type="dxa"/>
              <w:right w:w="115" w:type="dxa"/>
            </w:tcMar>
          </w:tcPr>
          <w:p w14:paraId="76932E9A" w14:textId="7D46C615" w:rsidR="00B31E4F"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the date and time on which a piece of Equipment is actually delivered to the Buyer;</w:t>
            </w:r>
          </w:p>
        </w:tc>
      </w:tr>
      <w:tr w:rsidR="00FD0521" w:rsidRPr="00FD0521" w14:paraId="49E9E6EF" w14:textId="77777777" w:rsidTr="00FD0521">
        <w:tc>
          <w:tcPr>
            <w:tcW w:w="0" w:type="auto"/>
            <w:tcMar>
              <w:top w:w="0" w:type="dxa"/>
              <w:left w:w="115" w:type="dxa"/>
              <w:bottom w:w="0" w:type="dxa"/>
              <w:right w:w="115" w:type="dxa"/>
            </w:tcMar>
            <w:hideMark/>
          </w:tcPr>
          <w:p w14:paraId="6CC08013" w14:textId="52B1C461" w:rsidR="00B31E4F"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"Additional Charges"</w:t>
            </w:r>
          </w:p>
        </w:tc>
        <w:tc>
          <w:tcPr>
            <w:tcW w:w="0" w:type="auto"/>
            <w:tcMar>
              <w:top w:w="0" w:type="dxa"/>
              <w:left w:w="115" w:type="dxa"/>
              <w:bottom w:w="0" w:type="dxa"/>
              <w:right w:w="115" w:type="dxa"/>
            </w:tcMar>
            <w:hideMark/>
          </w:tcPr>
          <w:p w14:paraId="2FFE4D58" w14:textId="0DAF34DF" w:rsidR="00B31E4F"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the amounts so specified in the Call-Off Schedule 5 (Pricing Details) or an Equipment Order;</w:t>
            </w:r>
          </w:p>
        </w:tc>
      </w:tr>
      <w:tr w:rsidR="008C61E7" w:rsidRPr="00FD0521" w14:paraId="7639BCA0" w14:textId="77777777" w:rsidTr="00FD0521">
        <w:tc>
          <w:tcPr>
            <w:tcW w:w="0" w:type="auto"/>
            <w:tcMar>
              <w:top w:w="0" w:type="dxa"/>
              <w:left w:w="115" w:type="dxa"/>
              <w:bottom w:w="0" w:type="dxa"/>
              <w:right w:w="115" w:type="dxa"/>
            </w:tcMar>
          </w:tcPr>
          <w:p w14:paraId="6164C65A" w14:textId="2BE2D241"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“ALB”</w:t>
            </w:r>
          </w:p>
        </w:tc>
        <w:tc>
          <w:tcPr>
            <w:tcW w:w="0" w:type="auto"/>
            <w:tcMar>
              <w:top w:w="0" w:type="dxa"/>
              <w:left w:w="115" w:type="dxa"/>
              <w:bottom w:w="0" w:type="dxa"/>
              <w:right w:w="115" w:type="dxa"/>
            </w:tcMar>
          </w:tcPr>
          <w:p w14:paraId="721A4E46" w14:textId="75DC0EE9"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means Arm’s Length Body;</w:t>
            </w:r>
          </w:p>
        </w:tc>
      </w:tr>
      <w:tr w:rsidR="008C61E7" w:rsidRPr="00FD0521" w14:paraId="4DCCA147" w14:textId="77777777" w:rsidTr="00FD0521">
        <w:tc>
          <w:tcPr>
            <w:tcW w:w="0" w:type="auto"/>
            <w:tcMar>
              <w:top w:w="0" w:type="dxa"/>
              <w:left w:w="115" w:type="dxa"/>
              <w:bottom w:w="0" w:type="dxa"/>
              <w:right w:w="115" w:type="dxa"/>
            </w:tcMar>
          </w:tcPr>
          <w:p w14:paraId="05E0EC53" w14:textId="77777777"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“Breakdown Provider”</w:t>
            </w:r>
          </w:p>
          <w:p w14:paraId="0D5ADE92" w14:textId="77777777" w:rsidR="008C61E7" w:rsidRPr="003A6651" w:rsidRDefault="008C61E7" w:rsidP="001D3A9B">
            <w:pPr>
              <w:spacing w:after="240" w:line="240" w:lineRule="auto"/>
              <w:ind w:left="31"/>
              <w:jc w:val="both"/>
              <w:rPr>
                <w:rFonts w:ascii="Arial" w:eastAsia="Times New Roman" w:hAnsi="Arial" w:cs="Arial"/>
                <w:b/>
                <w:bCs/>
                <w:color w:val="000000"/>
              </w:rPr>
            </w:pPr>
          </w:p>
        </w:tc>
        <w:tc>
          <w:tcPr>
            <w:tcW w:w="0" w:type="auto"/>
            <w:tcMar>
              <w:top w:w="0" w:type="dxa"/>
              <w:left w:w="115" w:type="dxa"/>
              <w:bottom w:w="0" w:type="dxa"/>
              <w:right w:w="115" w:type="dxa"/>
            </w:tcMar>
          </w:tcPr>
          <w:p w14:paraId="72194082" w14:textId="6185D74D"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the Supplier or any third party which the Supplier uses to provide breakdown and roadside assistance services to the Buyer whether in the UK or overseas and in this regard the Supplier may use more than one Breakdown Service Providers;</w:t>
            </w:r>
          </w:p>
        </w:tc>
      </w:tr>
      <w:tr w:rsidR="008C61E7" w:rsidRPr="00FD0521" w14:paraId="0F80BDEF" w14:textId="77777777" w:rsidTr="00FD0521">
        <w:tc>
          <w:tcPr>
            <w:tcW w:w="0" w:type="auto"/>
            <w:tcMar>
              <w:top w:w="0" w:type="dxa"/>
              <w:left w:w="115" w:type="dxa"/>
              <w:bottom w:w="0" w:type="dxa"/>
              <w:right w:w="115" w:type="dxa"/>
            </w:tcMar>
          </w:tcPr>
          <w:p w14:paraId="32F9A42E" w14:textId="2962A5C6"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“Buyer’s Travel Policy”</w:t>
            </w:r>
          </w:p>
        </w:tc>
        <w:tc>
          <w:tcPr>
            <w:tcW w:w="0" w:type="auto"/>
            <w:tcMar>
              <w:top w:w="0" w:type="dxa"/>
              <w:left w:w="115" w:type="dxa"/>
              <w:bottom w:w="0" w:type="dxa"/>
              <w:right w:w="115" w:type="dxa"/>
            </w:tcMar>
          </w:tcPr>
          <w:p w14:paraId="2E1C51F4" w14:textId="3CC5E350" w:rsidR="008C61E7" w:rsidRPr="003A6651" w:rsidRDefault="008C61E7"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a document that outlines the guidelines, rules and behaviours relating to travel for employees of the Buyer;</w:t>
            </w:r>
          </w:p>
        </w:tc>
      </w:tr>
      <w:tr w:rsidR="00744B4A" w:rsidRPr="00FD0521" w14:paraId="49D04443" w14:textId="77777777" w:rsidTr="00FD0521">
        <w:tc>
          <w:tcPr>
            <w:tcW w:w="0" w:type="auto"/>
            <w:tcMar>
              <w:top w:w="0" w:type="dxa"/>
              <w:left w:w="115" w:type="dxa"/>
              <w:bottom w:w="0" w:type="dxa"/>
              <w:right w:w="115" w:type="dxa"/>
            </w:tcMar>
          </w:tcPr>
          <w:p w14:paraId="0088A093" w14:textId="327E86D7"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w:t>
            </w:r>
          </w:p>
        </w:tc>
        <w:tc>
          <w:tcPr>
            <w:tcW w:w="0" w:type="auto"/>
            <w:tcMar>
              <w:top w:w="0" w:type="dxa"/>
              <w:left w:w="115" w:type="dxa"/>
              <w:bottom w:w="0" w:type="dxa"/>
              <w:right w:w="115" w:type="dxa"/>
            </w:tcMar>
          </w:tcPr>
          <w:p w14:paraId="1484E84B" w14:textId="32F2ECAA"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means the provision of the follow services to Buyer by the Supplier: Car Share Technology Only, Car Share Virtual Vehicles, Car Share Dedicated Pool Vehicles and Mixed Used Vehicle Pool;</w:t>
            </w:r>
          </w:p>
        </w:tc>
      </w:tr>
      <w:tr w:rsidR="008C61E7" w:rsidRPr="00FD0521" w14:paraId="7A5AC3E8" w14:textId="77777777" w:rsidTr="00FD0521">
        <w:tc>
          <w:tcPr>
            <w:tcW w:w="0" w:type="auto"/>
            <w:tcMar>
              <w:top w:w="0" w:type="dxa"/>
              <w:left w:w="115" w:type="dxa"/>
              <w:bottom w:w="0" w:type="dxa"/>
              <w:right w:w="115" w:type="dxa"/>
            </w:tcMar>
          </w:tcPr>
          <w:p w14:paraId="06A50048" w14:textId="0762C55A"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 Club Membership” or “Membership”</w:t>
            </w:r>
          </w:p>
        </w:tc>
        <w:tc>
          <w:tcPr>
            <w:tcW w:w="0" w:type="auto"/>
            <w:tcMar>
              <w:top w:w="0" w:type="dxa"/>
              <w:left w:w="115" w:type="dxa"/>
              <w:bottom w:w="0" w:type="dxa"/>
              <w:right w:w="115" w:type="dxa"/>
            </w:tcMar>
          </w:tcPr>
          <w:p w14:paraId="03088ECB" w14:textId="3AF6151A"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mean a membership to the supplier Car Club that will be required to the Drivers to allow to hold and Access Card to access to the car clubs vehicles;</w:t>
            </w:r>
            <w:r w:rsidRPr="003A6651">
              <w:rPr>
                <w:rFonts w:ascii="Arial" w:eastAsia="Times New Roman" w:hAnsi="Arial" w:cs="Arial"/>
                <w:color w:val="000000"/>
                <w:shd w:val="clear" w:color="auto" w:fill="FFFF00"/>
              </w:rPr>
              <w:t xml:space="preserve"> </w:t>
            </w:r>
          </w:p>
        </w:tc>
      </w:tr>
      <w:tr w:rsidR="008C61E7" w:rsidRPr="00FD0521" w14:paraId="465DDA90" w14:textId="77777777" w:rsidTr="00FD0521">
        <w:tc>
          <w:tcPr>
            <w:tcW w:w="0" w:type="auto"/>
            <w:tcMar>
              <w:top w:w="0" w:type="dxa"/>
              <w:left w:w="115" w:type="dxa"/>
              <w:bottom w:w="0" w:type="dxa"/>
              <w:right w:w="115" w:type="dxa"/>
            </w:tcMar>
          </w:tcPr>
          <w:p w14:paraId="4F2A8A3F" w14:textId="5CAEF23E"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 Dedicated Pool Vehicles”</w:t>
            </w:r>
          </w:p>
        </w:tc>
        <w:tc>
          <w:tcPr>
            <w:tcW w:w="0" w:type="auto"/>
            <w:tcMar>
              <w:top w:w="0" w:type="dxa"/>
              <w:left w:w="115" w:type="dxa"/>
              <w:bottom w:w="0" w:type="dxa"/>
              <w:right w:w="115" w:type="dxa"/>
            </w:tcMar>
          </w:tcPr>
          <w:p w14:paraId="2E066502" w14:textId="18D8F5D3"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means the provision by the Suppliers of Vehicles rented for an extended period of time and for exclusive use by Buyer Staff;</w:t>
            </w:r>
          </w:p>
        </w:tc>
      </w:tr>
      <w:tr w:rsidR="008C61E7" w:rsidRPr="00FD0521" w14:paraId="5E1F0366" w14:textId="77777777" w:rsidTr="00FD0521">
        <w:tc>
          <w:tcPr>
            <w:tcW w:w="0" w:type="auto"/>
            <w:tcMar>
              <w:top w:w="0" w:type="dxa"/>
              <w:left w:w="115" w:type="dxa"/>
              <w:bottom w:w="0" w:type="dxa"/>
              <w:right w:w="115" w:type="dxa"/>
            </w:tcMar>
          </w:tcPr>
          <w:p w14:paraId="159EE834" w14:textId="0E58A93D"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“Car Share Technology Only”</w:t>
            </w:r>
          </w:p>
        </w:tc>
        <w:tc>
          <w:tcPr>
            <w:tcW w:w="0" w:type="auto"/>
            <w:tcMar>
              <w:top w:w="0" w:type="dxa"/>
              <w:left w:w="115" w:type="dxa"/>
              <w:bottom w:w="0" w:type="dxa"/>
              <w:right w:w="115" w:type="dxa"/>
            </w:tcMar>
          </w:tcPr>
          <w:p w14:paraId="0C3EBE81" w14:textId="526DF884" w:rsidR="008C61E7" w:rsidRPr="003A6651" w:rsidRDefault="008C61E7"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means a conversion of a Company Vehicle to allow the reservation of these vehicles through the Online Booking System;</w:t>
            </w:r>
          </w:p>
        </w:tc>
      </w:tr>
      <w:tr w:rsidR="00744B4A" w:rsidRPr="00FD0521" w14:paraId="76BE81C1" w14:textId="77777777" w:rsidTr="00FD0521">
        <w:tc>
          <w:tcPr>
            <w:tcW w:w="0" w:type="auto"/>
            <w:tcMar>
              <w:top w:w="0" w:type="dxa"/>
              <w:left w:w="115" w:type="dxa"/>
              <w:bottom w:w="0" w:type="dxa"/>
              <w:right w:w="115" w:type="dxa"/>
            </w:tcMar>
          </w:tcPr>
          <w:p w14:paraId="48F3E16C" w14:textId="470CC413"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lastRenderedPageBreak/>
              <w:t>“Car Share Virtual Vehicles”</w:t>
            </w:r>
          </w:p>
        </w:tc>
        <w:tc>
          <w:tcPr>
            <w:tcW w:w="0" w:type="auto"/>
            <w:tcMar>
              <w:top w:w="0" w:type="dxa"/>
              <w:left w:w="115" w:type="dxa"/>
              <w:bottom w:w="0" w:type="dxa"/>
              <w:right w:w="115" w:type="dxa"/>
            </w:tcMar>
          </w:tcPr>
          <w:p w14:paraId="4F1BC0C1" w14:textId="4F9B6D36" w:rsidR="00744B4A" w:rsidRPr="003A6651" w:rsidRDefault="00744B4A"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Vehicles that are normally rented out for shorter periods of time, usually on an hourly basis, and often intended for shorter distance trips in urban areas;</w:t>
            </w:r>
          </w:p>
        </w:tc>
      </w:tr>
      <w:tr w:rsidR="008C61E7" w:rsidRPr="00FD0521" w14:paraId="4F6D4EDA" w14:textId="77777777" w:rsidTr="00FD0521">
        <w:tc>
          <w:tcPr>
            <w:tcW w:w="0" w:type="auto"/>
            <w:tcMar>
              <w:top w:w="0" w:type="dxa"/>
              <w:left w:w="115" w:type="dxa"/>
              <w:bottom w:w="0" w:type="dxa"/>
              <w:right w:w="115" w:type="dxa"/>
            </w:tcMar>
          </w:tcPr>
          <w:p w14:paraId="7A869DE9" w14:textId="71C3D565"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“Code of Conduct”</w:t>
            </w:r>
          </w:p>
        </w:tc>
        <w:tc>
          <w:tcPr>
            <w:tcW w:w="0" w:type="auto"/>
            <w:tcMar>
              <w:top w:w="0" w:type="dxa"/>
              <w:left w:w="115" w:type="dxa"/>
              <w:bottom w:w="0" w:type="dxa"/>
              <w:right w:w="115" w:type="dxa"/>
            </w:tcMar>
          </w:tcPr>
          <w:p w14:paraId="1964E9E2" w14:textId="0CE11692"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mean this provides Buyers with the reassurance that the company they are dealing with is committed to delivering the highest industry standards of professionalism and best-practice;</w:t>
            </w:r>
          </w:p>
        </w:tc>
      </w:tr>
      <w:tr w:rsidR="003A6651" w:rsidRPr="00FD0521" w14:paraId="20F6BFFC" w14:textId="77777777" w:rsidTr="00FD0521">
        <w:tc>
          <w:tcPr>
            <w:tcW w:w="0" w:type="auto"/>
            <w:tcMar>
              <w:top w:w="0" w:type="dxa"/>
              <w:left w:w="115" w:type="dxa"/>
              <w:bottom w:w="0" w:type="dxa"/>
              <w:right w:w="115" w:type="dxa"/>
            </w:tcMar>
          </w:tcPr>
          <w:p w14:paraId="292E6BAC" w14:textId="24A68911" w:rsidR="003A6651" w:rsidRPr="003A6651" w:rsidRDefault="003A6651"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“Code of Connection”</w:t>
            </w:r>
          </w:p>
        </w:tc>
        <w:tc>
          <w:tcPr>
            <w:tcW w:w="0" w:type="auto"/>
            <w:tcMar>
              <w:top w:w="0" w:type="dxa"/>
              <w:left w:w="115" w:type="dxa"/>
              <w:bottom w:w="0" w:type="dxa"/>
              <w:right w:w="115" w:type="dxa"/>
            </w:tcMar>
          </w:tcPr>
          <w:p w14:paraId="74E56F96" w14:textId="6DB09999" w:rsidR="003A6651" w:rsidRPr="003A6651" w:rsidRDefault="003A6651"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mean a mandatory set of technology requirements to integrate different electronic systems;</w:t>
            </w:r>
          </w:p>
        </w:tc>
      </w:tr>
      <w:tr w:rsidR="008C61E7" w:rsidRPr="00FD0521" w14:paraId="5BF20B0F" w14:textId="77777777" w:rsidTr="00FD0521">
        <w:tc>
          <w:tcPr>
            <w:tcW w:w="0" w:type="auto"/>
            <w:tcMar>
              <w:top w:w="0" w:type="dxa"/>
              <w:left w:w="115" w:type="dxa"/>
              <w:bottom w:w="0" w:type="dxa"/>
              <w:right w:w="115" w:type="dxa"/>
            </w:tcMar>
          </w:tcPr>
          <w:p w14:paraId="1B040BFB" w14:textId="7224D64E"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“Crown Indemnity”</w:t>
            </w:r>
          </w:p>
        </w:tc>
        <w:tc>
          <w:tcPr>
            <w:tcW w:w="0" w:type="auto"/>
            <w:tcMar>
              <w:top w:w="0" w:type="dxa"/>
              <w:left w:w="115" w:type="dxa"/>
              <w:bottom w:w="0" w:type="dxa"/>
              <w:right w:w="115" w:type="dxa"/>
            </w:tcMar>
          </w:tcPr>
          <w:p w14:paraId="054C51FD" w14:textId="6215B627" w:rsidR="008C61E7" w:rsidRPr="003A6651" w:rsidRDefault="008C61E7"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where the Buyer is its own insurer;</w:t>
            </w:r>
          </w:p>
        </w:tc>
      </w:tr>
      <w:tr w:rsidR="008C61E7" w:rsidRPr="00FD0521" w14:paraId="1A752394" w14:textId="77777777" w:rsidTr="00FD0521">
        <w:tc>
          <w:tcPr>
            <w:tcW w:w="0" w:type="auto"/>
            <w:tcMar>
              <w:top w:w="0" w:type="dxa"/>
              <w:left w:w="115" w:type="dxa"/>
              <w:bottom w:w="0" w:type="dxa"/>
              <w:right w:w="115" w:type="dxa"/>
            </w:tcMar>
          </w:tcPr>
          <w:p w14:paraId="40649EF7" w14:textId="6CF79A79"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“Daily Rental”</w:t>
            </w:r>
          </w:p>
        </w:tc>
        <w:tc>
          <w:tcPr>
            <w:tcW w:w="0" w:type="auto"/>
            <w:tcMar>
              <w:top w:w="0" w:type="dxa"/>
              <w:left w:w="115" w:type="dxa"/>
              <w:bottom w:w="0" w:type="dxa"/>
              <w:right w:w="115" w:type="dxa"/>
            </w:tcMar>
          </w:tcPr>
          <w:p w14:paraId="6F333495" w14:textId="5086712E"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daily rental of Vehicles excluding any Car Share Virtual Vehicles;</w:t>
            </w:r>
          </w:p>
        </w:tc>
      </w:tr>
      <w:tr w:rsidR="008C61E7" w:rsidRPr="00FD0521" w14:paraId="4A5CDFD0" w14:textId="77777777" w:rsidTr="00FD0521">
        <w:tc>
          <w:tcPr>
            <w:tcW w:w="0" w:type="auto"/>
            <w:tcMar>
              <w:top w:w="0" w:type="dxa"/>
              <w:left w:w="115" w:type="dxa"/>
              <w:bottom w:w="0" w:type="dxa"/>
              <w:right w:w="115" w:type="dxa"/>
            </w:tcMar>
          </w:tcPr>
          <w:p w14:paraId="68FCF1DD" w14:textId="5BB37C82"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“Day”</w:t>
            </w:r>
          </w:p>
        </w:tc>
        <w:tc>
          <w:tcPr>
            <w:tcW w:w="0" w:type="auto"/>
            <w:tcMar>
              <w:top w:w="0" w:type="dxa"/>
              <w:left w:w="115" w:type="dxa"/>
              <w:bottom w:w="0" w:type="dxa"/>
              <w:right w:w="115" w:type="dxa"/>
            </w:tcMar>
          </w:tcPr>
          <w:p w14:paraId="4AD78D84" w14:textId="0734902C"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any day Monday to Sunday inclusive;</w:t>
            </w:r>
          </w:p>
        </w:tc>
      </w:tr>
      <w:tr w:rsidR="008C61E7" w:rsidRPr="00FD0521" w14:paraId="7C781289" w14:textId="77777777" w:rsidTr="00FD0521">
        <w:tc>
          <w:tcPr>
            <w:tcW w:w="0" w:type="auto"/>
            <w:tcMar>
              <w:top w:w="0" w:type="dxa"/>
              <w:left w:w="115" w:type="dxa"/>
              <w:bottom w:w="0" w:type="dxa"/>
              <w:right w:w="115" w:type="dxa"/>
            </w:tcMar>
          </w:tcPr>
          <w:p w14:paraId="7B7FFFDB" w14:textId="35E34F16"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“Delivery Place”</w:t>
            </w:r>
          </w:p>
        </w:tc>
        <w:tc>
          <w:tcPr>
            <w:tcW w:w="0" w:type="auto"/>
            <w:tcMar>
              <w:top w:w="0" w:type="dxa"/>
              <w:left w:w="115" w:type="dxa"/>
              <w:bottom w:w="0" w:type="dxa"/>
              <w:right w:w="115" w:type="dxa"/>
            </w:tcMar>
          </w:tcPr>
          <w:p w14:paraId="78875FED" w14:textId="6D327935"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the place for delivery specified in the Equipment Order;</w:t>
            </w:r>
          </w:p>
        </w:tc>
      </w:tr>
      <w:tr w:rsidR="008C61E7" w:rsidRPr="00FD0521" w14:paraId="3C660AE9" w14:textId="77777777" w:rsidTr="00FD0521">
        <w:tc>
          <w:tcPr>
            <w:tcW w:w="0" w:type="auto"/>
            <w:tcMar>
              <w:top w:w="0" w:type="dxa"/>
              <w:left w:w="115" w:type="dxa"/>
              <w:bottom w:w="0" w:type="dxa"/>
              <w:right w:w="115" w:type="dxa"/>
            </w:tcMar>
          </w:tcPr>
          <w:p w14:paraId="6D98C60E" w14:textId="737EA644" w:rsidR="008C61E7" w:rsidRPr="003A6651" w:rsidRDefault="008C61E7" w:rsidP="00D631DF">
            <w:pPr>
              <w:spacing w:after="240" w:line="240" w:lineRule="auto"/>
              <w:ind w:left="31"/>
              <w:jc w:val="both"/>
              <w:rPr>
                <w:rFonts w:ascii="Arial" w:eastAsia="Times New Roman" w:hAnsi="Arial" w:cs="Arial"/>
              </w:rPr>
            </w:pPr>
            <w:r w:rsidRPr="003A6651">
              <w:rPr>
                <w:rFonts w:ascii="Arial" w:eastAsia="Times New Roman" w:hAnsi="Arial" w:cs="Arial"/>
                <w:b/>
                <w:bCs/>
                <w:color w:val="000000"/>
              </w:rPr>
              <w:t>“DigiTS</w:t>
            </w:r>
            <w:r w:rsidRPr="00D631DF">
              <w:rPr>
                <w:rFonts w:ascii="Arial" w:eastAsia="Times New Roman" w:hAnsi="Arial" w:cs="Arial"/>
                <w:b/>
                <w:bCs/>
                <w:color w:val="000000"/>
              </w:rPr>
              <w:t>”</w:t>
            </w:r>
            <w:r w:rsidR="00D631DF">
              <w:rPr>
                <w:rFonts w:ascii="Arial" w:eastAsia="Times New Roman" w:hAnsi="Arial" w:cs="Arial"/>
                <w:b/>
                <w:bCs/>
                <w:color w:val="000000"/>
              </w:rPr>
              <w:t xml:space="preserve">, </w:t>
            </w:r>
            <w:r w:rsidR="00D631DF" w:rsidRPr="00D631DF">
              <w:rPr>
                <w:rFonts w:ascii="Arial" w:eastAsia="Times New Roman" w:hAnsi="Arial" w:cs="Arial"/>
                <w:b/>
                <w:bCs/>
                <w:color w:val="000000"/>
              </w:rPr>
              <w:t>“</w:t>
            </w:r>
            <w:r w:rsidR="00D631DF" w:rsidRPr="00D631DF">
              <w:rPr>
                <w:rFonts w:ascii="Arial" w:eastAsia="Arial" w:hAnsi="Arial" w:cs="Arial"/>
                <w:b/>
              </w:rPr>
              <w:t>Digital Travel Solution”</w:t>
            </w:r>
          </w:p>
        </w:tc>
        <w:tc>
          <w:tcPr>
            <w:tcW w:w="0" w:type="auto"/>
            <w:tcMar>
              <w:top w:w="0" w:type="dxa"/>
              <w:left w:w="115" w:type="dxa"/>
              <w:bottom w:w="0" w:type="dxa"/>
              <w:right w:w="115" w:type="dxa"/>
            </w:tcMar>
          </w:tcPr>
          <w:p w14:paraId="18F2F9CE" w14:textId="60CC1757" w:rsidR="008C61E7" w:rsidRPr="003A6651" w:rsidRDefault="008C61E7"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an online portal hosted on a ccs.gov.uk domain through which RM6013 Buyers can access an  Online Booking System as well as MI reporting;</w:t>
            </w:r>
          </w:p>
        </w:tc>
      </w:tr>
      <w:tr w:rsidR="008C61E7" w:rsidRPr="00FD0521" w14:paraId="16016520" w14:textId="77777777" w:rsidTr="00FD0521">
        <w:tc>
          <w:tcPr>
            <w:tcW w:w="0" w:type="auto"/>
            <w:tcMar>
              <w:top w:w="0" w:type="dxa"/>
              <w:left w:w="115" w:type="dxa"/>
              <w:bottom w:w="0" w:type="dxa"/>
              <w:right w:w="115" w:type="dxa"/>
            </w:tcMar>
          </w:tcPr>
          <w:p w14:paraId="2B0DA3BE" w14:textId="2C48276F"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“Driver”</w:t>
            </w:r>
          </w:p>
        </w:tc>
        <w:tc>
          <w:tcPr>
            <w:tcW w:w="0" w:type="auto"/>
            <w:tcMar>
              <w:top w:w="0" w:type="dxa"/>
              <w:left w:w="115" w:type="dxa"/>
              <w:bottom w:w="0" w:type="dxa"/>
              <w:right w:w="115" w:type="dxa"/>
            </w:tcMar>
          </w:tcPr>
          <w:p w14:paraId="454F807F" w14:textId="21A5F969"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Buyer Staff who will drive the Vehicles pursuant to an Equipment Order;</w:t>
            </w:r>
          </w:p>
        </w:tc>
      </w:tr>
      <w:tr w:rsidR="00FD0521" w:rsidRPr="00FD0521" w14:paraId="3393FCEB" w14:textId="77777777" w:rsidTr="00FD0521">
        <w:tc>
          <w:tcPr>
            <w:tcW w:w="0" w:type="auto"/>
            <w:tcMar>
              <w:top w:w="0" w:type="dxa"/>
              <w:left w:w="115" w:type="dxa"/>
              <w:bottom w:w="0" w:type="dxa"/>
              <w:right w:w="115" w:type="dxa"/>
            </w:tcMar>
            <w:hideMark/>
          </w:tcPr>
          <w:p w14:paraId="227FCC21"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“Due Delivery Time”</w:t>
            </w:r>
          </w:p>
        </w:tc>
        <w:tc>
          <w:tcPr>
            <w:tcW w:w="0" w:type="auto"/>
            <w:tcMar>
              <w:top w:w="0" w:type="dxa"/>
              <w:left w:w="115" w:type="dxa"/>
              <w:bottom w:w="0" w:type="dxa"/>
              <w:right w:w="115" w:type="dxa"/>
            </w:tcMar>
            <w:hideMark/>
          </w:tcPr>
          <w:p w14:paraId="1BC6C583" w14:textId="77777777"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the date and time specified for delivery of a piece of Equipment in the Equipment Order;</w:t>
            </w:r>
          </w:p>
        </w:tc>
      </w:tr>
      <w:tr w:rsidR="00FD0521" w:rsidRPr="00FD0521" w14:paraId="2CA02535" w14:textId="77777777" w:rsidTr="00FD0521">
        <w:tc>
          <w:tcPr>
            <w:tcW w:w="0" w:type="auto"/>
            <w:tcMar>
              <w:top w:w="0" w:type="dxa"/>
              <w:left w:w="115" w:type="dxa"/>
              <w:bottom w:w="0" w:type="dxa"/>
              <w:right w:w="115" w:type="dxa"/>
            </w:tcMar>
            <w:hideMark/>
          </w:tcPr>
          <w:p w14:paraId="6361E5DF" w14:textId="39918BEC"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“Electric Vehicles” or “EV”</w:t>
            </w:r>
          </w:p>
        </w:tc>
        <w:tc>
          <w:tcPr>
            <w:tcW w:w="0" w:type="auto"/>
            <w:tcMar>
              <w:top w:w="0" w:type="dxa"/>
              <w:left w:w="115" w:type="dxa"/>
              <w:bottom w:w="0" w:type="dxa"/>
              <w:right w:w="115" w:type="dxa"/>
            </w:tcMar>
            <w:hideMark/>
          </w:tcPr>
          <w:p w14:paraId="05E49120" w14:textId="418180DF"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a Vehicle which uses one or more electric motors for propulsion;</w:t>
            </w:r>
          </w:p>
        </w:tc>
      </w:tr>
      <w:tr w:rsidR="008C61E7" w:rsidRPr="00FD0521" w14:paraId="14E9F5EB" w14:textId="77777777" w:rsidTr="00FD0521">
        <w:tc>
          <w:tcPr>
            <w:tcW w:w="0" w:type="auto"/>
            <w:tcMar>
              <w:top w:w="0" w:type="dxa"/>
              <w:left w:w="115" w:type="dxa"/>
              <w:bottom w:w="0" w:type="dxa"/>
              <w:right w:w="115" w:type="dxa"/>
            </w:tcMar>
          </w:tcPr>
          <w:p w14:paraId="014C5384" w14:textId="709704B1"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“Equipment"</w:t>
            </w:r>
          </w:p>
        </w:tc>
        <w:tc>
          <w:tcPr>
            <w:tcW w:w="0" w:type="auto"/>
            <w:tcMar>
              <w:top w:w="0" w:type="dxa"/>
              <w:left w:w="115" w:type="dxa"/>
              <w:bottom w:w="0" w:type="dxa"/>
              <w:right w:w="115" w:type="dxa"/>
            </w:tcMar>
          </w:tcPr>
          <w:p w14:paraId="682CACB1" w14:textId="5531A5D4"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those devices, machines, tools, technology including Car Share Technology Only and/or Vehicles set out in Framework Schedule 1 - Specification and ordered by the Buyer as may be supplemented in the Call-Off Contract or in an Equipment Order;</w:t>
            </w:r>
          </w:p>
        </w:tc>
      </w:tr>
      <w:tr w:rsidR="00FD0521" w:rsidRPr="00FD0521" w14:paraId="39C39574" w14:textId="77777777" w:rsidTr="00FD0521">
        <w:tc>
          <w:tcPr>
            <w:tcW w:w="0" w:type="auto"/>
            <w:tcMar>
              <w:top w:w="0" w:type="dxa"/>
              <w:left w:w="115" w:type="dxa"/>
              <w:bottom w:w="0" w:type="dxa"/>
              <w:right w:w="115" w:type="dxa"/>
            </w:tcMar>
            <w:hideMark/>
          </w:tcPr>
          <w:p w14:paraId="16C03F05"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“Equipment Order”</w:t>
            </w:r>
          </w:p>
        </w:tc>
        <w:tc>
          <w:tcPr>
            <w:tcW w:w="0" w:type="auto"/>
            <w:tcMar>
              <w:top w:w="0" w:type="dxa"/>
              <w:left w:w="115" w:type="dxa"/>
              <w:bottom w:w="0" w:type="dxa"/>
              <w:right w:w="115" w:type="dxa"/>
            </w:tcMar>
            <w:hideMark/>
          </w:tcPr>
          <w:p w14:paraId="683E5158" w14:textId="77777777"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the order specifying the Equipment that the Buyer will hire from the Supplier under the Call-Off Contract which the Buyer will detail using the Online Booking System or in an equivalent form as agreed by the Parties from time to time;</w:t>
            </w:r>
          </w:p>
        </w:tc>
      </w:tr>
      <w:tr w:rsidR="00FD0521" w:rsidRPr="00FD0521" w14:paraId="11596894" w14:textId="77777777" w:rsidTr="00FD0521">
        <w:tc>
          <w:tcPr>
            <w:tcW w:w="0" w:type="auto"/>
            <w:tcMar>
              <w:top w:w="0" w:type="dxa"/>
              <w:left w:w="115" w:type="dxa"/>
              <w:bottom w:w="0" w:type="dxa"/>
              <w:right w:w="115" w:type="dxa"/>
            </w:tcMar>
            <w:hideMark/>
          </w:tcPr>
          <w:p w14:paraId="1F495FFB" w14:textId="77777777" w:rsidR="00FD0521" w:rsidRPr="003A6651" w:rsidRDefault="00FD0521" w:rsidP="001D3A9B">
            <w:pPr>
              <w:spacing w:after="0" w:line="240" w:lineRule="auto"/>
              <w:ind w:left="31"/>
              <w:jc w:val="both"/>
              <w:rPr>
                <w:rFonts w:ascii="Arial" w:eastAsia="Times New Roman" w:hAnsi="Arial" w:cs="Arial"/>
              </w:rPr>
            </w:pPr>
          </w:p>
        </w:tc>
        <w:tc>
          <w:tcPr>
            <w:tcW w:w="0" w:type="auto"/>
            <w:tcMar>
              <w:top w:w="0" w:type="dxa"/>
              <w:left w:w="115" w:type="dxa"/>
              <w:bottom w:w="0" w:type="dxa"/>
              <w:right w:w="115" w:type="dxa"/>
            </w:tcMar>
            <w:hideMark/>
          </w:tcPr>
          <w:p w14:paraId="5CF3D5AE" w14:textId="77777777" w:rsidR="00FD0521" w:rsidRPr="003A6651" w:rsidRDefault="00FD0521" w:rsidP="001D3A9B">
            <w:pPr>
              <w:spacing w:after="0" w:line="240" w:lineRule="auto"/>
              <w:ind w:left="66"/>
              <w:jc w:val="both"/>
              <w:rPr>
                <w:rFonts w:ascii="Arial" w:eastAsia="Times New Roman" w:hAnsi="Arial" w:cs="Arial"/>
              </w:rPr>
            </w:pPr>
          </w:p>
        </w:tc>
      </w:tr>
      <w:tr w:rsidR="00FD0521" w:rsidRPr="00FD0521" w14:paraId="7223D1A1" w14:textId="77777777" w:rsidTr="00FD0521">
        <w:tc>
          <w:tcPr>
            <w:tcW w:w="0" w:type="auto"/>
            <w:tcMar>
              <w:top w:w="0" w:type="dxa"/>
              <w:left w:w="115" w:type="dxa"/>
              <w:bottom w:w="0" w:type="dxa"/>
              <w:right w:w="115" w:type="dxa"/>
            </w:tcMar>
            <w:hideMark/>
          </w:tcPr>
          <w:p w14:paraId="2E0DAC9D"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"Excess"</w:t>
            </w:r>
          </w:p>
        </w:tc>
        <w:tc>
          <w:tcPr>
            <w:tcW w:w="0" w:type="auto"/>
            <w:tcMar>
              <w:top w:w="0" w:type="dxa"/>
              <w:left w:w="115" w:type="dxa"/>
              <w:bottom w:w="0" w:type="dxa"/>
              <w:right w:w="115" w:type="dxa"/>
            </w:tcMar>
            <w:hideMark/>
          </w:tcPr>
          <w:p w14:paraId="5DA3DB60" w14:textId="77777777"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has the same meaning given to it in Clause 8.10.1;</w:t>
            </w:r>
          </w:p>
        </w:tc>
      </w:tr>
      <w:tr w:rsidR="00744B4A" w:rsidRPr="00FD0521" w14:paraId="6273B357" w14:textId="77777777" w:rsidTr="00FD0521">
        <w:tc>
          <w:tcPr>
            <w:tcW w:w="0" w:type="auto"/>
            <w:tcMar>
              <w:top w:w="0" w:type="dxa"/>
              <w:left w:w="115" w:type="dxa"/>
              <w:bottom w:w="0" w:type="dxa"/>
              <w:right w:w="115" w:type="dxa"/>
            </w:tcMar>
          </w:tcPr>
          <w:p w14:paraId="0699CC5F" w14:textId="1B3B6971"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“Fair Wear and Tear”</w:t>
            </w:r>
          </w:p>
        </w:tc>
        <w:tc>
          <w:tcPr>
            <w:tcW w:w="0" w:type="auto"/>
            <w:tcMar>
              <w:top w:w="0" w:type="dxa"/>
              <w:left w:w="115" w:type="dxa"/>
              <w:bottom w:w="0" w:type="dxa"/>
              <w:right w:w="115" w:type="dxa"/>
            </w:tcMar>
          </w:tcPr>
          <w:p w14:paraId="5542102F" w14:textId="7ECEEE46" w:rsidR="00744B4A" w:rsidRPr="003A6651" w:rsidRDefault="00744B4A"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has same the meaning given to it the British Vehicles Rental and Leasing Association (BVRLA) Fair Wear and Tear Guide, the Buyer may request copies from the Supplier from time to time;</w:t>
            </w:r>
          </w:p>
        </w:tc>
      </w:tr>
      <w:tr w:rsidR="00FD0521" w:rsidRPr="00FD0521" w14:paraId="12F1C0B1" w14:textId="77777777" w:rsidTr="00FD0521">
        <w:tc>
          <w:tcPr>
            <w:tcW w:w="0" w:type="auto"/>
            <w:tcMar>
              <w:top w:w="0" w:type="dxa"/>
              <w:left w:w="115" w:type="dxa"/>
              <w:bottom w:w="0" w:type="dxa"/>
              <w:right w:w="115" w:type="dxa"/>
            </w:tcMar>
            <w:hideMark/>
          </w:tcPr>
          <w:p w14:paraId="086BCE11" w14:textId="08CB1DED"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“Fuel Cards”</w:t>
            </w:r>
          </w:p>
        </w:tc>
        <w:tc>
          <w:tcPr>
            <w:tcW w:w="0" w:type="auto"/>
            <w:tcMar>
              <w:top w:w="0" w:type="dxa"/>
              <w:left w:w="115" w:type="dxa"/>
              <w:bottom w:w="0" w:type="dxa"/>
              <w:right w:w="115" w:type="dxa"/>
            </w:tcMar>
            <w:hideMark/>
          </w:tcPr>
          <w:p w14:paraId="1A56E73D" w14:textId="6A731D61" w:rsidR="00FD0521" w:rsidRPr="003A6651" w:rsidRDefault="00FD0521" w:rsidP="001D3A9B">
            <w:pPr>
              <w:spacing w:after="240" w:line="240" w:lineRule="auto"/>
              <w:ind w:left="66"/>
              <w:jc w:val="both"/>
              <w:rPr>
                <w:rFonts w:ascii="Arial" w:eastAsia="Times New Roman" w:hAnsi="Arial" w:cs="Arial"/>
              </w:rPr>
            </w:pPr>
            <w:r w:rsidRPr="003A6651">
              <w:rPr>
                <w:rFonts w:ascii="Arial" w:eastAsia="Times New Roman" w:hAnsi="Arial" w:cs="Arial"/>
                <w:color w:val="000000"/>
              </w:rPr>
              <w:t>means credit cards or prepayment cards that can only be used for purchasing fuel;</w:t>
            </w:r>
          </w:p>
        </w:tc>
      </w:tr>
      <w:tr w:rsidR="00744B4A" w:rsidRPr="00FD0521" w14:paraId="2159A70C" w14:textId="77777777" w:rsidTr="00FD0521">
        <w:tc>
          <w:tcPr>
            <w:tcW w:w="0" w:type="auto"/>
            <w:tcMar>
              <w:top w:w="0" w:type="dxa"/>
              <w:left w:w="115" w:type="dxa"/>
              <w:bottom w:w="0" w:type="dxa"/>
              <w:right w:w="115" w:type="dxa"/>
            </w:tcMar>
          </w:tcPr>
          <w:p w14:paraId="24E52A24" w14:textId="3287F76F"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“Grey Fleet”</w:t>
            </w:r>
          </w:p>
        </w:tc>
        <w:tc>
          <w:tcPr>
            <w:tcW w:w="0" w:type="auto"/>
            <w:tcMar>
              <w:top w:w="0" w:type="dxa"/>
              <w:left w:w="115" w:type="dxa"/>
              <w:bottom w:w="0" w:type="dxa"/>
              <w:right w:w="115" w:type="dxa"/>
            </w:tcMar>
          </w:tcPr>
          <w:p w14:paraId="068E6F8A" w14:textId="245E2810" w:rsidR="00744B4A" w:rsidRPr="003A6651" w:rsidRDefault="00744B4A"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any vehicles that do not belong to the company, but which are used for business travel by the Buyer Staff;</w:t>
            </w:r>
          </w:p>
        </w:tc>
      </w:tr>
      <w:tr w:rsidR="008C61E7" w:rsidRPr="00FD0521" w14:paraId="519A089E" w14:textId="77777777" w:rsidTr="00FD0521">
        <w:tc>
          <w:tcPr>
            <w:tcW w:w="0" w:type="auto"/>
            <w:tcMar>
              <w:top w:w="0" w:type="dxa"/>
              <w:left w:w="115" w:type="dxa"/>
              <w:bottom w:w="0" w:type="dxa"/>
              <w:right w:w="115" w:type="dxa"/>
            </w:tcMar>
          </w:tcPr>
          <w:p w14:paraId="30B54EA4" w14:textId="178957AA"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lastRenderedPageBreak/>
              <w:t>"Hire Payments"</w:t>
            </w:r>
          </w:p>
        </w:tc>
        <w:tc>
          <w:tcPr>
            <w:tcW w:w="0" w:type="auto"/>
            <w:tcMar>
              <w:top w:w="0" w:type="dxa"/>
              <w:left w:w="115" w:type="dxa"/>
              <w:bottom w:w="0" w:type="dxa"/>
              <w:right w:w="115" w:type="dxa"/>
            </w:tcMar>
          </w:tcPr>
          <w:p w14:paraId="3696C897" w14:textId="3965CC2A" w:rsidR="008C61E7" w:rsidRPr="003A6651" w:rsidRDefault="008C61E7" w:rsidP="001D3A9B">
            <w:pPr>
              <w:spacing w:after="240" w:line="240" w:lineRule="auto"/>
              <w:ind w:left="66"/>
              <w:jc w:val="both"/>
              <w:rPr>
                <w:rFonts w:ascii="Arial" w:eastAsia="Times New Roman" w:hAnsi="Arial" w:cs="Arial"/>
                <w:color w:val="000000"/>
              </w:rPr>
            </w:pPr>
            <w:r w:rsidRPr="003A6651">
              <w:rPr>
                <w:rFonts w:ascii="Arial" w:eastAsia="Times New Roman" w:hAnsi="Arial" w:cs="Arial"/>
                <w:color w:val="000000"/>
              </w:rPr>
              <w:t>the Rentals and Additional Charges (exclusive of any applicable VAT) payable to the Supplier by the Buyer under the Call-Off Contract for the full and proper performance by the Supplier of its obligations under the Call-Off Contract which price must not be greater than the prices provided for in the Framework Contract from time to time;</w:t>
            </w:r>
          </w:p>
        </w:tc>
      </w:tr>
      <w:tr w:rsidR="00FD0521" w:rsidRPr="00FD0521" w14:paraId="4F8E3B83" w14:textId="77777777" w:rsidTr="00FD0521">
        <w:tc>
          <w:tcPr>
            <w:tcW w:w="0" w:type="auto"/>
            <w:tcMar>
              <w:top w:w="0" w:type="dxa"/>
              <w:left w:w="115" w:type="dxa"/>
              <w:bottom w:w="0" w:type="dxa"/>
              <w:right w:w="115" w:type="dxa"/>
            </w:tcMar>
            <w:hideMark/>
          </w:tcPr>
          <w:p w14:paraId="5F79FC3F"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"Hire Period"</w:t>
            </w:r>
          </w:p>
        </w:tc>
        <w:tc>
          <w:tcPr>
            <w:tcW w:w="0" w:type="auto"/>
            <w:tcMar>
              <w:top w:w="0" w:type="dxa"/>
              <w:left w:w="115" w:type="dxa"/>
              <w:bottom w:w="0" w:type="dxa"/>
              <w:right w:w="115" w:type="dxa"/>
            </w:tcMar>
            <w:hideMark/>
          </w:tcPr>
          <w:p w14:paraId="65CEF4B2" w14:textId="77777777" w:rsidR="00FD0521" w:rsidRPr="003A6651" w:rsidRDefault="00FD0521" w:rsidP="001D3A9B">
            <w:pPr>
              <w:spacing w:after="240" w:line="240" w:lineRule="auto"/>
              <w:ind w:left="41"/>
              <w:jc w:val="both"/>
              <w:rPr>
                <w:rFonts w:ascii="Arial" w:eastAsia="Times New Roman" w:hAnsi="Arial" w:cs="Arial"/>
              </w:rPr>
            </w:pPr>
            <w:r w:rsidRPr="003A6651">
              <w:rPr>
                <w:rFonts w:ascii="Arial" w:eastAsia="Times New Roman" w:hAnsi="Arial" w:cs="Arial"/>
                <w:color w:val="000000"/>
              </w:rPr>
              <w:t>in relation to a piece of Equipment, the period commencing at the Actual Delivery Time for that piece of Equipment and ending at the Return Time for that piece of Equipment unless extended or terminated early in accordance with this Call-Off Contract;</w:t>
            </w:r>
          </w:p>
        </w:tc>
      </w:tr>
      <w:tr w:rsidR="00FD0521" w:rsidRPr="00FD0521" w14:paraId="14AAA251" w14:textId="77777777" w:rsidTr="00FD0521">
        <w:trPr>
          <w:trHeight w:val="800"/>
        </w:trPr>
        <w:tc>
          <w:tcPr>
            <w:tcW w:w="0" w:type="auto"/>
            <w:tcMar>
              <w:top w:w="0" w:type="dxa"/>
              <w:left w:w="115" w:type="dxa"/>
              <w:bottom w:w="0" w:type="dxa"/>
              <w:right w:w="115" w:type="dxa"/>
            </w:tcMar>
            <w:hideMark/>
          </w:tcPr>
          <w:p w14:paraId="7626F625" w14:textId="28AAAD40"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“Mixed Use Vehicle Pool”</w:t>
            </w:r>
          </w:p>
        </w:tc>
        <w:tc>
          <w:tcPr>
            <w:tcW w:w="0" w:type="auto"/>
            <w:tcMar>
              <w:top w:w="0" w:type="dxa"/>
              <w:left w:w="115" w:type="dxa"/>
              <w:bottom w:w="0" w:type="dxa"/>
              <w:right w:w="115" w:type="dxa"/>
            </w:tcMar>
            <w:hideMark/>
          </w:tcPr>
          <w:p w14:paraId="77AF21A5" w14:textId="4DA808A0"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means the Buyer booking a number of vehicles for an extended period of time and for exclusive use by Buyer Staff during a specific period of the day agreed as part of the Call-Off Contract; </w:t>
            </w:r>
          </w:p>
        </w:tc>
      </w:tr>
      <w:tr w:rsidR="008C61E7" w:rsidRPr="00FD0521" w14:paraId="05CE894C" w14:textId="77777777" w:rsidTr="00FD0521">
        <w:trPr>
          <w:trHeight w:val="800"/>
        </w:trPr>
        <w:tc>
          <w:tcPr>
            <w:tcW w:w="0" w:type="auto"/>
            <w:tcMar>
              <w:top w:w="0" w:type="dxa"/>
              <w:left w:w="115" w:type="dxa"/>
              <w:bottom w:w="0" w:type="dxa"/>
              <w:right w:w="115" w:type="dxa"/>
            </w:tcMar>
          </w:tcPr>
          <w:p w14:paraId="6FFFAC60" w14:textId="4D559463" w:rsidR="008C61E7" w:rsidRPr="003A6651" w:rsidRDefault="008C61E7"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"Net Book Value"</w:t>
            </w:r>
          </w:p>
        </w:tc>
        <w:tc>
          <w:tcPr>
            <w:tcW w:w="0" w:type="auto"/>
            <w:tcMar>
              <w:top w:w="0" w:type="dxa"/>
              <w:left w:w="115" w:type="dxa"/>
              <w:bottom w:w="0" w:type="dxa"/>
              <w:right w:w="115" w:type="dxa"/>
            </w:tcMar>
          </w:tcPr>
          <w:p w14:paraId="3E84C035" w14:textId="00FBC538" w:rsidR="008C61E7" w:rsidRPr="003A6651" w:rsidRDefault="008C61E7"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FD0521" w:rsidRPr="00FD0521" w14:paraId="37E2FBA2" w14:textId="77777777" w:rsidTr="00FD0521">
        <w:tc>
          <w:tcPr>
            <w:tcW w:w="0" w:type="auto"/>
            <w:tcMar>
              <w:top w:w="0" w:type="dxa"/>
              <w:left w:w="115" w:type="dxa"/>
              <w:bottom w:w="0" w:type="dxa"/>
              <w:right w:w="115" w:type="dxa"/>
            </w:tcMar>
            <w:hideMark/>
          </w:tcPr>
          <w:p w14:paraId="7121BC23" w14:textId="77777777" w:rsidR="00FD0521" w:rsidRPr="003A6651" w:rsidRDefault="00FD0521" w:rsidP="001D3A9B">
            <w:pPr>
              <w:spacing w:after="0" w:line="240" w:lineRule="auto"/>
              <w:ind w:left="31"/>
              <w:jc w:val="both"/>
              <w:rPr>
                <w:rFonts w:ascii="Arial" w:eastAsia="Times New Roman" w:hAnsi="Arial" w:cs="Arial"/>
              </w:rPr>
            </w:pPr>
          </w:p>
          <w:p w14:paraId="320775D8" w14:textId="691A144E"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“Online Booking System”</w:t>
            </w:r>
          </w:p>
        </w:tc>
        <w:tc>
          <w:tcPr>
            <w:tcW w:w="0" w:type="auto"/>
            <w:tcMar>
              <w:top w:w="0" w:type="dxa"/>
              <w:left w:w="115" w:type="dxa"/>
              <w:bottom w:w="0" w:type="dxa"/>
              <w:right w:w="115" w:type="dxa"/>
            </w:tcMar>
            <w:hideMark/>
          </w:tcPr>
          <w:p w14:paraId="6340B5B6" w14:textId="77777777" w:rsidR="00FD0521" w:rsidRPr="003A6651" w:rsidRDefault="00FD0521" w:rsidP="001D3A9B">
            <w:pPr>
              <w:spacing w:after="0" w:line="240" w:lineRule="auto"/>
              <w:jc w:val="both"/>
              <w:rPr>
                <w:rFonts w:ascii="Arial" w:eastAsia="Times New Roman" w:hAnsi="Arial" w:cs="Arial"/>
              </w:rPr>
            </w:pPr>
          </w:p>
          <w:p w14:paraId="2DF1FF7C" w14:textId="2405CE8B"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an online system which allows a Buyer to hire Equipment through a website portal;</w:t>
            </w:r>
          </w:p>
        </w:tc>
      </w:tr>
      <w:tr w:rsidR="008C61E7" w:rsidRPr="00FD0521" w14:paraId="299126D3" w14:textId="77777777" w:rsidTr="00FD0521">
        <w:tc>
          <w:tcPr>
            <w:tcW w:w="0" w:type="auto"/>
            <w:tcMar>
              <w:top w:w="0" w:type="dxa"/>
              <w:left w:w="115" w:type="dxa"/>
              <w:bottom w:w="0" w:type="dxa"/>
              <w:right w:w="115" w:type="dxa"/>
            </w:tcMar>
          </w:tcPr>
          <w:p w14:paraId="175B8C84" w14:textId="32362514"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“Out of hours”</w:t>
            </w:r>
          </w:p>
        </w:tc>
        <w:tc>
          <w:tcPr>
            <w:tcW w:w="0" w:type="auto"/>
            <w:tcMar>
              <w:top w:w="0" w:type="dxa"/>
              <w:left w:w="115" w:type="dxa"/>
              <w:bottom w:w="0" w:type="dxa"/>
              <w:right w:w="115" w:type="dxa"/>
            </w:tcMar>
          </w:tcPr>
          <w:p w14:paraId="2E2A587B" w14:textId="69A65A28"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means all hours outside: 08:00 to 18:00 Monday to Friday, excluding Bank Holidays and 09:00 to 12:00 Saturday in the UK; </w:t>
            </w:r>
          </w:p>
        </w:tc>
      </w:tr>
      <w:tr w:rsidR="008C61E7" w:rsidRPr="00FD0521" w14:paraId="52E2CCD9" w14:textId="77777777" w:rsidTr="00FD0521">
        <w:tc>
          <w:tcPr>
            <w:tcW w:w="0" w:type="auto"/>
            <w:tcMar>
              <w:top w:w="0" w:type="dxa"/>
              <w:left w:w="115" w:type="dxa"/>
              <w:bottom w:w="0" w:type="dxa"/>
              <w:right w:w="115" w:type="dxa"/>
            </w:tcMar>
          </w:tcPr>
          <w:p w14:paraId="7F79A876" w14:textId="77777777"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“Purchase2Pay” or “P2P”</w:t>
            </w:r>
          </w:p>
          <w:p w14:paraId="5BF087F4" w14:textId="77777777" w:rsidR="008C61E7" w:rsidRPr="003A6651" w:rsidRDefault="008C61E7" w:rsidP="001D3A9B">
            <w:pPr>
              <w:spacing w:after="0" w:line="240" w:lineRule="auto"/>
              <w:ind w:left="31"/>
              <w:jc w:val="both"/>
              <w:rPr>
                <w:rFonts w:ascii="Arial" w:eastAsia="Times New Roman" w:hAnsi="Arial" w:cs="Arial"/>
              </w:rPr>
            </w:pPr>
          </w:p>
        </w:tc>
        <w:tc>
          <w:tcPr>
            <w:tcW w:w="0" w:type="auto"/>
            <w:tcMar>
              <w:top w:w="0" w:type="dxa"/>
              <w:left w:w="115" w:type="dxa"/>
              <w:bottom w:w="0" w:type="dxa"/>
              <w:right w:w="115" w:type="dxa"/>
            </w:tcMar>
          </w:tcPr>
          <w:p w14:paraId="359C93E7" w14:textId="32541D18"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this refers to the business processes that cover activities of requesting, purchasing, receiving, paying for and accounting for goods and services and is commonly known as procure-to-pay;</w:t>
            </w:r>
          </w:p>
        </w:tc>
      </w:tr>
      <w:tr w:rsidR="008C61E7" w:rsidRPr="00FD0521" w14:paraId="3B71C516" w14:textId="77777777" w:rsidTr="00FD0521">
        <w:tc>
          <w:tcPr>
            <w:tcW w:w="0" w:type="auto"/>
            <w:tcMar>
              <w:top w:w="0" w:type="dxa"/>
              <w:left w:w="115" w:type="dxa"/>
              <w:bottom w:w="0" w:type="dxa"/>
              <w:right w:w="115" w:type="dxa"/>
            </w:tcMar>
          </w:tcPr>
          <w:p w14:paraId="21642254" w14:textId="0C9E58DF" w:rsidR="008C61E7" w:rsidRPr="003A6651" w:rsidRDefault="008C61E7" w:rsidP="001D3A9B">
            <w:pPr>
              <w:spacing w:after="0" w:line="240" w:lineRule="auto"/>
              <w:ind w:left="31"/>
              <w:jc w:val="both"/>
              <w:rPr>
                <w:rFonts w:ascii="Arial" w:eastAsia="Times New Roman" w:hAnsi="Arial" w:cs="Arial"/>
              </w:rPr>
            </w:pPr>
            <w:r w:rsidRPr="003A6651">
              <w:rPr>
                <w:rFonts w:ascii="Arial" w:eastAsia="Times New Roman" w:hAnsi="Arial" w:cs="Arial"/>
                <w:b/>
                <w:bCs/>
                <w:color w:val="000000"/>
              </w:rPr>
              <w:t>"Rental"</w:t>
            </w:r>
          </w:p>
        </w:tc>
        <w:tc>
          <w:tcPr>
            <w:tcW w:w="0" w:type="auto"/>
            <w:tcMar>
              <w:top w:w="0" w:type="dxa"/>
              <w:left w:w="115" w:type="dxa"/>
              <w:bottom w:w="0" w:type="dxa"/>
              <w:right w:w="115" w:type="dxa"/>
            </w:tcMar>
          </w:tcPr>
          <w:p w14:paraId="1985C20A" w14:textId="559ADD67" w:rsidR="008C61E7" w:rsidRPr="003A6651" w:rsidRDefault="008C61E7" w:rsidP="001D3A9B">
            <w:pPr>
              <w:spacing w:after="0" w:line="240" w:lineRule="auto"/>
              <w:jc w:val="both"/>
              <w:rPr>
                <w:rFonts w:ascii="Arial" w:eastAsia="Times New Roman" w:hAnsi="Arial" w:cs="Arial"/>
              </w:rPr>
            </w:pPr>
            <w:r w:rsidRPr="003A6651">
              <w:rPr>
                <w:rFonts w:ascii="Arial" w:eastAsia="Times New Roman" w:hAnsi="Arial" w:cs="Arial"/>
                <w:color w:val="000000"/>
              </w:rPr>
              <w:t>the amount specified in the Equipment Order to be paid by the Buyer to the Supplier for hire of Equipment;</w:t>
            </w:r>
          </w:p>
        </w:tc>
      </w:tr>
      <w:tr w:rsidR="008C61E7" w:rsidRPr="00FD0521" w14:paraId="7277569A" w14:textId="77777777" w:rsidTr="00FD0521">
        <w:tc>
          <w:tcPr>
            <w:tcW w:w="0" w:type="auto"/>
            <w:tcMar>
              <w:top w:w="0" w:type="dxa"/>
              <w:left w:w="115" w:type="dxa"/>
              <w:bottom w:w="0" w:type="dxa"/>
              <w:right w:w="115" w:type="dxa"/>
            </w:tcMar>
          </w:tcPr>
          <w:p w14:paraId="32CAF1E3" w14:textId="2FEC6B86" w:rsidR="008C61E7" w:rsidRPr="003A6651" w:rsidRDefault="008C61E7"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“Restricted Access”</w:t>
            </w:r>
          </w:p>
        </w:tc>
        <w:tc>
          <w:tcPr>
            <w:tcW w:w="0" w:type="auto"/>
            <w:tcMar>
              <w:top w:w="0" w:type="dxa"/>
              <w:left w:w="115" w:type="dxa"/>
              <w:bottom w:w="0" w:type="dxa"/>
              <w:right w:w="115" w:type="dxa"/>
            </w:tcMar>
          </w:tcPr>
          <w:p w14:paraId="2EAE5ECB" w14:textId="313BC29F" w:rsidR="008C61E7" w:rsidRPr="003A6651" w:rsidRDefault="008C61E7" w:rsidP="001D3A9B">
            <w:pPr>
              <w:spacing w:after="240" w:line="240" w:lineRule="auto"/>
              <w:jc w:val="both"/>
              <w:rPr>
                <w:rFonts w:ascii="Arial" w:eastAsia="Times New Roman" w:hAnsi="Arial" w:cs="Arial"/>
              </w:rPr>
            </w:pPr>
            <w:r w:rsidRPr="003A6651">
              <w:rPr>
                <w:rFonts w:ascii="Arial" w:eastAsia="Times New Roman" w:hAnsi="Arial" w:cs="Arial"/>
                <w:color w:val="000000"/>
              </w:rPr>
              <w:t>this refers to premises owned or occupied by the Buyer which the Supplier is not permitted to access for security or other reasons;</w:t>
            </w:r>
          </w:p>
        </w:tc>
      </w:tr>
      <w:tr w:rsidR="00FD0521" w:rsidRPr="00FD0521" w14:paraId="0364498B" w14:textId="77777777" w:rsidTr="00FD0521">
        <w:tc>
          <w:tcPr>
            <w:tcW w:w="0" w:type="auto"/>
            <w:tcMar>
              <w:top w:w="0" w:type="dxa"/>
              <w:left w:w="115" w:type="dxa"/>
              <w:bottom w:w="0" w:type="dxa"/>
              <w:right w:w="115" w:type="dxa"/>
            </w:tcMar>
            <w:hideMark/>
          </w:tcPr>
          <w:p w14:paraId="6225E0CF"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"Return Time"</w:t>
            </w:r>
          </w:p>
        </w:tc>
        <w:tc>
          <w:tcPr>
            <w:tcW w:w="0" w:type="auto"/>
            <w:tcMar>
              <w:top w:w="0" w:type="dxa"/>
              <w:left w:w="115" w:type="dxa"/>
              <w:bottom w:w="0" w:type="dxa"/>
              <w:right w:w="115" w:type="dxa"/>
            </w:tcMar>
            <w:hideMark/>
          </w:tcPr>
          <w:p w14:paraId="285C98F2"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the date and time so specified in the Equipment Order for return or collection;</w:t>
            </w:r>
          </w:p>
        </w:tc>
      </w:tr>
      <w:tr w:rsidR="00FD0521" w:rsidRPr="00FD0521" w14:paraId="6A9D9F51" w14:textId="77777777" w:rsidTr="00FD0521">
        <w:tc>
          <w:tcPr>
            <w:tcW w:w="0" w:type="auto"/>
            <w:tcMar>
              <w:top w:w="0" w:type="dxa"/>
              <w:left w:w="115" w:type="dxa"/>
              <w:bottom w:w="0" w:type="dxa"/>
              <w:right w:w="115" w:type="dxa"/>
            </w:tcMar>
            <w:hideMark/>
          </w:tcPr>
          <w:p w14:paraId="396613DE" w14:textId="77777777" w:rsidR="00FD0521" w:rsidRPr="003A6651" w:rsidRDefault="00FD0521" w:rsidP="001D3A9B">
            <w:pPr>
              <w:spacing w:after="0" w:line="240" w:lineRule="auto"/>
              <w:ind w:left="31"/>
              <w:jc w:val="both"/>
              <w:rPr>
                <w:rFonts w:ascii="Arial" w:eastAsia="Times New Roman" w:hAnsi="Arial" w:cs="Arial"/>
              </w:rPr>
            </w:pPr>
          </w:p>
        </w:tc>
        <w:tc>
          <w:tcPr>
            <w:tcW w:w="0" w:type="auto"/>
            <w:tcMar>
              <w:top w:w="0" w:type="dxa"/>
              <w:left w:w="115" w:type="dxa"/>
              <w:bottom w:w="0" w:type="dxa"/>
              <w:right w:w="115" w:type="dxa"/>
            </w:tcMar>
            <w:hideMark/>
          </w:tcPr>
          <w:p w14:paraId="1C14F23C" w14:textId="77777777" w:rsidR="00FD0521" w:rsidRPr="003A6651" w:rsidRDefault="00FD0521" w:rsidP="001D3A9B">
            <w:pPr>
              <w:spacing w:after="0" w:line="240" w:lineRule="auto"/>
              <w:jc w:val="both"/>
              <w:rPr>
                <w:rFonts w:ascii="Arial" w:eastAsia="Times New Roman" w:hAnsi="Arial" w:cs="Arial"/>
              </w:rPr>
            </w:pPr>
          </w:p>
        </w:tc>
      </w:tr>
      <w:tr w:rsidR="00744B4A" w:rsidRPr="00FD0521" w14:paraId="233A0CC1" w14:textId="77777777" w:rsidTr="00FD0521">
        <w:tc>
          <w:tcPr>
            <w:tcW w:w="0" w:type="auto"/>
            <w:tcMar>
              <w:top w:w="0" w:type="dxa"/>
              <w:left w:w="115" w:type="dxa"/>
              <w:bottom w:w="0" w:type="dxa"/>
              <w:right w:w="115" w:type="dxa"/>
            </w:tcMar>
          </w:tcPr>
          <w:p w14:paraId="489A11D9" w14:textId="1066E69B"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“Social Value Delivery Statement”</w:t>
            </w:r>
          </w:p>
        </w:tc>
        <w:tc>
          <w:tcPr>
            <w:tcW w:w="0" w:type="auto"/>
            <w:tcMar>
              <w:top w:w="0" w:type="dxa"/>
              <w:left w:w="115" w:type="dxa"/>
              <w:bottom w:w="0" w:type="dxa"/>
              <w:right w:w="115" w:type="dxa"/>
            </w:tcMar>
          </w:tcPr>
          <w:p w14:paraId="59AB7F28" w14:textId="0E9A09C9"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means an annual statement provided by the Supplier to CCS and the Buyer, including (but not limited to) the Social Value priorities, themes, outcomes and measures as agreed between the Supplier and the Customer at Call Off, and the Supplier's delivery against these under the Call Off Agreement;</w:t>
            </w:r>
          </w:p>
        </w:tc>
      </w:tr>
      <w:tr w:rsidR="00744B4A" w:rsidRPr="00FD0521" w14:paraId="36DA6CC9" w14:textId="77777777" w:rsidTr="00FD0521">
        <w:tc>
          <w:tcPr>
            <w:tcW w:w="0" w:type="auto"/>
            <w:tcMar>
              <w:top w:w="0" w:type="dxa"/>
              <w:left w:w="115" w:type="dxa"/>
              <w:bottom w:w="0" w:type="dxa"/>
              <w:right w:w="115" w:type="dxa"/>
            </w:tcMar>
          </w:tcPr>
          <w:p w14:paraId="7031E59F" w14:textId="401746E6"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“Travel Policy”</w:t>
            </w:r>
          </w:p>
        </w:tc>
        <w:tc>
          <w:tcPr>
            <w:tcW w:w="0" w:type="auto"/>
            <w:tcMar>
              <w:top w:w="0" w:type="dxa"/>
              <w:left w:w="115" w:type="dxa"/>
              <w:bottom w:w="0" w:type="dxa"/>
              <w:right w:w="115" w:type="dxa"/>
            </w:tcMar>
          </w:tcPr>
          <w:p w14:paraId="45430317" w14:textId="1FF9C2B3"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means a Buyers document that outlines the guidelines and rules and behaviours relating to travel for employees of  the Buyer;</w:t>
            </w:r>
          </w:p>
        </w:tc>
      </w:tr>
      <w:tr w:rsidR="00FD0521" w:rsidRPr="00FD0521" w14:paraId="015ADEEC" w14:textId="77777777" w:rsidTr="00FD0521">
        <w:tc>
          <w:tcPr>
            <w:tcW w:w="0" w:type="auto"/>
            <w:tcMar>
              <w:top w:w="0" w:type="dxa"/>
              <w:left w:w="115" w:type="dxa"/>
              <w:bottom w:w="0" w:type="dxa"/>
              <w:right w:w="115" w:type="dxa"/>
            </w:tcMar>
            <w:hideMark/>
          </w:tcPr>
          <w:p w14:paraId="3BF5D71E"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"Total Loss"</w:t>
            </w:r>
          </w:p>
        </w:tc>
        <w:tc>
          <w:tcPr>
            <w:tcW w:w="0" w:type="auto"/>
            <w:tcMar>
              <w:top w:w="0" w:type="dxa"/>
              <w:left w:w="115" w:type="dxa"/>
              <w:bottom w:w="0" w:type="dxa"/>
              <w:right w:w="115" w:type="dxa"/>
            </w:tcMar>
            <w:hideMark/>
          </w:tcPr>
          <w:p w14:paraId="614A7AEE"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any event which, in the opinion of the insurers of the piece of Equipment, renders the piece of Equipment incapable of economic repair if it is lost, stolen or destroyed; </w:t>
            </w:r>
          </w:p>
        </w:tc>
      </w:tr>
      <w:tr w:rsidR="00FD0521" w:rsidRPr="00FD0521" w14:paraId="098923AD" w14:textId="77777777" w:rsidTr="00FD0521">
        <w:tc>
          <w:tcPr>
            <w:tcW w:w="0" w:type="auto"/>
            <w:tcMar>
              <w:top w:w="0" w:type="dxa"/>
              <w:left w:w="115" w:type="dxa"/>
              <w:bottom w:w="0" w:type="dxa"/>
              <w:right w:w="115" w:type="dxa"/>
            </w:tcMar>
            <w:hideMark/>
          </w:tcPr>
          <w:p w14:paraId="0D1EA5ED" w14:textId="36E9AD51"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lastRenderedPageBreak/>
              <w:t>“Vehicle”</w:t>
            </w:r>
          </w:p>
        </w:tc>
        <w:tc>
          <w:tcPr>
            <w:tcW w:w="0" w:type="auto"/>
            <w:tcMar>
              <w:top w:w="0" w:type="dxa"/>
              <w:left w:w="115" w:type="dxa"/>
              <w:bottom w:w="0" w:type="dxa"/>
              <w:right w:w="115" w:type="dxa"/>
            </w:tcMar>
            <w:hideMark/>
          </w:tcPr>
          <w:p w14:paraId="2E54E2AF" w14:textId="6F39315D"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means those vehicles more particularly described in the Framework Specification and which forms part of the Equipment;</w:t>
            </w:r>
          </w:p>
        </w:tc>
      </w:tr>
      <w:tr w:rsidR="00744B4A" w:rsidRPr="00FD0521" w14:paraId="6BC1865E" w14:textId="77777777" w:rsidTr="00FD0521">
        <w:tc>
          <w:tcPr>
            <w:tcW w:w="0" w:type="auto"/>
            <w:tcMar>
              <w:top w:w="0" w:type="dxa"/>
              <w:left w:w="115" w:type="dxa"/>
              <w:bottom w:w="0" w:type="dxa"/>
              <w:right w:w="115" w:type="dxa"/>
            </w:tcMar>
          </w:tcPr>
          <w:p w14:paraId="5E04FF3A" w14:textId="555B6AAE"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“Vehicle Damage Assessor”</w:t>
            </w:r>
          </w:p>
        </w:tc>
        <w:tc>
          <w:tcPr>
            <w:tcW w:w="0" w:type="auto"/>
            <w:tcMar>
              <w:top w:w="0" w:type="dxa"/>
              <w:left w:w="115" w:type="dxa"/>
              <w:bottom w:w="0" w:type="dxa"/>
              <w:right w:w="115" w:type="dxa"/>
            </w:tcMar>
          </w:tcPr>
          <w:p w14:paraId="00C0491D" w14:textId="1023374B" w:rsidR="00744B4A" w:rsidRPr="003A6651" w:rsidRDefault="00744B4A" w:rsidP="001D3A9B">
            <w:pPr>
              <w:spacing w:after="240" w:line="240" w:lineRule="auto"/>
              <w:jc w:val="both"/>
              <w:rPr>
                <w:rFonts w:ascii="Arial" w:eastAsia="Times New Roman" w:hAnsi="Arial" w:cs="Arial"/>
                <w:color w:val="000000"/>
              </w:rPr>
            </w:pPr>
            <w:r w:rsidRPr="003A6651">
              <w:rPr>
                <w:rFonts w:ascii="Arial" w:eastAsia="Times New Roman" w:hAnsi="Arial" w:cs="Arial"/>
                <w:color w:val="000000"/>
              </w:rPr>
              <w:t>mean a report estimating of vehicle damage repairs which are involved in accidents or similar incident circumstances produced by an ATA (Automotive Technician Accreditation) registered source;</w:t>
            </w:r>
          </w:p>
        </w:tc>
      </w:tr>
      <w:tr w:rsidR="00FD0521" w:rsidRPr="00FD0521" w14:paraId="6AF33462" w14:textId="77777777" w:rsidTr="00FD0521">
        <w:tc>
          <w:tcPr>
            <w:tcW w:w="0" w:type="auto"/>
            <w:tcMar>
              <w:top w:w="0" w:type="dxa"/>
              <w:left w:w="115" w:type="dxa"/>
              <w:bottom w:w="0" w:type="dxa"/>
              <w:right w:w="115" w:type="dxa"/>
            </w:tcMar>
            <w:hideMark/>
          </w:tcPr>
          <w:p w14:paraId="6D2A5DFD"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"Vehicle Hire Terms"</w:t>
            </w:r>
          </w:p>
        </w:tc>
        <w:tc>
          <w:tcPr>
            <w:tcW w:w="0" w:type="auto"/>
            <w:tcMar>
              <w:top w:w="0" w:type="dxa"/>
              <w:left w:w="115" w:type="dxa"/>
              <w:bottom w:w="0" w:type="dxa"/>
              <w:right w:w="115" w:type="dxa"/>
            </w:tcMar>
            <w:hideMark/>
          </w:tcPr>
          <w:p w14:paraId="0D64B151" w14:textId="65C11B35"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 xml:space="preserve">the terms and conditions of hire set </w:t>
            </w:r>
            <w:r w:rsidR="00447F22" w:rsidRPr="003A6651">
              <w:rPr>
                <w:rFonts w:ascii="Arial" w:eastAsia="Times New Roman" w:hAnsi="Arial" w:cs="Arial"/>
                <w:color w:val="000000"/>
              </w:rPr>
              <w:t>out in this Call-Off Schedule 22</w:t>
            </w:r>
            <w:r w:rsidRPr="003A6651">
              <w:rPr>
                <w:rFonts w:ascii="Arial" w:eastAsia="Times New Roman" w:hAnsi="Arial" w:cs="Arial"/>
                <w:color w:val="000000"/>
              </w:rPr>
              <w:t xml:space="preserve">; </w:t>
            </w:r>
          </w:p>
        </w:tc>
      </w:tr>
      <w:tr w:rsidR="00FD0521" w:rsidRPr="00FD0521" w14:paraId="21F91377" w14:textId="77777777" w:rsidTr="00FD0521">
        <w:tc>
          <w:tcPr>
            <w:tcW w:w="0" w:type="auto"/>
            <w:tcMar>
              <w:top w:w="0" w:type="dxa"/>
              <w:left w:w="115" w:type="dxa"/>
              <w:bottom w:w="0" w:type="dxa"/>
              <w:right w:w="115" w:type="dxa"/>
            </w:tcMar>
            <w:hideMark/>
          </w:tcPr>
          <w:p w14:paraId="0F2D8A24"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“Vehicle Inspection Form”</w:t>
            </w:r>
          </w:p>
        </w:tc>
        <w:tc>
          <w:tcPr>
            <w:tcW w:w="0" w:type="auto"/>
            <w:tcMar>
              <w:top w:w="0" w:type="dxa"/>
              <w:left w:w="115" w:type="dxa"/>
              <w:bottom w:w="0" w:type="dxa"/>
              <w:right w:w="115" w:type="dxa"/>
            </w:tcMar>
            <w:hideMark/>
          </w:tcPr>
          <w:p w14:paraId="61194857"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is the form to be delivered by the Supplier with the Vehicle at the commencement of the Hire Period which details information relating to the hire including but not limited to details of the Driver, Hire Period and the Vehicle;</w:t>
            </w:r>
          </w:p>
        </w:tc>
      </w:tr>
      <w:tr w:rsidR="00744B4A" w:rsidRPr="00FD0521" w14:paraId="2D19CD9D" w14:textId="77777777" w:rsidTr="00FD0521">
        <w:tc>
          <w:tcPr>
            <w:tcW w:w="0" w:type="auto"/>
            <w:tcMar>
              <w:top w:w="0" w:type="dxa"/>
              <w:left w:w="115" w:type="dxa"/>
              <w:bottom w:w="0" w:type="dxa"/>
              <w:right w:w="115" w:type="dxa"/>
            </w:tcMar>
          </w:tcPr>
          <w:p w14:paraId="583870ED" w14:textId="3871A1C1" w:rsidR="00744B4A" w:rsidRPr="003A6651" w:rsidRDefault="00744B4A" w:rsidP="001D3A9B">
            <w:pPr>
              <w:spacing w:after="240" w:line="240" w:lineRule="auto"/>
              <w:ind w:left="31"/>
              <w:jc w:val="both"/>
              <w:rPr>
                <w:rFonts w:ascii="Arial" w:eastAsia="Times New Roman" w:hAnsi="Arial" w:cs="Arial"/>
                <w:b/>
                <w:bCs/>
                <w:color w:val="000000"/>
              </w:rPr>
            </w:pPr>
            <w:r w:rsidRPr="003A6651">
              <w:rPr>
                <w:rFonts w:ascii="Arial" w:eastAsia="Times New Roman" w:hAnsi="Arial" w:cs="Arial"/>
                <w:b/>
                <w:bCs/>
                <w:color w:val="000000"/>
              </w:rPr>
              <w:t>“Virtual Vehicles”</w:t>
            </w:r>
          </w:p>
        </w:tc>
        <w:tc>
          <w:tcPr>
            <w:tcW w:w="0" w:type="auto"/>
            <w:tcMar>
              <w:top w:w="0" w:type="dxa"/>
              <w:left w:w="115" w:type="dxa"/>
              <w:bottom w:w="0" w:type="dxa"/>
              <w:right w:w="115" w:type="dxa"/>
            </w:tcMar>
          </w:tcPr>
          <w:p w14:paraId="08512C36" w14:textId="1CA8A5E6" w:rsidR="00744B4A" w:rsidRPr="003A6651" w:rsidRDefault="00744B4A" w:rsidP="001D3A9B">
            <w:pPr>
              <w:tabs>
                <w:tab w:val="left" w:pos="997"/>
              </w:tabs>
              <w:spacing w:after="240" w:line="240" w:lineRule="auto"/>
              <w:jc w:val="both"/>
              <w:rPr>
                <w:rFonts w:ascii="Arial" w:eastAsia="Times New Roman" w:hAnsi="Arial" w:cs="Arial"/>
                <w:color w:val="000000"/>
              </w:rPr>
            </w:pPr>
            <w:r w:rsidRPr="003A6651">
              <w:rPr>
                <w:rFonts w:ascii="Arial" w:eastAsia="Times New Roman" w:hAnsi="Arial" w:cs="Arial"/>
                <w:color w:val="000000"/>
              </w:rPr>
              <w:t>means Car Share Vehicles available to the public and available to be booked by Buyer Staff and normally rented out for shorter periods of time (usually on a per hour basis) and often intended for shorter distance trips in urban areas;</w:t>
            </w:r>
          </w:p>
        </w:tc>
      </w:tr>
      <w:tr w:rsidR="00FD0521" w:rsidRPr="00FD0521" w14:paraId="318D3C89" w14:textId="77777777" w:rsidTr="00FD0521">
        <w:tc>
          <w:tcPr>
            <w:tcW w:w="0" w:type="auto"/>
            <w:tcMar>
              <w:top w:w="0" w:type="dxa"/>
              <w:left w:w="115" w:type="dxa"/>
              <w:bottom w:w="0" w:type="dxa"/>
              <w:right w:w="115" w:type="dxa"/>
            </w:tcMar>
            <w:hideMark/>
          </w:tcPr>
          <w:p w14:paraId="6B6C783F" w14:textId="77777777" w:rsidR="00FD0521" w:rsidRPr="003A6651" w:rsidRDefault="00FD0521" w:rsidP="001D3A9B">
            <w:pPr>
              <w:spacing w:after="0" w:line="240" w:lineRule="auto"/>
              <w:ind w:left="31"/>
              <w:jc w:val="both"/>
              <w:rPr>
                <w:rFonts w:ascii="Arial" w:eastAsia="Times New Roman" w:hAnsi="Arial" w:cs="Arial"/>
              </w:rPr>
            </w:pPr>
          </w:p>
          <w:p w14:paraId="3B4DF5AF" w14:textId="77777777" w:rsidR="00FD0521" w:rsidRPr="003A6651" w:rsidRDefault="00FD0521" w:rsidP="001D3A9B">
            <w:pPr>
              <w:spacing w:after="240" w:line="240" w:lineRule="auto"/>
              <w:ind w:left="31"/>
              <w:jc w:val="both"/>
              <w:rPr>
                <w:rFonts w:ascii="Arial" w:eastAsia="Times New Roman" w:hAnsi="Arial" w:cs="Arial"/>
              </w:rPr>
            </w:pPr>
            <w:r w:rsidRPr="003A6651">
              <w:rPr>
                <w:rFonts w:ascii="Arial" w:eastAsia="Times New Roman" w:hAnsi="Arial" w:cs="Arial"/>
                <w:b/>
                <w:bCs/>
                <w:color w:val="000000"/>
              </w:rPr>
              <w:t>“Vulnerable Driver”</w:t>
            </w:r>
          </w:p>
        </w:tc>
        <w:tc>
          <w:tcPr>
            <w:tcW w:w="0" w:type="auto"/>
            <w:tcMar>
              <w:top w:w="0" w:type="dxa"/>
              <w:left w:w="115" w:type="dxa"/>
              <w:bottom w:w="0" w:type="dxa"/>
              <w:right w:w="115" w:type="dxa"/>
            </w:tcMar>
            <w:hideMark/>
          </w:tcPr>
          <w:p w14:paraId="2CBB8941" w14:textId="77777777" w:rsidR="00FD0521" w:rsidRPr="003A6651" w:rsidRDefault="00FD0521" w:rsidP="001D3A9B">
            <w:pPr>
              <w:spacing w:after="240" w:line="240" w:lineRule="auto"/>
              <w:jc w:val="both"/>
              <w:rPr>
                <w:rFonts w:ascii="Arial" w:eastAsia="Times New Roman" w:hAnsi="Arial" w:cs="Arial"/>
              </w:rPr>
            </w:pPr>
            <w:r w:rsidRPr="003A6651">
              <w:rPr>
                <w:rFonts w:ascii="Arial" w:eastAsia="Times New Roman" w:hAnsi="Arial" w:cs="Arial"/>
                <w:color w:val="000000"/>
              </w:rPr>
              <w:t>Drivers including lone female Drivers who may be in vulnerable situations such as on motorways or unlit roads;</w:t>
            </w:r>
          </w:p>
        </w:tc>
      </w:tr>
      <w:tr w:rsidR="003A6651" w:rsidRPr="00FD0521" w14:paraId="2AFC42F9" w14:textId="77777777" w:rsidTr="00FD0521">
        <w:tc>
          <w:tcPr>
            <w:tcW w:w="0" w:type="auto"/>
            <w:tcMar>
              <w:top w:w="0" w:type="dxa"/>
              <w:left w:w="115" w:type="dxa"/>
              <w:bottom w:w="0" w:type="dxa"/>
              <w:right w:w="115" w:type="dxa"/>
            </w:tcMar>
          </w:tcPr>
          <w:p w14:paraId="2B915929" w14:textId="1449E4A3" w:rsidR="003A6651" w:rsidRPr="003A6651" w:rsidRDefault="003A6651" w:rsidP="001D3A9B">
            <w:pPr>
              <w:spacing w:after="0" w:line="240" w:lineRule="auto"/>
              <w:ind w:left="31"/>
              <w:jc w:val="both"/>
              <w:rPr>
                <w:rFonts w:ascii="Arial" w:eastAsia="Times New Roman" w:hAnsi="Arial" w:cs="Arial"/>
                <w:b/>
              </w:rPr>
            </w:pPr>
            <w:r w:rsidRPr="003A6651">
              <w:rPr>
                <w:rFonts w:ascii="Arial" w:eastAsia="Times New Roman" w:hAnsi="Arial" w:cs="Arial"/>
                <w:b/>
              </w:rPr>
              <w:t>“Working Hours”</w:t>
            </w:r>
          </w:p>
        </w:tc>
        <w:tc>
          <w:tcPr>
            <w:tcW w:w="0" w:type="auto"/>
            <w:tcMar>
              <w:top w:w="0" w:type="dxa"/>
              <w:left w:w="115" w:type="dxa"/>
              <w:bottom w:w="0" w:type="dxa"/>
              <w:right w:w="115" w:type="dxa"/>
            </w:tcMar>
          </w:tcPr>
          <w:p w14:paraId="0216425B" w14:textId="6CFF147D" w:rsidR="003A6651" w:rsidRPr="003A6651" w:rsidRDefault="003A6651" w:rsidP="001D3A9B">
            <w:pPr>
              <w:spacing w:after="0" w:line="240" w:lineRule="auto"/>
              <w:jc w:val="both"/>
              <w:rPr>
                <w:rFonts w:ascii="Arial" w:eastAsia="Times New Roman" w:hAnsi="Arial" w:cs="Arial"/>
              </w:rPr>
            </w:pPr>
            <w:r w:rsidRPr="003A6651">
              <w:rPr>
                <w:rFonts w:ascii="Arial" w:eastAsia="Times New Roman" w:hAnsi="Arial" w:cs="Arial"/>
              </w:rPr>
              <w:t>mean hours during the Hours of Service.</w:t>
            </w:r>
          </w:p>
        </w:tc>
      </w:tr>
    </w:tbl>
    <w:p w14:paraId="69D7FEB5" w14:textId="6309C142" w:rsidR="000F494A" w:rsidRPr="003A6651" w:rsidRDefault="00D20B0F" w:rsidP="001D3A9B">
      <w:pPr>
        <w:pStyle w:val="Heading2"/>
        <w:spacing w:before="360" w:after="80"/>
        <w:jc w:val="both"/>
        <w:rPr>
          <w:rFonts w:ascii="Arial" w:eastAsia="Arial" w:hAnsi="Arial" w:cs="Arial"/>
          <w:b/>
          <w:color w:val="000000"/>
          <w:sz w:val="32"/>
          <w:szCs w:val="32"/>
        </w:rPr>
      </w:pPr>
      <w:r w:rsidRPr="003A6651">
        <w:rPr>
          <w:rFonts w:ascii="Arial" w:eastAsia="Arial" w:hAnsi="Arial" w:cs="Arial"/>
          <w:b/>
          <w:color w:val="000000"/>
          <w:sz w:val="32"/>
          <w:szCs w:val="32"/>
        </w:rPr>
        <w:t xml:space="preserve">Contents </w:t>
      </w:r>
    </w:p>
    <w:p w14:paraId="1E5348A9"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1 – Scope of the Framework Contract</w:t>
      </w:r>
    </w:p>
    <w:p w14:paraId="7C174C3D"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2 – Description of Lots</w:t>
      </w:r>
    </w:p>
    <w:p w14:paraId="24D4BFFD"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 xml:space="preserve">Section 3 – General Mandatory Requirements </w:t>
      </w:r>
    </w:p>
    <w:p w14:paraId="10D62242"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3.1 Vehicle Specifications </w:t>
      </w:r>
    </w:p>
    <w:p w14:paraId="01ECED2F"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3.2 Framework and Call-Off Contract Management </w:t>
      </w:r>
    </w:p>
    <w:p w14:paraId="7953E82E"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3.3 Documentation</w:t>
      </w:r>
    </w:p>
    <w:p w14:paraId="22FF3130" w14:textId="5180E007" w:rsidR="000F494A" w:rsidRPr="00DE2FEC"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3.4 Breakdown, Roadside Assistance and </w:t>
      </w:r>
      <w:r w:rsidR="00DE2FEC" w:rsidRPr="00DE2FEC">
        <w:rPr>
          <w:rFonts w:ascii="Arial" w:eastAsia="Arial" w:hAnsi="Arial" w:cs="Arial"/>
          <w:sz w:val="24"/>
          <w:szCs w:val="24"/>
        </w:rPr>
        <w:t>Relief Equipment</w:t>
      </w:r>
    </w:p>
    <w:p w14:paraId="330ECE63" w14:textId="5FF8BB27" w:rsidR="000F494A" w:rsidRDefault="00A14AA5"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3.5 All Damage</w:t>
      </w:r>
    </w:p>
    <w:p w14:paraId="5A107E89"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3.6 Maintenance </w:t>
      </w:r>
    </w:p>
    <w:p w14:paraId="45D32E0D"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3.7 Motor Insurance Database</w:t>
      </w:r>
    </w:p>
    <w:p w14:paraId="519A9239"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3.8 Confidentiality/Enhanced Security</w:t>
      </w:r>
    </w:p>
    <w:p w14:paraId="31E864F5" w14:textId="03348AEE"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3.9 Hours of Service</w:t>
      </w:r>
    </w:p>
    <w:p w14:paraId="11C26FD5" w14:textId="36649504" w:rsidR="00355A24" w:rsidRDefault="00355A24"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3.10 Booking Arrangements </w:t>
      </w:r>
      <w:r w:rsidRPr="00355A24">
        <w:rPr>
          <w:rFonts w:ascii="Arial" w:eastAsia="Arial" w:hAnsi="Arial" w:cs="Arial"/>
          <w:sz w:val="24"/>
          <w:szCs w:val="24"/>
        </w:rPr>
        <w:t>for Equipment Orders</w:t>
      </w:r>
    </w:p>
    <w:p w14:paraId="3B75D316" w14:textId="2605112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w:t>
      </w:r>
      <w:r w:rsidR="00355A24">
        <w:rPr>
          <w:rFonts w:ascii="Arial" w:eastAsia="Arial" w:hAnsi="Arial" w:cs="Arial"/>
          <w:sz w:val="24"/>
          <w:szCs w:val="24"/>
        </w:rPr>
        <w:t>1</w:t>
      </w:r>
      <w:r>
        <w:rPr>
          <w:rFonts w:ascii="Arial" w:eastAsia="Arial" w:hAnsi="Arial" w:cs="Arial"/>
          <w:sz w:val="24"/>
          <w:szCs w:val="24"/>
        </w:rPr>
        <w:t xml:space="preserve"> Delivery and Collection</w:t>
      </w:r>
    </w:p>
    <w:p w14:paraId="322FC2CB" w14:textId="6F683662" w:rsidR="000F494A" w:rsidRDefault="00355A24"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3.12</w:t>
      </w:r>
      <w:r w:rsidR="00D20B0F">
        <w:rPr>
          <w:rFonts w:ascii="Arial" w:eastAsia="Arial" w:hAnsi="Arial" w:cs="Arial"/>
          <w:sz w:val="24"/>
          <w:szCs w:val="24"/>
        </w:rPr>
        <w:t xml:space="preserve"> </w:t>
      </w:r>
      <w:r w:rsidR="00F157F0" w:rsidRPr="00F157F0">
        <w:rPr>
          <w:rFonts w:ascii="Arial" w:eastAsia="Arial" w:hAnsi="Arial" w:cs="Arial"/>
          <w:sz w:val="24"/>
          <w:szCs w:val="24"/>
        </w:rPr>
        <w:t>Cancellation including Abortive Delivery and Collection</w:t>
      </w:r>
    </w:p>
    <w:p w14:paraId="4AA533C3" w14:textId="3231F499"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lastRenderedPageBreak/>
        <w:t>3.13</w:t>
      </w:r>
      <w:r w:rsidR="00D20B0F">
        <w:rPr>
          <w:rFonts w:ascii="Arial" w:eastAsia="Arial" w:hAnsi="Arial" w:cs="Arial"/>
          <w:sz w:val="24"/>
          <w:szCs w:val="24"/>
        </w:rPr>
        <w:t xml:space="preserve"> Payment and Invoicing</w:t>
      </w:r>
    </w:p>
    <w:p w14:paraId="3EBFA8AA" w14:textId="1D4A8FC0"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3.14</w:t>
      </w:r>
      <w:r w:rsidR="00D20B0F">
        <w:rPr>
          <w:rFonts w:ascii="Arial" w:eastAsia="Arial" w:hAnsi="Arial" w:cs="Arial"/>
          <w:sz w:val="24"/>
          <w:szCs w:val="24"/>
        </w:rPr>
        <w:t xml:space="preserve"> Key Performance Indicators</w:t>
      </w:r>
    </w:p>
    <w:p w14:paraId="59B66004" w14:textId="36AD7DED"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w:t>
      </w:r>
      <w:r w:rsidR="006312E2">
        <w:rPr>
          <w:rFonts w:ascii="Arial" w:eastAsia="Arial" w:hAnsi="Arial" w:cs="Arial"/>
          <w:sz w:val="24"/>
          <w:szCs w:val="24"/>
        </w:rPr>
        <w:t>.15</w:t>
      </w:r>
      <w:r>
        <w:rPr>
          <w:rFonts w:ascii="Arial" w:eastAsia="Arial" w:hAnsi="Arial" w:cs="Arial"/>
          <w:sz w:val="24"/>
          <w:szCs w:val="24"/>
        </w:rPr>
        <w:t xml:space="preserve"> </w:t>
      </w:r>
      <w:r w:rsidR="00A14AA5">
        <w:rPr>
          <w:rFonts w:ascii="Arial" w:eastAsia="Arial" w:hAnsi="Arial" w:cs="Arial"/>
          <w:sz w:val="24"/>
          <w:szCs w:val="24"/>
        </w:rPr>
        <w:t xml:space="preserve">Fines and </w:t>
      </w:r>
      <w:r>
        <w:rPr>
          <w:rFonts w:ascii="Arial" w:eastAsia="Arial" w:hAnsi="Arial" w:cs="Arial"/>
          <w:sz w:val="24"/>
          <w:szCs w:val="24"/>
        </w:rPr>
        <w:t>Penalties</w:t>
      </w:r>
    </w:p>
    <w:p w14:paraId="448E66A0" w14:textId="6226BA5F"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3.16</w:t>
      </w:r>
      <w:r w:rsidR="00D20B0F">
        <w:rPr>
          <w:rFonts w:ascii="Arial" w:eastAsia="Arial" w:hAnsi="Arial" w:cs="Arial"/>
          <w:sz w:val="24"/>
          <w:szCs w:val="24"/>
        </w:rPr>
        <w:t xml:space="preserve"> Other CCS Travel Framework Contracts</w:t>
      </w:r>
    </w:p>
    <w:p w14:paraId="2603D48E" w14:textId="0E6AAB58"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w:t>
      </w:r>
      <w:r w:rsidR="006312E2">
        <w:rPr>
          <w:rFonts w:ascii="Arial" w:eastAsia="Arial" w:hAnsi="Arial" w:cs="Arial"/>
          <w:sz w:val="24"/>
          <w:szCs w:val="24"/>
        </w:rPr>
        <w:t>.17</w:t>
      </w:r>
      <w:r>
        <w:rPr>
          <w:rFonts w:ascii="Arial" w:eastAsia="Arial" w:hAnsi="Arial" w:cs="Arial"/>
          <w:sz w:val="24"/>
          <w:szCs w:val="24"/>
        </w:rPr>
        <w:t xml:space="preserve"> Taking Vehicles to Countries outside the UK (or overseas)</w:t>
      </w:r>
    </w:p>
    <w:p w14:paraId="7BFE098C" w14:textId="2D467465"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3.18</w:t>
      </w:r>
      <w:r w:rsidR="00D20B0F">
        <w:rPr>
          <w:rFonts w:ascii="Arial" w:eastAsia="Arial" w:hAnsi="Arial" w:cs="Arial"/>
          <w:sz w:val="24"/>
          <w:szCs w:val="24"/>
        </w:rPr>
        <w:t xml:space="preserve"> Fuel </w:t>
      </w:r>
    </w:p>
    <w:p w14:paraId="5BC14861" w14:textId="296E82E9"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3.19</w:t>
      </w:r>
      <w:r w:rsidR="00D20B0F">
        <w:rPr>
          <w:rFonts w:ascii="Arial" w:eastAsia="Arial" w:hAnsi="Arial" w:cs="Arial"/>
          <w:sz w:val="24"/>
          <w:szCs w:val="24"/>
        </w:rPr>
        <w:t xml:space="preserve"> Hire Period</w:t>
      </w:r>
    </w:p>
    <w:p w14:paraId="21028948" w14:textId="61CBB379"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3.20</w:t>
      </w:r>
      <w:r w:rsidR="00D20B0F">
        <w:rPr>
          <w:rFonts w:ascii="Arial" w:eastAsia="Arial" w:hAnsi="Arial" w:cs="Arial"/>
          <w:sz w:val="24"/>
          <w:szCs w:val="24"/>
        </w:rPr>
        <w:t xml:space="preserve"> Mileage Restrictions</w:t>
      </w:r>
    </w:p>
    <w:p w14:paraId="7959530A" w14:textId="2D08CC40"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3.21</w:t>
      </w:r>
      <w:r w:rsidR="00D20B0F">
        <w:rPr>
          <w:rFonts w:ascii="Arial" w:eastAsia="Arial" w:hAnsi="Arial" w:cs="Arial"/>
          <w:sz w:val="24"/>
          <w:szCs w:val="24"/>
        </w:rPr>
        <w:t xml:space="preserve"> Airport Service</w:t>
      </w:r>
    </w:p>
    <w:p w14:paraId="72D39633" w14:textId="5E0B730A"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3</w:t>
      </w:r>
      <w:r w:rsidR="006312E2">
        <w:rPr>
          <w:rFonts w:ascii="Arial" w:eastAsia="Arial" w:hAnsi="Arial" w:cs="Arial"/>
          <w:sz w:val="24"/>
          <w:szCs w:val="24"/>
        </w:rPr>
        <w:t>.22</w:t>
      </w:r>
      <w:r>
        <w:rPr>
          <w:rFonts w:ascii="Arial" w:eastAsia="Arial" w:hAnsi="Arial" w:cs="Arial"/>
          <w:sz w:val="24"/>
          <w:szCs w:val="24"/>
        </w:rPr>
        <w:t xml:space="preserve"> Insurance</w:t>
      </w:r>
    </w:p>
    <w:p w14:paraId="5D2AFC65" w14:textId="0F9BD60C" w:rsidR="009F22EC" w:rsidRDefault="009F22EC"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sidRPr="009F22EC">
        <w:rPr>
          <w:rFonts w:ascii="Arial" w:eastAsia="Arial" w:hAnsi="Arial" w:cs="Arial"/>
          <w:sz w:val="24"/>
          <w:szCs w:val="24"/>
        </w:rPr>
        <w:t>3.2</w:t>
      </w:r>
      <w:r w:rsidR="006312E2">
        <w:rPr>
          <w:rFonts w:ascii="Arial" w:eastAsia="Arial" w:hAnsi="Arial" w:cs="Arial"/>
          <w:sz w:val="24"/>
          <w:szCs w:val="24"/>
        </w:rPr>
        <w:t>3</w:t>
      </w:r>
      <w:r>
        <w:rPr>
          <w:rFonts w:ascii="Arial" w:eastAsia="Arial" w:hAnsi="Arial" w:cs="Arial"/>
          <w:sz w:val="24"/>
          <w:szCs w:val="24"/>
        </w:rPr>
        <w:t xml:space="preserve"> </w:t>
      </w:r>
      <w:r w:rsidRPr="009F22EC">
        <w:rPr>
          <w:rFonts w:ascii="Arial" w:eastAsia="Arial" w:hAnsi="Arial" w:cs="Arial"/>
          <w:sz w:val="24"/>
          <w:szCs w:val="24"/>
        </w:rPr>
        <w:t>Termination of A Hire</w:t>
      </w:r>
    </w:p>
    <w:p w14:paraId="3A360E33" w14:textId="2E572C0C" w:rsidR="000F494A" w:rsidRDefault="006312E2"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3.24 </w:t>
      </w:r>
      <w:r w:rsidR="00D20B0F">
        <w:rPr>
          <w:rFonts w:ascii="Arial" w:eastAsia="Arial" w:hAnsi="Arial" w:cs="Arial"/>
          <w:sz w:val="24"/>
          <w:szCs w:val="24"/>
        </w:rPr>
        <w:t>General Requirements</w:t>
      </w:r>
    </w:p>
    <w:p w14:paraId="46CB951E"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4 – Specific Mandatory Requirements – Lot 1</w:t>
      </w:r>
    </w:p>
    <w:p w14:paraId="0B246A88"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4.1 Lot 1 Vehicle Specifications</w:t>
      </w:r>
    </w:p>
    <w:p w14:paraId="0F179397"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5 – Specific Mandatory Requirements – Lot 2</w:t>
      </w:r>
    </w:p>
    <w:p w14:paraId="1685B377"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5.1 Lot 2 Daily Rental Only Vehicle Specifications </w:t>
      </w:r>
    </w:p>
    <w:p w14:paraId="2242AB22"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5.2 Car Share Vehicles Unique Specifications </w:t>
      </w:r>
    </w:p>
    <w:p w14:paraId="72ABF517" w14:textId="77777777" w:rsidR="000F494A" w:rsidRDefault="00D20B0F" w:rsidP="001D3A9B">
      <w:pPr>
        <w:pBdr>
          <w:top w:val="nil"/>
          <w:left w:val="nil"/>
          <w:bottom w:val="nil"/>
          <w:right w:val="nil"/>
          <w:between w:val="nil"/>
        </w:pBdr>
        <w:tabs>
          <w:tab w:val="left" w:pos="709"/>
          <w:tab w:val="left" w:pos="1134"/>
        </w:tabs>
        <w:spacing w:after="120"/>
        <w:ind w:left="-426"/>
        <w:jc w:val="both"/>
        <w:rPr>
          <w:rFonts w:ascii="Arial" w:eastAsia="Arial" w:hAnsi="Arial" w:cs="Arial"/>
          <w:sz w:val="24"/>
          <w:szCs w:val="24"/>
        </w:rPr>
      </w:pPr>
      <w:r>
        <w:rPr>
          <w:rFonts w:ascii="Arial" w:eastAsia="Arial" w:hAnsi="Arial" w:cs="Arial"/>
          <w:sz w:val="24"/>
          <w:szCs w:val="24"/>
        </w:rPr>
        <w:tab/>
        <w:t>Section 6 – Specific Mandatory Requirements – Lot 3</w:t>
      </w:r>
    </w:p>
    <w:p w14:paraId="49E666F8"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6.1 Lot 3 Vehicle Specifications </w:t>
      </w:r>
    </w:p>
    <w:p w14:paraId="0903FD39"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7 – Specific Mandatory Requirements – Lot 4</w:t>
      </w:r>
    </w:p>
    <w:p w14:paraId="791629A7"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7.1 Lot 4 Vehicle Specifications</w:t>
      </w:r>
    </w:p>
    <w:p w14:paraId="6248E37A"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8 – Specific Mandatory Requirements – Lot 5</w:t>
      </w:r>
    </w:p>
    <w:p w14:paraId="214BAA3F"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8.1 Lot 5 Vehicle Specifications</w:t>
      </w:r>
    </w:p>
    <w:p w14:paraId="6ECEEE14"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9 – Specific Mandatory Requirements – Lot 6</w:t>
      </w:r>
    </w:p>
    <w:p w14:paraId="13906224"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9.1 Lot 6 Vehicle Specifications</w:t>
      </w:r>
    </w:p>
    <w:p w14:paraId="328E882C"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10 – Specific Mandatory Requirements – Lot 7</w:t>
      </w:r>
    </w:p>
    <w:p w14:paraId="210ADC86"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10.1 Car Share Vehicles Unique Specifications </w:t>
      </w:r>
    </w:p>
    <w:p w14:paraId="38BAC0AB"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Section 11 – Specific Mandatory Requirements – Lot 8</w:t>
      </w:r>
    </w:p>
    <w:p w14:paraId="6F7E3E9A"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11.1 Lot 8 Vehicle Specifications</w:t>
      </w:r>
    </w:p>
    <w:p w14:paraId="3B29F9FA" w14:textId="2E518792"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r>
        <w:rPr>
          <w:rFonts w:ascii="Arial" w:eastAsia="Arial" w:hAnsi="Arial" w:cs="Arial"/>
          <w:sz w:val="24"/>
          <w:szCs w:val="24"/>
        </w:rPr>
        <w:tab/>
        <w:t xml:space="preserve">Section 12 – Digital Travel Service </w:t>
      </w:r>
    </w:p>
    <w:p w14:paraId="5467C369" w14:textId="71738020"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12.1 Digital Travel Solution implementation scope </w:t>
      </w:r>
    </w:p>
    <w:p w14:paraId="2BC079F3" w14:textId="40551DEF"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lastRenderedPageBreak/>
        <w:t xml:space="preserve">12.2 Access to the Digital Travel Solution </w:t>
      </w:r>
    </w:p>
    <w:p w14:paraId="12131AD9" w14:textId="295B01DD"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12.3 Buyer journey via the Digital Travel Solution </w:t>
      </w:r>
    </w:p>
    <w:p w14:paraId="01F9B9D2" w14:textId="77777777"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12.4 Management Information Access</w:t>
      </w:r>
    </w:p>
    <w:p w14:paraId="645A6F99" w14:textId="36D86AE4" w:rsidR="000F494A" w:rsidRDefault="00D20B0F" w:rsidP="001D3A9B">
      <w:pPr>
        <w:pBdr>
          <w:top w:val="nil"/>
          <w:left w:val="nil"/>
          <w:bottom w:val="nil"/>
          <w:right w:val="nil"/>
          <w:between w:val="nil"/>
        </w:pBdr>
        <w:tabs>
          <w:tab w:val="left" w:pos="709"/>
          <w:tab w:val="left" w:pos="1134"/>
        </w:tabs>
        <w:spacing w:after="120"/>
        <w:ind w:left="1134" w:firstLine="141"/>
        <w:jc w:val="both"/>
        <w:rPr>
          <w:rFonts w:ascii="Arial" w:eastAsia="Arial" w:hAnsi="Arial" w:cs="Arial"/>
          <w:sz w:val="24"/>
          <w:szCs w:val="24"/>
        </w:rPr>
      </w:pPr>
      <w:r>
        <w:rPr>
          <w:rFonts w:ascii="Arial" w:eastAsia="Arial" w:hAnsi="Arial" w:cs="Arial"/>
          <w:sz w:val="24"/>
          <w:szCs w:val="24"/>
        </w:rPr>
        <w:t xml:space="preserve">12.5 Technical specifications for Digital Travel Solution </w:t>
      </w:r>
    </w:p>
    <w:p w14:paraId="7C783744" w14:textId="6B6554D9" w:rsidR="000F494A" w:rsidRDefault="00A419F7" w:rsidP="001D3A9B">
      <w:pPr>
        <w:pBdr>
          <w:top w:val="nil"/>
          <w:left w:val="nil"/>
          <w:bottom w:val="nil"/>
          <w:right w:val="nil"/>
          <w:between w:val="nil"/>
        </w:pBdr>
        <w:tabs>
          <w:tab w:val="left" w:pos="709"/>
          <w:tab w:val="left" w:pos="1134"/>
        </w:tabs>
        <w:spacing w:after="120"/>
        <w:jc w:val="both"/>
        <w:rPr>
          <w:rFonts w:ascii="Arial" w:eastAsia="Arial" w:hAnsi="Arial" w:cs="Arial"/>
          <w:sz w:val="24"/>
          <w:szCs w:val="24"/>
        </w:rPr>
      </w:pPr>
      <w:bookmarkStart w:id="2" w:name="_30j0zll" w:colFirst="0" w:colLast="0"/>
      <w:bookmarkEnd w:id="2"/>
      <w:r>
        <w:rPr>
          <w:rFonts w:ascii="Arial" w:eastAsia="Arial" w:hAnsi="Arial" w:cs="Arial"/>
          <w:sz w:val="24"/>
          <w:szCs w:val="24"/>
        </w:rPr>
        <w:tab/>
        <w:t>Section 13 - Delivering S</w:t>
      </w:r>
      <w:r w:rsidR="00D20B0F">
        <w:rPr>
          <w:rFonts w:ascii="Arial" w:eastAsia="Arial" w:hAnsi="Arial" w:cs="Arial"/>
          <w:sz w:val="24"/>
          <w:szCs w:val="24"/>
        </w:rPr>
        <w:t xml:space="preserve">ocial </w:t>
      </w:r>
      <w:r>
        <w:rPr>
          <w:rFonts w:ascii="Arial" w:eastAsia="Arial" w:hAnsi="Arial" w:cs="Arial"/>
          <w:sz w:val="24"/>
          <w:szCs w:val="24"/>
        </w:rPr>
        <w:t>V</w:t>
      </w:r>
      <w:r w:rsidR="00D20B0F">
        <w:rPr>
          <w:rFonts w:ascii="Arial" w:eastAsia="Arial" w:hAnsi="Arial" w:cs="Arial"/>
          <w:sz w:val="24"/>
          <w:szCs w:val="24"/>
        </w:rPr>
        <w:t>alue</w:t>
      </w:r>
    </w:p>
    <w:p w14:paraId="4C0F3D09" w14:textId="2296F94A" w:rsidR="00AC65C9" w:rsidRDefault="00D20B0F" w:rsidP="001D3A9B">
      <w:pPr>
        <w:pBdr>
          <w:top w:val="nil"/>
          <w:left w:val="nil"/>
          <w:bottom w:val="nil"/>
          <w:right w:val="nil"/>
          <w:between w:val="nil"/>
        </w:pBdr>
        <w:tabs>
          <w:tab w:val="left" w:pos="1276"/>
          <w:tab w:val="left" w:pos="1418"/>
        </w:tabs>
        <w:spacing w:after="120"/>
        <w:ind w:left="1276"/>
        <w:jc w:val="both"/>
        <w:rPr>
          <w:rFonts w:ascii="Arial" w:eastAsia="Arial" w:hAnsi="Arial" w:cs="Arial"/>
          <w:sz w:val="24"/>
          <w:szCs w:val="24"/>
        </w:rPr>
      </w:pPr>
      <w:r>
        <w:rPr>
          <w:rFonts w:ascii="Arial" w:eastAsia="Arial" w:hAnsi="Arial" w:cs="Arial"/>
          <w:sz w:val="24"/>
          <w:szCs w:val="24"/>
        </w:rPr>
        <w:t>13.1</w:t>
      </w:r>
      <w:r w:rsidR="00AC65C9">
        <w:rPr>
          <w:rFonts w:ascii="Arial" w:eastAsia="Arial" w:hAnsi="Arial" w:cs="Arial"/>
          <w:sz w:val="24"/>
          <w:szCs w:val="24"/>
        </w:rPr>
        <w:t xml:space="preserve"> Social values priorities </w:t>
      </w:r>
    </w:p>
    <w:p w14:paraId="327EEC41" w14:textId="021CB424" w:rsidR="00AC65C9" w:rsidRPr="00AC65C9" w:rsidRDefault="00AC65C9" w:rsidP="001D3A9B">
      <w:pPr>
        <w:pBdr>
          <w:top w:val="nil"/>
          <w:left w:val="nil"/>
          <w:bottom w:val="nil"/>
          <w:right w:val="nil"/>
          <w:between w:val="nil"/>
        </w:pBdr>
        <w:tabs>
          <w:tab w:val="left" w:pos="709"/>
          <w:tab w:val="left" w:pos="990"/>
        </w:tabs>
        <w:spacing w:after="120"/>
        <w:ind w:left="1276"/>
        <w:jc w:val="both"/>
        <w:rPr>
          <w:rFonts w:ascii="Arial" w:eastAsia="Arial" w:hAnsi="Arial" w:cs="Arial"/>
          <w:sz w:val="24"/>
          <w:szCs w:val="24"/>
        </w:rPr>
      </w:pPr>
      <w:r>
        <w:rPr>
          <w:rFonts w:ascii="Arial" w:eastAsia="Arial" w:hAnsi="Arial" w:cs="Arial"/>
          <w:sz w:val="24"/>
          <w:szCs w:val="24"/>
        </w:rPr>
        <w:t xml:space="preserve">13.2 </w:t>
      </w:r>
      <w:r w:rsidRPr="00AC65C9">
        <w:rPr>
          <w:rFonts w:ascii="Arial" w:eastAsia="Arial" w:hAnsi="Arial" w:cs="Arial"/>
          <w:sz w:val="24"/>
          <w:szCs w:val="24"/>
        </w:rPr>
        <w:t>Delivery of social value through Call-Off Contracts</w:t>
      </w:r>
    </w:p>
    <w:p w14:paraId="08A140A9" w14:textId="3BA0B673" w:rsidR="000F494A" w:rsidRDefault="00D20B0F" w:rsidP="001D3A9B">
      <w:pPr>
        <w:pBdr>
          <w:top w:val="nil"/>
          <w:left w:val="nil"/>
          <w:bottom w:val="nil"/>
          <w:right w:val="nil"/>
          <w:between w:val="nil"/>
        </w:pBdr>
        <w:tabs>
          <w:tab w:val="left" w:pos="709"/>
          <w:tab w:val="left" w:pos="990"/>
        </w:tabs>
        <w:spacing w:after="120"/>
        <w:ind w:left="1276"/>
        <w:jc w:val="both"/>
        <w:rPr>
          <w:rFonts w:ascii="Arial" w:eastAsia="Arial" w:hAnsi="Arial" w:cs="Arial"/>
          <w:sz w:val="24"/>
          <w:szCs w:val="24"/>
        </w:rPr>
      </w:pPr>
      <w:r>
        <w:rPr>
          <w:rFonts w:ascii="Arial" w:eastAsia="Arial" w:hAnsi="Arial" w:cs="Arial"/>
          <w:sz w:val="24"/>
          <w:szCs w:val="24"/>
        </w:rPr>
        <w:t>13.</w:t>
      </w:r>
      <w:r w:rsidR="00AC65C9">
        <w:rPr>
          <w:rFonts w:ascii="Arial" w:eastAsia="Arial" w:hAnsi="Arial" w:cs="Arial"/>
          <w:sz w:val="24"/>
          <w:szCs w:val="24"/>
        </w:rPr>
        <w:t>3</w:t>
      </w:r>
      <w:r>
        <w:rPr>
          <w:rFonts w:ascii="Arial" w:eastAsia="Arial" w:hAnsi="Arial" w:cs="Arial"/>
          <w:sz w:val="24"/>
          <w:szCs w:val="24"/>
        </w:rPr>
        <w:t xml:space="preserve"> Social Value measurement and reporting</w:t>
      </w:r>
    </w:p>
    <w:p w14:paraId="3D6325E9" w14:textId="76A16377" w:rsidR="00447502" w:rsidRDefault="00447502" w:rsidP="001D3A9B">
      <w:pPr>
        <w:pBdr>
          <w:top w:val="nil"/>
          <w:left w:val="nil"/>
          <w:bottom w:val="nil"/>
          <w:right w:val="nil"/>
          <w:between w:val="nil"/>
        </w:pBdr>
        <w:tabs>
          <w:tab w:val="left" w:pos="709"/>
          <w:tab w:val="left" w:pos="1134"/>
        </w:tabs>
        <w:spacing w:after="120"/>
        <w:ind w:left="709"/>
        <w:jc w:val="both"/>
        <w:rPr>
          <w:rFonts w:ascii="Arial" w:eastAsia="Arial" w:hAnsi="Arial" w:cs="Arial"/>
          <w:sz w:val="24"/>
          <w:szCs w:val="24"/>
        </w:rPr>
      </w:pPr>
      <w:r>
        <w:rPr>
          <w:rFonts w:ascii="Arial" w:eastAsia="Arial" w:hAnsi="Arial" w:cs="Arial"/>
          <w:sz w:val="24"/>
          <w:szCs w:val="24"/>
        </w:rPr>
        <w:t xml:space="preserve">Section 14 – Annex to Schedule 1 – Specifications </w:t>
      </w:r>
    </w:p>
    <w:p w14:paraId="0FD4B7FA" w14:textId="3FD6F813" w:rsid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14.1 </w:t>
      </w:r>
      <w:r w:rsidR="0071149A">
        <w:rPr>
          <w:rFonts w:ascii="Arial" w:eastAsia="Arial" w:hAnsi="Arial" w:cs="Arial"/>
          <w:sz w:val="24"/>
          <w:szCs w:val="24"/>
        </w:rPr>
        <w:t>Annex 1</w:t>
      </w:r>
      <w:r w:rsidR="0071149A" w:rsidRPr="005D566E">
        <w:rPr>
          <w:rFonts w:ascii="Arial" w:eastAsia="Arial" w:hAnsi="Arial" w:cs="Arial"/>
          <w:sz w:val="24"/>
          <w:szCs w:val="24"/>
        </w:rPr>
        <w:t xml:space="preserve"> – </w:t>
      </w:r>
      <w:r w:rsidRPr="005D566E">
        <w:rPr>
          <w:rFonts w:ascii="Arial" w:eastAsia="Arial" w:hAnsi="Arial" w:cs="Arial"/>
          <w:sz w:val="24"/>
          <w:szCs w:val="24"/>
        </w:rPr>
        <w:t>Vehicle Types and Availability</w:t>
      </w:r>
    </w:p>
    <w:p w14:paraId="16F89656" w14:textId="5D6EB11F"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14.2 </w:t>
      </w:r>
      <w:r w:rsidRPr="005D566E">
        <w:rPr>
          <w:rFonts w:ascii="Arial" w:eastAsia="Arial" w:hAnsi="Arial" w:cs="Arial"/>
          <w:sz w:val="24"/>
          <w:szCs w:val="24"/>
        </w:rPr>
        <w:t>Annex 2 – DigiTS Proposed High Level Architecture</w:t>
      </w:r>
    </w:p>
    <w:p w14:paraId="673A57B2" w14:textId="7BB0B8AE"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14.3 </w:t>
      </w:r>
      <w:r w:rsidRPr="005D566E">
        <w:rPr>
          <w:rFonts w:ascii="Arial" w:eastAsia="Arial" w:hAnsi="Arial" w:cs="Arial"/>
          <w:sz w:val="24"/>
          <w:szCs w:val="24"/>
        </w:rPr>
        <w:t>Annex 3 – DigiTS User Journey Requirements</w:t>
      </w:r>
    </w:p>
    <w:p w14:paraId="2C360238" w14:textId="30EE598C"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14.4 </w:t>
      </w:r>
      <w:r w:rsidR="00033767" w:rsidRPr="00033767">
        <w:rPr>
          <w:rFonts w:ascii="Arial" w:eastAsia="Arial" w:hAnsi="Arial" w:cs="Arial"/>
          <w:sz w:val="24"/>
          <w:szCs w:val="24"/>
        </w:rPr>
        <w:t>Annex 4 – DigiTS User Login Via Single Sign-On Flow</w:t>
      </w:r>
    </w:p>
    <w:p w14:paraId="6F10BD76" w14:textId="01AE36E6" w:rsidR="005D566E" w:rsidRP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14.5 </w:t>
      </w:r>
      <w:r w:rsidR="00033767" w:rsidRPr="00033767">
        <w:rPr>
          <w:rFonts w:ascii="Arial" w:eastAsia="Arial" w:hAnsi="Arial" w:cs="Arial"/>
          <w:sz w:val="24"/>
          <w:szCs w:val="24"/>
        </w:rPr>
        <w:t>Annex 5 – DigiTS Management Information Field Requirements</w:t>
      </w:r>
    </w:p>
    <w:p w14:paraId="6547C2E2" w14:textId="22E8A470" w:rsidR="005D566E" w:rsidRPr="00033767"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14.6 </w:t>
      </w:r>
      <w:r w:rsidR="00033767" w:rsidRPr="00033767">
        <w:rPr>
          <w:rFonts w:ascii="Arial" w:eastAsia="Arial" w:hAnsi="Arial" w:cs="Arial"/>
          <w:sz w:val="24"/>
          <w:szCs w:val="24"/>
        </w:rPr>
        <w:t>Annex 6</w:t>
      </w:r>
      <w:r w:rsidR="0071149A" w:rsidRPr="005D566E">
        <w:rPr>
          <w:rFonts w:ascii="Arial" w:eastAsia="Arial" w:hAnsi="Arial" w:cs="Arial"/>
          <w:sz w:val="24"/>
          <w:szCs w:val="24"/>
        </w:rPr>
        <w:t xml:space="preserve"> – </w:t>
      </w:r>
      <w:r w:rsidR="00033767" w:rsidRPr="00033767">
        <w:rPr>
          <w:rFonts w:ascii="Arial" w:eastAsia="Arial" w:hAnsi="Arial" w:cs="Arial"/>
          <w:sz w:val="24"/>
          <w:szCs w:val="24"/>
        </w:rPr>
        <w:t>Supplier’s Guide to delivering Social Value through Vehicle Hire Services (RM6013)</w:t>
      </w:r>
    </w:p>
    <w:p w14:paraId="01538731" w14:textId="16AF9C4F" w:rsidR="005D566E" w:rsidRDefault="005D566E" w:rsidP="001D3A9B">
      <w:pPr>
        <w:pBdr>
          <w:top w:val="nil"/>
          <w:left w:val="nil"/>
          <w:bottom w:val="nil"/>
          <w:right w:val="nil"/>
          <w:between w:val="nil"/>
        </w:pBdr>
        <w:tabs>
          <w:tab w:val="left" w:pos="851"/>
          <w:tab w:val="left" w:pos="1134"/>
        </w:tabs>
        <w:spacing w:after="120"/>
        <w:ind w:left="1276"/>
        <w:jc w:val="both"/>
        <w:rPr>
          <w:rFonts w:ascii="Arial" w:eastAsia="Arial" w:hAnsi="Arial" w:cs="Arial"/>
          <w:sz w:val="24"/>
          <w:szCs w:val="24"/>
        </w:rPr>
      </w:pPr>
      <w:r>
        <w:rPr>
          <w:rFonts w:ascii="Arial" w:eastAsia="Arial" w:hAnsi="Arial" w:cs="Arial"/>
          <w:sz w:val="24"/>
          <w:szCs w:val="24"/>
        </w:rPr>
        <w:t xml:space="preserve">14.7 </w:t>
      </w:r>
      <w:r w:rsidRPr="005D566E">
        <w:rPr>
          <w:rFonts w:ascii="Arial" w:eastAsia="Arial" w:hAnsi="Arial" w:cs="Arial"/>
          <w:sz w:val="24"/>
          <w:szCs w:val="24"/>
        </w:rPr>
        <w:t>Annex 7 – Delivering Social Value - Example measures</w:t>
      </w:r>
    </w:p>
    <w:p w14:paraId="2D3A4346" w14:textId="77777777" w:rsidR="000F494A" w:rsidRDefault="00D20B0F" w:rsidP="001D3A9B">
      <w:pPr>
        <w:pStyle w:val="Heading2"/>
        <w:spacing w:before="360" w:after="80"/>
        <w:jc w:val="both"/>
        <w:rPr>
          <w:rFonts w:ascii="Arial" w:eastAsia="Arial" w:hAnsi="Arial" w:cs="Arial"/>
          <w:b/>
          <w:color w:val="000000"/>
          <w:sz w:val="32"/>
          <w:szCs w:val="32"/>
        </w:rPr>
      </w:pPr>
      <w:r>
        <w:rPr>
          <w:rFonts w:ascii="Arial" w:eastAsia="Arial" w:hAnsi="Arial" w:cs="Arial"/>
          <w:b/>
          <w:color w:val="000000"/>
          <w:sz w:val="32"/>
          <w:szCs w:val="32"/>
        </w:rPr>
        <w:t xml:space="preserve">1 Scope of the Framework Contract </w:t>
      </w:r>
    </w:p>
    <w:p w14:paraId="2F33B0E4" w14:textId="77777777" w:rsidR="000F494A" w:rsidRDefault="00D20B0F" w:rsidP="001D3A9B">
      <w:pPr>
        <w:keepNext/>
        <w:tabs>
          <w:tab w:val="left" w:pos="851"/>
        </w:tabs>
        <w:spacing w:after="0"/>
        <w:jc w:val="both"/>
      </w:pPr>
      <w:r>
        <w:rPr>
          <w:rFonts w:ascii="Arial" w:eastAsia="Arial" w:hAnsi="Arial" w:cs="Arial"/>
        </w:rPr>
        <w:t xml:space="preserve">1.1 Crown Commercial Service (CCS) is seeking to establish </w:t>
      </w:r>
      <w:r w:rsidRPr="00D20B0F">
        <w:rPr>
          <w:rFonts w:ascii="Arial" w:eastAsia="Arial" w:hAnsi="Arial" w:cs="Arial"/>
        </w:rPr>
        <w:t>a Framework Contract</w:t>
      </w:r>
      <w:r>
        <w:rPr>
          <w:rFonts w:ascii="Arial" w:eastAsia="Arial" w:hAnsi="Arial" w:cs="Arial"/>
        </w:rPr>
        <w:t xml:space="preserve"> for the provision of UK and International Vehicle Hire Services, Framework Contract (RM6013). The Framework Contract shall comprise of 8 Lots as detailed in paragraph 2.1 – Description of Lots.</w:t>
      </w:r>
    </w:p>
    <w:p w14:paraId="6D15FA36" w14:textId="77777777" w:rsidR="000F494A" w:rsidRDefault="000F494A" w:rsidP="001D3A9B">
      <w:pPr>
        <w:keepNext/>
        <w:spacing w:after="0"/>
        <w:jc w:val="both"/>
        <w:rPr>
          <w:rFonts w:ascii="Arial" w:eastAsia="Arial" w:hAnsi="Arial" w:cs="Arial"/>
        </w:rPr>
      </w:pPr>
    </w:p>
    <w:p w14:paraId="7F2CCC38" w14:textId="77777777" w:rsidR="000F494A" w:rsidRDefault="00D20B0F" w:rsidP="001D3A9B">
      <w:pPr>
        <w:keepNext/>
        <w:tabs>
          <w:tab w:val="left" w:pos="851"/>
        </w:tabs>
        <w:spacing w:after="0"/>
        <w:jc w:val="both"/>
      </w:pPr>
      <w:r>
        <w:rPr>
          <w:rFonts w:ascii="Arial" w:eastAsia="Arial" w:hAnsi="Arial" w:cs="Arial"/>
        </w:rPr>
        <w:t xml:space="preserve">1.2 CCS does not warrant that any Buyer will either: a) enter into a Call-Off Contract; or b) that even if it signed a Call-Off Contract, the Buyer(s) will always use the Call-Off Contract to </w:t>
      </w:r>
      <w:r>
        <w:rPr>
          <w:rFonts w:ascii="Arial" w:eastAsia="Arial" w:hAnsi="Arial" w:cs="Arial"/>
        </w:rPr>
        <w:lastRenderedPageBreak/>
        <w:t>purchase the Services. Each Buyer(s) will refine their requirements through a Call-Off Contract that will be signed by the Supplier and Buyer(s).</w:t>
      </w:r>
    </w:p>
    <w:p w14:paraId="74A3820B" w14:textId="77777777" w:rsidR="000F494A" w:rsidRDefault="000F494A" w:rsidP="001D3A9B">
      <w:pPr>
        <w:keepNext/>
        <w:tabs>
          <w:tab w:val="left" w:pos="851"/>
        </w:tabs>
        <w:spacing w:after="0"/>
        <w:jc w:val="both"/>
        <w:rPr>
          <w:rFonts w:ascii="Arial" w:eastAsia="Arial" w:hAnsi="Arial" w:cs="Arial"/>
        </w:rPr>
      </w:pPr>
    </w:p>
    <w:p w14:paraId="35E446E7" w14:textId="77777777" w:rsidR="007A35AD" w:rsidRDefault="00D20B0F" w:rsidP="001D3A9B">
      <w:pPr>
        <w:keepNext/>
        <w:tabs>
          <w:tab w:val="left" w:pos="851"/>
        </w:tabs>
        <w:spacing w:after="0"/>
        <w:jc w:val="both"/>
        <w:rPr>
          <w:rFonts w:ascii="Arial" w:eastAsia="Arial" w:hAnsi="Arial" w:cs="Arial"/>
        </w:rPr>
      </w:pPr>
      <w:r>
        <w:rPr>
          <w:rFonts w:ascii="Arial" w:eastAsia="Arial" w:hAnsi="Arial" w:cs="Arial"/>
        </w:rPr>
        <w:t>1.3 A full list of Buyer(s) who are able to use this Framework Contract from its commencement can be found in the OJEU notice. This Framework Contract shall be managed centrally by CCS and Call-Off Contracts shall be managed by Buyer(s).</w:t>
      </w:r>
    </w:p>
    <w:p w14:paraId="3FC0CA05" w14:textId="16DEAD77" w:rsidR="000F494A" w:rsidRPr="007A35AD" w:rsidRDefault="000F494A" w:rsidP="001D3A9B">
      <w:pPr>
        <w:keepNext/>
        <w:tabs>
          <w:tab w:val="left" w:pos="851"/>
        </w:tabs>
        <w:spacing w:after="0"/>
        <w:jc w:val="both"/>
        <w:rPr>
          <w:rFonts w:ascii="Arial" w:eastAsia="Arial" w:hAnsi="Arial" w:cs="Arial"/>
        </w:rPr>
      </w:pPr>
    </w:p>
    <w:p w14:paraId="2A1A6EE1" w14:textId="77777777" w:rsidR="007A35AD" w:rsidRDefault="00D20B0F" w:rsidP="007A35AD">
      <w:pPr>
        <w:keepNext/>
        <w:tabs>
          <w:tab w:val="left" w:pos="851"/>
        </w:tabs>
        <w:spacing w:after="0"/>
        <w:jc w:val="both"/>
        <w:rPr>
          <w:rFonts w:ascii="Arial" w:eastAsia="Arial" w:hAnsi="Arial" w:cs="Arial"/>
        </w:rPr>
      </w:pPr>
      <w:r>
        <w:rPr>
          <w:rFonts w:ascii="Arial" w:eastAsia="Arial" w:hAnsi="Arial" w:cs="Arial"/>
        </w:rPr>
        <w:t xml:space="preserve">1.4 The procurement has been advertised by publishing a Contract Notice in the OJEU advertising the Open Procedure under the </w:t>
      </w:r>
      <w:r>
        <w:rPr>
          <w:rFonts w:ascii="Arial" w:eastAsia="Arial" w:hAnsi="Arial" w:cs="Arial"/>
          <w:highlight w:val="yellow"/>
        </w:rPr>
        <w:t>Public Contracts Regulations 2015</w:t>
      </w:r>
      <w:r>
        <w:rPr>
          <w:rFonts w:ascii="Arial" w:eastAsia="Arial" w:hAnsi="Arial" w:cs="Arial"/>
        </w:rPr>
        <w:t xml:space="preserve"> (as amended) (the “Regulations”).</w:t>
      </w:r>
    </w:p>
    <w:p w14:paraId="6212FC8E" w14:textId="053170FB" w:rsidR="000F494A" w:rsidRDefault="000F494A" w:rsidP="007A35AD">
      <w:pPr>
        <w:keepNext/>
        <w:tabs>
          <w:tab w:val="left" w:pos="851"/>
        </w:tabs>
        <w:spacing w:after="0"/>
        <w:jc w:val="both"/>
      </w:pPr>
    </w:p>
    <w:p w14:paraId="0D6FAC28" w14:textId="77777777" w:rsidR="000F494A" w:rsidRDefault="00D20B0F" w:rsidP="001D3A9B">
      <w:pPr>
        <w:keepNext/>
        <w:tabs>
          <w:tab w:val="left" w:pos="851"/>
        </w:tabs>
        <w:spacing w:after="120"/>
        <w:jc w:val="both"/>
      </w:pPr>
      <w:r>
        <w:rPr>
          <w:rFonts w:ascii="Arial" w:eastAsia="Arial" w:hAnsi="Arial" w:cs="Arial"/>
        </w:rPr>
        <w:t xml:space="preserve">1.5 The purpose of this Framework Schedule 1 - Specifications is to provide a description of the Services that the Supplier shall be required to deliver to Buyer(s) under the lotting structure of this Framework Contract. </w:t>
      </w:r>
    </w:p>
    <w:p w14:paraId="102C2279" w14:textId="77777777" w:rsidR="000F494A" w:rsidRDefault="00D20B0F" w:rsidP="001D3A9B">
      <w:pPr>
        <w:keepNext/>
        <w:tabs>
          <w:tab w:val="left" w:pos="851"/>
        </w:tabs>
        <w:spacing w:after="120"/>
        <w:jc w:val="both"/>
      </w:pPr>
      <w:r>
        <w:rPr>
          <w:rFonts w:ascii="Arial" w:eastAsia="Arial" w:hAnsi="Arial" w:cs="Arial"/>
        </w:rPr>
        <w:t>1.6 Any Services listed within this Schedule, but not listed in Framework Schedule 3 - Framework Prices, shall be agreed with Buyer(s) in the Call-Off Contract or will be provided free of charge.</w:t>
      </w:r>
    </w:p>
    <w:p w14:paraId="08332851" w14:textId="77777777" w:rsidR="000F494A" w:rsidRDefault="00D20B0F" w:rsidP="001D3A9B">
      <w:pPr>
        <w:keepNext/>
        <w:tabs>
          <w:tab w:val="left" w:pos="851"/>
        </w:tabs>
        <w:spacing w:after="120"/>
        <w:jc w:val="both"/>
      </w:pPr>
      <w:r>
        <w:rPr>
          <w:rFonts w:ascii="Arial" w:eastAsia="Arial" w:hAnsi="Arial" w:cs="Arial"/>
        </w:rPr>
        <w:t xml:space="preserve">1.7 This Vehicle Hire Services Specification details the types of Vehicle and associated services for each required Lot. </w:t>
      </w:r>
    </w:p>
    <w:p w14:paraId="2D9E7349" w14:textId="77777777" w:rsidR="000F494A" w:rsidRPr="006312E2" w:rsidRDefault="00D20B0F" w:rsidP="001D3A9B">
      <w:pPr>
        <w:keepNext/>
        <w:tabs>
          <w:tab w:val="left" w:pos="851"/>
        </w:tabs>
        <w:spacing w:after="120"/>
        <w:jc w:val="both"/>
      </w:pPr>
      <w:r>
        <w:rPr>
          <w:rFonts w:ascii="Arial" w:eastAsia="Arial" w:hAnsi="Arial" w:cs="Arial"/>
        </w:rPr>
        <w:t xml:space="preserve">1.8 The provision of Hired Vehicles are intended to be for business or operations use only. It </w:t>
      </w:r>
      <w:r w:rsidRPr="006312E2">
        <w:rPr>
          <w:rFonts w:ascii="Arial" w:eastAsia="Arial" w:hAnsi="Arial" w:cs="Arial"/>
        </w:rPr>
        <w:t xml:space="preserve">is expected that the provision of Services under the Car Share solutions may be available for community service.     </w:t>
      </w:r>
    </w:p>
    <w:p w14:paraId="32B9726A" w14:textId="77777777" w:rsidR="00D20B0F" w:rsidRPr="006312E2" w:rsidRDefault="00D20B0F" w:rsidP="001D3A9B">
      <w:pPr>
        <w:keepNext/>
        <w:tabs>
          <w:tab w:val="left" w:pos="851"/>
        </w:tabs>
        <w:spacing w:after="120"/>
        <w:jc w:val="both"/>
        <w:rPr>
          <w:rFonts w:ascii="Arial" w:eastAsia="Arial" w:hAnsi="Arial" w:cs="Arial"/>
        </w:rPr>
      </w:pPr>
      <w:r w:rsidRPr="006312E2">
        <w:rPr>
          <w:rFonts w:ascii="Arial" w:eastAsia="Arial" w:hAnsi="Arial" w:cs="Arial"/>
        </w:rPr>
        <w:t xml:space="preserve">1.9 The staff or other representatives of the Buyer(s) are not authorised by the Buyer(s) to utilise the Services for private use, unless stipulated by the Buyer(s). The Supplier shall promptly notify the Buyer(s) if it becomes aware of any circumstances which indicate that such intention is being breached. </w:t>
      </w:r>
    </w:p>
    <w:p w14:paraId="01E3C545" w14:textId="752F77DA" w:rsidR="000F494A" w:rsidRPr="006312E2" w:rsidRDefault="00D20B0F" w:rsidP="001D3A9B">
      <w:pPr>
        <w:pStyle w:val="Heading2"/>
        <w:spacing w:before="360" w:after="80"/>
        <w:jc w:val="both"/>
        <w:rPr>
          <w:rFonts w:ascii="Arial" w:eastAsia="Arial" w:hAnsi="Arial" w:cs="Arial"/>
          <w:b/>
          <w:color w:val="000000"/>
          <w:sz w:val="32"/>
          <w:szCs w:val="32"/>
        </w:rPr>
      </w:pPr>
      <w:r w:rsidRPr="006312E2">
        <w:rPr>
          <w:rFonts w:ascii="Arial" w:eastAsia="Arial" w:hAnsi="Arial" w:cs="Arial"/>
          <w:b/>
          <w:color w:val="000000"/>
          <w:sz w:val="32"/>
          <w:szCs w:val="32"/>
        </w:rPr>
        <w:t xml:space="preserve">2 Description of the Lots  </w:t>
      </w:r>
    </w:p>
    <w:p w14:paraId="1A138EA8" w14:textId="77777777" w:rsidR="000F494A" w:rsidRPr="006312E2" w:rsidRDefault="00D20B0F" w:rsidP="001D3A9B">
      <w:pPr>
        <w:tabs>
          <w:tab w:val="left" w:pos="1134"/>
        </w:tabs>
        <w:spacing w:before="120" w:after="120" w:line="360" w:lineRule="auto"/>
        <w:ind w:left="708"/>
        <w:jc w:val="both"/>
      </w:pPr>
      <w:r w:rsidRPr="006312E2">
        <w:rPr>
          <w:rFonts w:ascii="Arial" w:eastAsia="Arial" w:hAnsi="Arial" w:cs="Arial"/>
        </w:rPr>
        <w:t>2.1 The Framework Contract consists of 8 lots:</w:t>
      </w:r>
    </w:p>
    <w:tbl>
      <w:tblPr>
        <w:tblStyle w:val="a"/>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8505"/>
      </w:tblGrid>
      <w:tr w:rsidR="000F494A" w:rsidRPr="006312E2" w14:paraId="2DD172BD" w14:textId="77777777">
        <w:tc>
          <w:tcPr>
            <w:tcW w:w="817" w:type="dxa"/>
            <w:tcBorders>
              <w:top w:val="single" w:sz="4" w:space="0" w:color="000000"/>
              <w:left w:val="single" w:sz="4" w:space="0" w:color="000000"/>
              <w:bottom w:val="single" w:sz="4" w:space="0" w:color="000000"/>
              <w:right w:val="single" w:sz="4" w:space="0" w:color="000000"/>
            </w:tcBorders>
          </w:tcPr>
          <w:p w14:paraId="7B548B69" w14:textId="77777777" w:rsidR="000F494A" w:rsidRPr="006312E2" w:rsidRDefault="00D20B0F" w:rsidP="001D3A9B">
            <w:pPr>
              <w:spacing w:before="120" w:after="120" w:line="360" w:lineRule="auto"/>
              <w:jc w:val="both"/>
              <w:rPr>
                <w:rFonts w:ascii="Arial" w:eastAsia="Arial" w:hAnsi="Arial" w:cs="Arial"/>
              </w:rPr>
            </w:pPr>
            <w:r w:rsidRPr="006312E2">
              <w:rPr>
                <w:rFonts w:ascii="Arial" w:eastAsia="Arial" w:hAnsi="Arial" w:cs="Arial"/>
                <w:b/>
              </w:rPr>
              <w:t>Lot</w:t>
            </w:r>
          </w:p>
        </w:tc>
        <w:tc>
          <w:tcPr>
            <w:tcW w:w="8505" w:type="dxa"/>
            <w:tcBorders>
              <w:top w:val="single" w:sz="4" w:space="0" w:color="000000"/>
              <w:left w:val="single" w:sz="4" w:space="0" w:color="000000"/>
              <w:bottom w:val="single" w:sz="4" w:space="0" w:color="000000"/>
              <w:right w:val="single" w:sz="4" w:space="0" w:color="000000"/>
            </w:tcBorders>
          </w:tcPr>
          <w:p w14:paraId="75753DD1" w14:textId="77777777" w:rsidR="000F494A" w:rsidRPr="006312E2" w:rsidRDefault="00D20B0F" w:rsidP="001D3A9B">
            <w:pPr>
              <w:spacing w:before="120" w:after="120" w:line="360" w:lineRule="auto"/>
              <w:jc w:val="both"/>
              <w:rPr>
                <w:rFonts w:ascii="Arial" w:eastAsia="Arial" w:hAnsi="Arial" w:cs="Arial"/>
              </w:rPr>
            </w:pPr>
            <w:r w:rsidRPr="006312E2">
              <w:rPr>
                <w:rFonts w:ascii="Arial" w:eastAsia="Arial" w:hAnsi="Arial" w:cs="Arial"/>
                <w:b/>
              </w:rPr>
              <w:t>Description of the Lots</w:t>
            </w:r>
          </w:p>
        </w:tc>
      </w:tr>
      <w:tr w:rsidR="000F494A" w:rsidRPr="006312E2" w14:paraId="3EDA6EC0" w14:textId="77777777" w:rsidTr="004741FC">
        <w:trPr>
          <w:trHeight w:val="2707"/>
        </w:trPr>
        <w:tc>
          <w:tcPr>
            <w:tcW w:w="817" w:type="dxa"/>
            <w:tcBorders>
              <w:top w:val="single" w:sz="4" w:space="0" w:color="000000"/>
            </w:tcBorders>
          </w:tcPr>
          <w:p w14:paraId="3B0922E7" w14:textId="77777777" w:rsidR="000F494A" w:rsidRPr="006312E2" w:rsidRDefault="00D20B0F" w:rsidP="001D3A9B">
            <w:pPr>
              <w:spacing w:after="0" w:line="360" w:lineRule="auto"/>
              <w:jc w:val="both"/>
              <w:rPr>
                <w:rFonts w:ascii="Arial" w:eastAsia="Arial" w:hAnsi="Arial" w:cs="Arial"/>
                <w:color w:val="FF0000"/>
                <w:sz w:val="21"/>
                <w:szCs w:val="21"/>
              </w:rPr>
            </w:pPr>
            <w:r w:rsidRPr="006312E2">
              <w:rPr>
                <w:rFonts w:ascii="Arial" w:eastAsia="Arial" w:hAnsi="Arial" w:cs="Arial"/>
                <w:b/>
                <w:sz w:val="21"/>
                <w:szCs w:val="21"/>
              </w:rPr>
              <w:t>1</w:t>
            </w:r>
          </w:p>
        </w:tc>
        <w:tc>
          <w:tcPr>
            <w:tcW w:w="8505" w:type="dxa"/>
            <w:tcBorders>
              <w:top w:val="single" w:sz="4" w:space="0" w:color="000000"/>
            </w:tcBorders>
          </w:tcPr>
          <w:p w14:paraId="7A723283"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Vehicle Hire: Passenger Car Hire, Light Commercial Vehicle (LCV) Hire, on road and full off road 4 x 4s Vehicle Hire and Minibus Hire</w:t>
            </w:r>
          </w:p>
          <w:p w14:paraId="0A08C068"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Provision in all England, Scotland, Wales and Northern Ireland for short and over 28 days hire of standard passengers cars, light commercial vehicles (LCV), 4WD and 9 to 17 seater minibuses of all fuel trains and transmissions.</w:t>
            </w:r>
          </w:p>
          <w:p w14:paraId="0CCA1027"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All mandatory requirements the Suppliers shall fulfil under Lot 1 of this Framework Contract can be found at section 3 and section 4.</w:t>
            </w:r>
          </w:p>
        </w:tc>
      </w:tr>
      <w:tr w:rsidR="000F494A" w:rsidRPr="006312E2" w14:paraId="6C0072BE" w14:textId="77777777">
        <w:trPr>
          <w:trHeight w:val="1940"/>
        </w:trPr>
        <w:tc>
          <w:tcPr>
            <w:tcW w:w="817" w:type="dxa"/>
          </w:tcPr>
          <w:p w14:paraId="5CD799A2"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lastRenderedPageBreak/>
              <w:t>2</w:t>
            </w:r>
          </w:p>
          <w:p w14:paraId="562DCC8B" w14:textId="77777777" w:rsidR="000F494A" w:rsidRPr="006312E2" w:rsidRDefault="000F494A" w:rsidP="001D3A9B">
            <w:pPr>
              <w:spacing w:after="0" w:line="360" w:lineRule="auto"/>
              <w:jc w:val="both"/>
              <w:rPr>
                <w:rFonts w:ascii="Arial" w:eastAsia="Arial" w:hAnsi="Arial" w:cs="Arial"/>
                <w:sz w:val="21"/>
                <w:szCs w:val="21"/>
              </w:rPr>
            </w:pPr>
          </w:p>
        </w:tc>
        <w:tc>
          <w:tcPr>
            <w:tcW w:w="8505" w:type="dxa"/>
          </w:tcPr>
          <w:p w14:paraId="360CD187"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Vehicle Hire and Car Share: Passenger Car Hire, Light Commercial Vehicle (LCV) Hire, on road and full off road 4 x 4s Vehicle Hire, Minibus and Car Share</w:t>
            </w:r>
          </w:p>
          <w:p w14:paraId="24CF0A80"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Provision in all England, Scotland, Wales and Northern Ireland for short and over 28 days hire of standard passengers cars, light commercial vehicles (LCV), 4WD, 9 to 17 seater minibuses of all fuel trains and transmissions and Car Share solutions, including access to pay as you go, short term hires, dedicated or shared vehicle assets and technology only to access Supplier’s scheduling/reservation system.</w:t>
            </w:r>
          </w:p>
          <w:p w14:paraId="35D29DE7"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sz w:val="21"/>
                <w:szCs w:val="21"/>
              </w:rPr>
              <w:t>All mandatory requirements Suppliers shall fulfil under Lot 2 of this Framework Contract can be found at section 3 and section 5.</w:t>
            </w:r>
          </w:p>
        </w:tc>
      </w:tr>
      <w:tr w:rsidR="000F494A" w:rsidRPr="006312E2" w14:paraId="1ED7114F" w14:textId="77777777">
        <w:trPr>
          <w:trHeight w:val="1940"/>
        </w:trPr>
        <w:tc>
          <w:tcPr>
            <w:tcW w:w="817" w:type="dxa"/>
          </w:tcPr>
          <w:p w14:paraId="683EDC55"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3</w:t>
            </w:r>
          </w:p>
        </w:tc>
        <w:tc>
          <w:tcPr>
            <w:tcW w:w="8505" w:type="dxa"/>
          </w:tcPr>
          <w:p w14:paraId="4E9785B7"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Long Term Flexi Rental: Passenger Car Hire, Light Commercial Vehicle (LCV) Hire, on road and full off road 4 x 4s Vehicle Hire and Minibus</w:t>
            </w:r>
          </w:p>
          <w:p w14:paraId="25F19958"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for hire over 28 days of standard passengers cars, light commercial vehicles (LCV), 4WD, 9 to 17 seater minibuses of all fuel trains and transmissions. </w:t>
            </w:r>
          </w:p>
          <w:p w14:paraId="409492F8"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sz w:val="21"/>
                <w:szCs w:val="21"/>
              </w:rPr>
              <w:t>All mandatory requirements Suppliers shall fulfil under Lot 3 of this Framework Contract can be found at paragraphs section 3 and section 6.</w:t>
            </w:r>
          </w:p>
        </w:tc>
      </w:tr>
      <w:tr w:rsidR="000F494A" w:rsidRPr="006312E2" w14:paraId="3A1B220F" w14:textId="77777777" w:rsidTr="00D20B0F">
        <w:trPr>
          <w:trHeight w:val="416"/>
        </w:trPr>
        <w:tc>
          <w:tcPr>
            <w:tcW w:w="817" w:type="dxa"/>
          </w:tcPr>
          <w:p w14:paraId="3BBFB5AD"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4</w:t>
            </w:r>
          </w:p>
        </w:tc>
        <w:tc>
          <w:tcPr>
            <w:tcW w:w="8505" w:type="dxa"/>
          </w:tcPr>
          <w:p w14:paraId="44A98D9B"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4x4 Vehicle Hire (with full off-road capability)</w:t>
            </w:r>
          </w:p>
          <w:p w14:paraId="37AA5265"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for short and over 28 days hire of 4 wheel drive vehicles, with automatic or manual 4 wheel drive capability. These vehicles shall be required to have full off-road capability, and may be required to have a tow bar with the ability to tow up to 3.5 tonnes. </w:t>
            </w:r>
          </w:p>
          <w:p w14:paraId="1C27B36D" w14:textId="5DEF9D06"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All mandatory requirements Suppliers shall fulfil under Lot 4 of this Framework Contract can be found at section 3 and </w:t>
            </w:r>
            <w:r w:rsidR="007A35AD" w:rsidRPr="006312E2">
              <w:rPr>
                <w:rFonts w:ascii="Arial" w:eastAsia="Arial" w:hAnsi="Arial" w:cs="Arial"/>
                <w:sz w:val="21"/>
                <w:szCs w:val="21"/>
              </w:rPr>
              <w:t>section 7</w:t>
            </w:r>
            <w:r w:rsidRPr="006312E2">
              <w:rPr>
                <w:rFonts w:ascii="Arial" w:eastAsia="Arial" w:hAnsi="Arial" w:cs="Arial"/>
                <w:sz w:val="21"/>
                <w:szCs w:val="21"/>
              </w:rPr>
              <w:t>.</w:t>
            </w:r>
          </w:p>
        </w:tc>
      </w:tr>
      <w:tr w:rsidR="000F494A" w:rsidRPr="006312E2" w14:paraId="28008424" w14:textId="77777777" w:rsidTr="004741FC">
        <w:trPr>
          <w:trHeight w:val="1783"/>
        </w:trPr>
        <w:tc>
          <w:tcPr>
            <w:tcW w:w="817" w:type="dxa"/>
          </w:tcPr>
          <w:p w14:paraId="3DF65B89"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5</w:t>
            </w:r>
          </w:p>
        </w:tc>
        <w:tc>
          <w:tcPr>
            <w:tcW w:w="8505" w:type="dxa"/>
          </w:tcPr>
          <w:p w14:paraId="2F22788D"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National Minibus Hire</w:t>
            </w:r>
          </w:p>
          <w:p w14:paraId="587794A2"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for short and over 28 days hire of self drive 9 to 17 seater minibuses. </w:t>
            </w:r>
          </w:p>
          <w:p w14:paraId="7E8DFBC4"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All mandatory requirements Suppliers shall fulfil under Lot 5 of this Framework Contract can be found at section 3 and section 8.</w:t>
            </w:r>
          </w:p>
        </w:tc>
      </w:tr>
      <w:tr w:rsidR="000F494A" w:rsidRPr="006312E2" w14:paraId="4FAEEBB6" w14:textId="77777777">
        <w:tc>
          <w:tcPr>
            <w:tcW w:w="817" w:type="dxa"/>
          </w:tcPr>
          <w:p w14:paraId="36DA2F52"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t>6</w:t>
            </w:r>
          </w:p>
        </w:tc>
        <w:tc>
          <w:tcPr>
            <w:tcW w:w="8505" w:type="dxa"/>
          </w:tcPr>
          <w:p w14:paraId="6B563940"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Heavy Goods Vehicles (HGV’s) and Heavy Commercial Vehicles (HCVs) over 3.5 tonnes Hire</w:t>
            </w:r>
          </w:p>
          <w:p w14:paraId="65DF2BA2"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in all England, Scotland, Wales and Northern Ireland with some international hire of HGVs required, for sort and over 28 days hire of Commercial Vehicles (HGV’s and </w:t>
            </w:r>
            <w:r w:rsidRPr="006312E2">
              <w:rPr>
                <w:rFonts w:ascii="Arial" w:eastAsia="Arial" w:hAnsi="Arial" w:cs="Arial"/>
                <w:sz w:val="21"/>
                <w:szCs w:val="21"/>
              </w:rPr>
              <w:lastRenderedPageBreak/>
              <w:t xml:space="preserve">HCV’s) over 3.5 tonnes. All the correct operator licences and permits must be in place to meet the appropriate legislation in the UK and Europe (where applicable). </w:t>
            </w:r>
          </w:p>
          <w:p w14:paraId="3D99C888" w14:textId="4510510E"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sz w:val="21"/>
                <w:szCs w:val="21"/>
              </w:rPr>
              <w:t xml:space="preserve">All mandatory requirements Suppliers shall fulfil under Lot 6 of this Framework Contract can be found at section 3 and </w:t>
            </w:r>
            <w:r w:rsidR="007A35AD" w:rsidRPr="006312E2">
              <w:rPr>
                <w:rFonts w:ascii="Arial" w:eastAsia="Arial" w:hAnsi="Arial" w:cs="Arial"/>
                <w:sz w:val="21"/>
                <w:szCs w:val="21"/>
              </w:rPr>
              <w:t>section 9</w:t>
            </w:r>
            <w:r w:rsidRPr="006312E2">
              <w:rPr>
                <w:rFonts w:ascii="Arial" w:eastAsia="Arial" w:hAnsi="Arial" w:cs="Arial"/>
                <w:sz w:val="21"/>
                <w:szCs w:val="21"/>
              </w:rPr>
              <w:t>.</w:t>
            </w:r>
          </w:p>
        </w:tc>
      </w:tr>
      <w:tr w:rsidR="000F494A" w:rsidRPr="006312E2" w14:paraId="12B4A4BF" w14:textId="77777777">
        <w:tc>
          <w:tcPr>
            <w:tcW w:w="817" w:type="dxa"/>
          </w:tcPr>
          <w:p w14:paraId="04958AF3"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b/>
                <w:sz w:val="21"/>
                <w:szCs w:val="21"/>
              </w:rPr>
              <w:lastRenderedPageBreak/>
              <w:t>7</w:t>
            </w:r>
          </w:p>
        </w:tc>
        <w:tc>
          <w:tcPr>
            <w:tcW w:w="8505" w:type="dxa"/>
          </w:tcPr>
          <w:p w14:paraId="780039FB"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UK Car Share</w:t>
            </w:r>
          </w:p>
          <w:p w14:paraId="3BBD4ABE"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Provision in all England, Scotland, Wales and Northern Ireland of expert consulting for Buyer(s) to design Car Share solutions. Provision of Car Share solutions shall include access to pay as you go, short term hires, dedicated or shared vehicle assets as well as technology only to access Supplier’s scheduling/reservation system.</w:t>
            </w:r>
          </w:p>
          <w:p w14:paraId="7A1F02A0" w14:textId="77777777" w:rsidR="000F494A" w:rsidRPr="006312E2" w:rsidRDefault="00D20B0F" w:rsidP="001D3A9B">
            <w:pPr>
              <w:spacing w:after="0" w:line="360" w:lineRule="auto"/>
              <w:jc w:val="both"/>
              <w:rPr>
                <w:rFonts w:ascii="Arial" w:eastAsia="Arial" w:hAnsi="Arial" w:cs="Arial"/>
                <w:sz w:val="21"/>
                <w:szCs w:val="21"/>
              </w:rPr>
            </w:pPr>
            <w:r w:rsidRPr="006312E2">
              <w:rPr>
                <w:rFonts w:ascii="Arial" w:eastAsia="Arial" w:hAnsi="Arial" w:cs="Arial"/>
                <w:sz w:val="21"/>
                <w:szCs w:val="21"/>
              </w:rPr>
              <w:t xml:space="preserve">All mandatory requirements Suppliers shall fulfil under Lot 7 of this Framework Contract can be found at section 3 and section 10. </w:t>
            </w:r>
          </w:p>
        </w:tc>
      </w:tr>
      <w:tr w:rsidR="000F494A" w:rsidRPr="006312E2" w14:paraId="392B073B" w14:textId="77777777">
        <w:tc>
          <w:tcPr>
            <w:tcW w:w="817" w:type="dxa"/>
          </w:tcPr>
          <w:p w14:paraId="3720E72A" w14:textId="77777777" w:rsidR="000F494A" w:rsidRPr="006312E2" w:rsidRDefault="00D20B0F" w:rsidP="001D3A9B">
            <w:pPr>
              <w:spacing w:after="0" w:line="360" w:lineRule="auto"/>
              <w:jc w:val="both"/>
              <w:rPr>
                <w:rFonts w:ascii="Arial" w:eastAsia="Arial" w:hAnsi="Arial" w:cs="Arial"/>
                <w:b/>
                <w:sz w:val="21"/>
                <w:szCs w:val="21"/>
              </w:rPr>
            </w:pPr>
            <w:r w:rsidRPr="006312E2">
              <w:rPr>
                <w:rFonts w:ascii="Arial" w:eastAsia="Arial" w:hAnsi="Arial" w:cs="Arial"/>
                <w:b/>
                <w:sz w:val="21"/>
                <w:szCs w:val="21"/>
              </w:rPr>
              <w:t>8</w:t>
            </w:r>
          </w:p>
        </w:tc>
        <w:tc>
          <w:tcPr>
            <w:tcW w:w="8505" w:type="dxa"/>
          </w:tcPr>
          <w:p w14:paraId="0450FD72"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b/>
                <w:sz w:val="21"/>
                <w:szCs w:val="21"/>
                <w:u w:val="single"/>
              </w:rPr>
              <w:t>International Vehicle Hire</w:t>
            </w:r>
          </w:p>
          <w:p w14:paraId="3217A0F5"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 xml:space="preserve">Provision for short and over 28 days hire of vehicles for Buyer(s) worldwide (excluding the UK). </w:t>
            </w:r>
          </w:p>
          <w:p w14:paraId="4F86A6BA" w14:textId="77777777" w:rsidR="000F494A" w:rsidRPr="006312E2" w:rsidRDefault="00D20B0F" w:rsidP="001D3A9B">
            <w:pPr>
              <w:spacing w:after="120" w:line="360" w:lineRule="auto"/>
              <w:jc w:val="both"/>
              <w:rPr>
                <w:rFonts w:ascii="Arial" w:eastAsia="Arial" w:hAnsi="Arial" w:cs="Arial"/>
                <w:sz w:val="21"/>
                <w:szCs w:val="21"/>
              </w:rPr>
            </w:pPr>
            <w:r w:rsidRPr="006312E2">
              <w:rPr>
                <w:rFonts w:ascii="Arial" w:eastAsia="Arial" w:hAnsi="Arial" w:cs="Arial"/>
                <w:sz w:val="21"/>
                <w:szCs w:val="21"/>
              </w:rPr>
              <w:t>Vehicle Hire includes: standard passengers cars, light commercial vehicles (LCV), 4WD, 9 to 17 seater minibuses and Luton box vans with tail lift of all fuel trains and transmission. The latter are often required for off road use for military exercises.</w:t>
            </w:r>
          </w:p>
          <w:p w14:paraId="7BB71199" w14:textId="77777777" w:rsidR="000F494A" w:rsidRPr="006312E2" w:rsidRDefault="00D20B0F" w:rsidP="001D3A9B">
            <w:pPr>
              <w:spacing w:after="120" w:line="360" w:lineRule="auto"/>
              <w:jc w:val="both"/>
              <w:rPr>
                <w:rFonts w:ascii="Arial" w:eastAsia="Arial" w:hAnsi="Arial" w:cs="Arial"/>
                <w:sz w:val="21"/>
                <w:szCs w:val="21"/>
                <w:u w:val="single"/>
              </w:rPr>
            </w:pPr>
            <w:r w:rsidRPr="006312E2">
              <w:rPr>
                <w:rFonts w:ascii="Arial" w:eastAsia="Arial" w:hAnsi="Arial" w:cs="Arial"/>
                <w:sz w:val="21"/>
                <w:szCs w:val="21"/>
              </w:rPr>
              <w:t>All mandatory requirements Suppliers shall fulfil under Lot 8 of this Framework Contract can be found at section 3 and section 6.</w:t>
            </w:r>
          </w:p>
        </w:tc>
      </w:tr>
    </w:tbl>
    <w:p w14:paraId="78958D54" w14:textId="77777777" w:rsidR="00AB3D79" w:rsidRPr="006312E2" w:rsidRDefault="00AB3D79" w:rsidP="001D3A9B">
      <w:pPr>
        <w:pBdr>
          <w:top w:val="nil"/>
          <w:left w:val="nil"/>
          <w:bottom w:val="nil"/>
          <w:right w:val="nil"/>
          <w:between w:val="nil"/>
        </w:pBdr>
        <w:tabs>
          <w:tab w:val="left" w:pos="709"/>
          <w:tab w:val="left" w:pos="1134"/>
        </w:tabs>
        <w:spacing w:after="120"/>
        <w:jc w:val="both"/>
        <w:rPr>
          <w:sz w:val="24"/>
          <w:szCs w:val="24"/>
        </w:rPr>
      </w:pPr>
    </w:p>
    <w:p w14:paraId="06A5C3F9" w14:textId="77777777" w:rsidR="000F494A" w:rsidRPr="006312E2" w:rsidRDefault="00D20B0F" w:rsidP="001D3A9B">
      <w:pPr>
        <w:pBdr>
          <w:top w:val="nil"/>
          <w:left w:val="nil"/>
          <w:bottom w:val="nil"/>
          <w:right w:val="nil"/>
          <w:between w:val="nil"/>
        </w:pBdr>
        <w:tabs>
          <w:tab w:val="left" w:pos="709"/>
          <w:tab w:val="left" w:pos="1134"/>
        </w:tabs>
        <w:spacing w:after="120"/>
        <w:jc w:val="both"/>
        <w:rPr>
          <w:sz w:val="28"/>
          <w:szCs w:val="28"/>
        </w:rPr>
      </w:pPr>
      <w:r w:rsidRPr="006312E2">
        <w:rPr>
          <w:rFonts w:ascii="Arial" w:eastAsia="Arial" w:hAnsi="Arial" w:cs="Arial"/>
          <w:b/>
          <w:color w:val="000000"/>
          <w:sz w:val="32"/>
          <w:szCs w:val="32"/>
        </w:rPr>
        <w:t xml:space="preserve">3 General mandatory requirements – valid for all lots </w:t>
      </w:r>
      <w:r w:rsidRPr="006312E2">
        <w:rPr>
          <w:rFonts w:ascii="Arial" w:eastAsia="Arial" w:hAnsi="Arial" w:cs="Arial"/>
          <w:b/>
          <w:color w:val="000000"/>
          <w:sz w:val="28"/>
          <w:szCs w:val="28"/>
        </w:rPr>
        <w:t>(please also review the specific mandatory requirements for each of the lots you are submitting a bid for)</w:t>
      </w:r>
    </w:p>
    <w:p w14:paraId="205BD863" w14:textId="77777777" w:rsidR="000F494A" w:rsidRPr="006312E2" w:rsidRDefault="00D20B0F" w:rsidP="001D3A9B">
      <w:pPr>
        <w:jc w:val="both"/>
        <w:rPr>
          <w:rFonts w:ascii="Arial" w:eastAsia="Arial" w:hAnsi="Arial" w:cs="Arial"/>
        </w:rPr>
      </w:pPr>
      <w:r w:rsidRPr="006312E2">
        <w:rPr>
          <w:rFonts w:ascii="Arial" w:eastAsia="Arial" w:hAnsi="Arial" w:cs="Arial"/>
        </w:rPr>
        <w:t xml:space="preserve">This paragraph provides details of the mandatory requirements that Suppliers shall be expected to fulfil in their entirety under all the Lots in order to meet the service delivery requirements of this Framework Contract. </w:t>
      </w:r>
    </w:p>
    <w:p w14:paraId="7E8918E4" w14:textId="77777777" w:rsidR="000F494A" w:rsidRPr="006312E2" w:rsidRDefault="00D20B0F" w:rsidP="001D3A9B">
      <w:pPr>
        <w:jc w:val="both"/>
        <w:rPr>
          <w:rFonts w:ascii="Arial" w:eastAsia="Arial" w:hAnsi="Arial" w:cs="Arial"/>
        </w:rPr>
      </w:pPr>
      <w:r w:rsidRPr="006312E2">
        <w:rPr>
          <w:rFonts w:ascii="Arial" w:eastAsia="Arial" w:hAnsi="Arial" w:cs="Arial"/>
        </w:rPr>
        <w:t>Suppliers shall read these requirements in conjunction with each of the Lot specific mandatory requirements:</w:t>
      </w:r>
    </w:p>
    <w:p w14:paraId="6C8CD53E" w14:textId="1B64F59A"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1 - UK National Vehicle Hire: Passenger Car Hire, Light Commercial Vehicle (LCV) Hire, on road and full off road 4 x 4s Vehicle Hire and Minibus – </w:t>
      </w:r>
      <w:r w:rsidR="00A419F7" w:rsidRPr="006312E2">
        <w:rPr>
          <w:rFonts w:ascii="Arial" w:eastAsia="Arial" w:hAnsi="Arial" w:cs="Arial"/>
        </w:rPr>
        <w:t>paragraph</w:t>
      </w:r>
      <w:r w:rsidRPr="006312E2">
        <w:rPr>
          <w:rFonts w:ascii="Arial" w:eastAsia="Arial" w:hAnsi="Arial" w:cs="Arial"/>
        </w:rPr>
        <w:t xml:space="preserve"> </w:t>
      </w:r>
      <w:r w:rsidRPr="006312E2">
        <w:rPr>
          <w:rFonts w:ascii="Arial" w:eastAsia="Arial" w:hAnsi="Arial" w:cs="Arial"/>
          <w:color w:val="000000"/>
        </w:rPr>
        <w:t>4</w:t>
      </w:r>
    </w:p>
    <w:p w14:paraId="71DD9372" w14:textId="1F91A8F7"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2 - UK National Vehicle Hire and Car Share: Passenger Car Hire, Light Commercial Vehicle (LCV) Hire, on road and full off road 4 x 4s Vehicle Hire, Minibus and Car Share – </w:t>
      </w:r>
      <w:r w:rsidR="00A419F7" w:rsidRPr="006312E2">
        <w:rPr>
          <w:rFonts w:ascii="Arial" w:eastAsia="Arial" w:hAnsi="Arial" w:cs="Arial"/>
        </w:rPr>
        <w:t>paragraph</w:t>
      </w:r>
      <w:r w:rsidRPr="006312E2">
        <w:rPr>
          <w:rFonts w:ascii="Arial" w:eastAsia="Arial" w:hAnsi="Arial" w:cs="Arial"/>
          <w:color w:val="000000"/>
        </w:rPr>
        <w:t xml:space="preserve"> 5</w:t>
      </w:r>
    </w:p>
    <w:p w14:paraId="5C6E7A38" w14:textId="0A50E7CC"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3 - UK National Long Term Flexi Rental: Passenger Car Hire, Light Commercial Vehicle (LCV) Hire, on road and full off road 4 x 4s Vehicle Hire and Minibus –  </w:t>
      </w:r>
      <w:r w:rsidR="00A419F7" w:rsidRPr="006312E2">
        <w:rPr>
          <w:rFonts w:ascii="Arial" w:eastAsia="Arial" w:hAnsi="Arial" w:cs="Arial"/>
          <w:color w:val="000000"/>
        </w:rPr>
        <w:t>paragraph</w:t>
      </w:r>
      <w:r w:rsidRPr="006312E2">
        <w:rPr>
          <w:rFonts w:ascii="Arial" w:eastAsia="Arial" w:hAnsi="Arial" w:cs="Arial"/>
          <w:color w:val="000000"/>
        </w:rPr>
        <w:t xml:space="preserve"> 6</w:t>
      </w:r>
    </w:p>
    <w:p w14:paraId="15538F49" w14:textId="12ED5EE2"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lastRenderedPageBreak/>
        <w:t xml:space="preserve">Lot 4 - UK National 4x4 Vehicle Hire (with full off-road capability) – </w:t>
      </w:r>
      <w:r w:rsidR="00A419F7" w:rsidRPr="006312E2">
        <w:rPr>
          <w:rFonts w:ascii="Arial" w:eastAsia="Arial" w:hAnsi="Arial" w:cs="Arial"/>
        </w:rPr>
        <w:t>paragraph</w:t>
      </w:r>
      <w:r w:rsidRPr="006312E2">
        <w:rPr>
          <w:rFonts w:ascii="Arial" w:eastAsia="Arial" w:hAnsi="Arial" w:cs="Arial"/>
        </w:rPr>
        <w:t xml:space="preserve"> 7</w:t>
      </w:r>
    </w:p>
    <w:p w14:paraId="41ACAE4C" w14:textId="22BFCA46"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5 - UK National Minibus Hire – </w:t>
      </w:r>
      <w:r w:rsidR="00A419F7" w:rsidRPr="006312E2">
        <w:rPr>
          <w:rFonts w:ascii="Arial" w:eastAsia="Arial" w:hAnsi="Arial" w:cs="Arial"/>
        </w:rPr>
        <w:t>paragraph</w:t>
      </w:r>
      <w:r w:rsidRPr="006312E2">
        <w:rPr>
          <w:rFonts w:ascii="Arial" w:eastAsia="Arial" w:hAnsi="Arial" w:cs="Arial"/>
        </w:rPr>
        <w:t xml:space="preserve"> 8</w:t>
      </w:r>
    </w:p>
    <w:p w14:paraId="18A77E17" w14:textId="7DAC9AD5"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6 - Heavy Goods Vehicles (HGV’s) and Heavy Commercial Vehicle (HCVs) over 3.5 tonnes Hire – </w:t>
      </w:r>
      <w:r w:rsidR="00A419F7" w:rsidRPr="006312E2">
        <w:rPr>
          <w:rFonts w:ascii="Arial" w:eastAsia="Arial" w:hAnsi="Arial" w:cs="Arial"/>
        </w:rPr>
        <w:t>paragraph</w:t>
      </w:r>
      <w:r w:rsidRPr="006312E2">
        <w:rPr>
          <w:rFonts w:ascii="Arial" w:eastAsia="Arial" w:hAnsi="Arial" w:cs="Arial"/>
        </w:rPr>
        <w:t xml:space="preserve"> 9</w:t>
      </w:r>
    </w:p>
    <w:p w14:paraId="6C9D0215" w14:textId="26764454" w:rsidR="000F494A" w:rsidRPr="006312E2" w:rsidRDefault="00D20B0F" w:rsidP="001D3A9B">
      <w:pPr>
        <w:numPr>
          <w:ilvl w:val="0"/>
          <w:numId w:val="12"/>
        </w:numPr>
        <w:pBdr>
          <w:top w:val="nil"/>
          <w:left w:val="nil"/>
          <w:bottom w:val="nil"/>
          <w:right w:val="nil"/>
          <w:between w:val="nil"/>
        </w:pBdr>
        <w:spacing w:after="0"/>
        <w:jc w:val="both"/>
        <w:rPr>
          <w:color w:val="000000"/>
        </w:rPr>
      </w:pPr>
      <w:r w:rsidRPr="006312E2">
        <w:rPr>
          <w:rFonts w:ascii="Arial" w:eastAsia="Arial" w:hAnsi="Arial" w:cs="Arial"/>
          <w:color w:val="000000"/>
        </w:rPr>
        <w:t xml:space="preserve">Lot 7 - UK Car Share – </w:t>
      </w:r>
      <w:r w:rsidR="00A419F7" w:rsidRPr="006312E2">
        <w:rPr>
          <w:rFonts w:ascii="Arial" w:eastAsia="Arial" w:hAnsi="Arial" w:cs="Arial"/>
        </w:rPr>
        <w:t>paragraph</w:t>
      </w:r>
      <w:r w:rsidRPr="006312E2">
        <w:rPr>
          <w:rFonts w:ascii="Arial" w:eastAsia="Arial" w:hAnsi="Arial" w:cs="Arial"/>
        </w:rPr>
        <w:t xml:space="preserve"> 10</w:t>
      </w:r>
    </w:p>
    <w:p w14:paraId="5E65D5A4" w14:textId="74EE57EE" w:rsidR="000F494A" w:rsidRPr="006312E2" w:rsidRDefault="00D20B0F" w:rsidP="001D3A9B">
      <w:pPr>
        <w:numPr>
          <w:ilvl w:val="0"/>
          <w:numId w:val="12"/>
        </w:numPr>
        <w:pBdr>
          <w:top w:val="nil"/>
          <w:left w:val="nil"/>
          <w:bottom w:val="nil"/>
          <w:right w:val="nil"/>
          <w:between w:val="nil"/>
        </w:pBdr>
        <w:jc w:val="both"/>
        <w:rPr>
          <w:color w:val="000000"/>
        </w:rPr>
      </w:pPr>
      <w:r w:rsidRPr="006312E2">
        <w:rPr>
          <w:rFonts w:ascii="Arial" w:eastAsia="Arial" w:hAnsi="Arial" w:cs="Arial"/>
          <w:color w:val="000000"/>
        </w:rPr>
        <w:t xml:space="preserve">Lot 8 - International Vehicle Hire – </w:t>
      </w:r>
      <w:r w:rsidR="00A419F7" w:rsidRPr="006312E2">
        <w:rPr>
          <w:rFonts w:ascii="Arial" w:eastAsia="Arial" w:hAnsi="Arial" w:cs="Arial"/>
        </w:rPr>
        <w:t>paragraph</w:t>
      </w:r>
      <w:r w:rsidRPr="006312E2">
        <w:rPr>
          <w:rFonts w:ascii="Arial" w:eastAsia="Arial" w:hAnsi="Arial" w:cs="Arial"/>
        </w:rPr>
        <w:t xml:space="preserve"> 11</w:t>
      </w:r>
    </w:p>
    <w:p w14:paraId="03C1D1B8" w14:textId="08829FFB" w:rsidR="000F494A" w:rsidRPr="006312E2" w:rsidRDefault="00D20B0F" w:rsidP="001D3A9B">
      <w:pPr>
        <w:jc w:val="both"/>
        <w:rPr>
          <w:rFonts w:ascii="Arial" w:eastAsia="Arial" w:hAnsi="Arial" w:cs="Arial"/>
        </w:rPr>
      </w:pPr>
      <w:r w:rsidRPr="006312E2">
        <w:rPr>
          <w:rFonts w:ascii="Arial" w:eastAsia="Arial" w:hAnsi="Arial" w:cs="Arial"/>
        </w:rPr>
        <w:t>It is important that Suppliers tak</w:t>
      </w:r>
      <w:r w:rsidR="00D74B19" w:rsidRPr="006312E2">
        <w:rPr>
          <w:rFonts w:ascii="Arial" w:eastAsia="Arial" w:hAnsi="Arial" w:cs="Arial"/>
        </w:rPr>
        <w:t>e time to fully understand the services d</w:t>
      </w:r>
      <w:r w:rsidRPr="006312E2">
        <w:rPr>
          <w:rFonts w:ascii="Arial" w:eastAsia="Arial" w:hAnsi="Arial" w:cs="Arial"/>
        </w:rPr>
        <w:t>elivery requirements. All mandatory service requirements in conjuncti</w:t>
      </w:r>
      <w:r w:rsidR="00A419F7" w:rsidRPr="006312E2">
        <w:rPr>
          <w:rFonts w:ascii="Arial" w:eastAsia="Arial" w:hAnsi="Arial" w:cs="Arial"/>
        </w:rPr>
        <w:t>on with lot specific mandatory service r</w:t>
      </w:r>
      <w:r w:rsidRPr="006312E2">
        <w:rPr>
          <w:rFonts w:ascii="Arial" w:eastAsia="Arial" w:hAnsi="Arial" w:cs="Arial"/>
        </w:rPr>
        <w:t>equirement, shall be required to commence from the implementation of the Call</w:t>
      </w:r>
      <w:r w:rsidR="00A419F7" w:rsidRPr="006312E2">
        <w:rPr>
          <w:rFonts w:ascii="Arial" w:eastAsia="Arial" w:hAnsi="Arial" w:cs="Arial"/>
        </w:rPr>
        <w:t xml:space="preserve">-Off Contract with the Buyer(s). </w:t>
      </w:r>
      <w:r w:rsidRPr="006312E2">
        <w:rPr>
          <w:rFonts w:ascii="Arial" w:eastAsia="Arial" w:hAnsi="Arial" w:cs="Arial"/>
        </w:rPr>
        <w:t xml:space="preserve">The </w:t>
      </w:r>
      <w:r w:rsidR="00D74B19" w:rsidRPr="006312E2">
        <w:rPr>
          <w:rFonts w:ascii="Arial" w:eastAsia="Arial" w:hAnsi="Arial" w:cs="Arial"/>
        </w:rPr>
        <w:t>non-compliance with any of the s</w:t>
      </w:r>
      <w:r w:rsidRPr="006312E2">
        <w:rPr>
          <w:rFonts w:ascii="Arial" w:eastAsia="Arial" w:hAnsi="Arial" w:cs="Arial"/>
        </w:rPr>
        <w:t xml:space="preserve">ervice </w:t>
      </w:r>
      <w:r w:rsidR="00D74B19" w:rsidRPr="006312E2">
        <w:rPr>
          <w:rFonts w:ascii="Arial" w:eastAsia="Arial" w:hAnsi="Arial" w:cs="Arial"/>
        </w:rPr>
        <w:t>d</w:t>
      </w:r>
      <w:r w:rsidRPr="006312E2">
        <w:rPr>
          <w:rFonts w:ascii="Arial" w:eastAsia="Arial" w:hAnsi="Arial" w:cs="Arial"/>
        </w:rPr>
        <w:t xml:space="preserve">elivery requirement will be considered a reason for proposal exclusion or agreement termination. </w:t>
      </w:r>
    </w:p>
    <w:p w14:paraId="3D972ADA" w14:textId="77777777" w:rsidR="000F494A" w:rsidRPr="006312E2" w:rsidRDefault="00D20B0F" w:rsidP="001D3A9B">
      <w:pPr>
        <w:numPr>
          <w:ilvl w:val="4"/>
          <w:numId w:val="8"/>
        </w:numPr>
        <w:tabs>
          <w:tab w:val="left" w:pos="851"/>
        </w:tabs>
        <w:spacing w:before="120" w:after="0"/>
        <w:ind w:left="851" w:hanging="851"/>
        <w:jc w:val="both"/>
        <w:rPr>
          <w:rFonts w:ascii="Arial" w:eastAsia="Arial" w:hAnsi="Arial" w:cs="Arial"/>
        </w:rPr>
      </w:pPr>
      <w:r w:rsidRPr="006312E2">
        <w:rPr>
          <w:rFonts w:ascii="Arial" w:eastAsia="Arial" w:hAnsi="Arial" w:cs="Arial"/>
          <w:b/>
        </w:rPr>
        <w:t xml:space="preserve">Vehicle Specifications - </w:t>
      </w:r>
      <w:r w:rsidRPr="006312E2">
        <w:rPr>
          <w:rFonts w:ascii="Arial" w:eastAsia="Arial" w:hAnsi="Arial" w:cs="Arial"/>
        </w:rPr>
        <w:t>The Supplier shall be able to fulfil all aspects of Vehicle Specifications for Buyer(s). Please refer to paragraph 3.1.</w:t>
      </w:r>
    </w:p>
    <w:p w14:paraId="6B53D113" w14:textId="77777777" w:rsidR="000F494A" w:rsidRPr="006312E2" w:rsidRDefault="00D20B0F" w:rsidP="001D3A9B">
      <w:pPr>
        <w:numPr>
          <w:ilvl w:val="4"/>
          <w:numId w:val="8"/>
        </w:numPr>
        <w:tabs>
          <w:tab w:val="left" w:pos="851"/>
        </w:tabs>
        <w:spacing w:before="120" w:after="0"/>
        <w:ind w:left="851" w:hanging="851"/>
        <w:jc w:val="both"/>
        <w:rPr>
          <w:rFonts w:ascii="Arial" w:eastAsia="Arial" w:hAnsi="Arial" w:cs="Arial"/>
        </w:rPr>
      </w:pPr>
      <w:r w:rsidRPr="006312E2">
        <w:rPr>
          <w:rFonts w:ascii="Arial" w:eastAsia="Arial" w:hAnsi="Arial" w:cs="Arial"/>
          <w:b/>
        </w:rPr>
        <w:t xml:space="preserve">Framework and Call-Off Contract Management - </w:t>
      </w:r>
      <w:r w:rsidRPr="006312E2">
        <w:rPr>
          <w:rFonts w:ascii="Arial" w:eastAsia="Arial" w:hAnsi="Arial" w:cs="Arial"/>
        </w:rPr>
        <w:t xml:space="preserve">The Supplier shall be able to fulfil all aspects of </w:t>
      </w:r>
      <w:r w:rsidRPr="006312E2">
        <w:rPr>
          <w:rFonts w:ascii="Arial" w:eastAsia="Arial" w:hAnsi="Arial" w:cs="Arial"/>
          <w:b/>
        </w:rPr>
        <w:t>Framework and Call-Off Contract</w:t>
      </w:r>
      <w:r w:rsidRPr="006312E2">
        <w:rPr>
          <w:rFonts w:ascii="Arial" w:eastAsia="Arial" w:hAnsi="Arial" w:cs="Arial"/>
        </w:rPr>
        <w:t xml:space="preserve"> Management for Buyer(s). Please refer to paragraph 3.2.</w:t>
      </w:r>
    </w:p>
    <w:p w14:paraId="0988A49E"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Documentation</w:t>
      </w:r>
      <w:r w:rsidRPr="006312E2">
        <w:rPr>
          <w:rFonts w:ascii="Arial" w:eastAsia="Arial" w:hAnsi="Arial" w:cs="Arial"/>
        </w:rPr>
        <w:t xml:space="preserve"> - The Supplier shall be able to fulfil all aspects of Documentation for Buyer(s). Please refer to paragraph 3.3.</w:t>
      </w:r>
    </w:p>
    <w:p w14:paraId="5A1FE54A" w14:textId="6CD67376"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Breakdown, Roadside Assistance</w:t>
      </w:r>
      <w:r w:rsidRPr="006312E2">
        <w:rPr>
          <w:rFonts w:ascii="Arial" w:eastAsia="Arial" w:hAnsi="Arial" w:cs="Arial"/>
        </w:rPr>
        <w:t xml:space="preserve"> </w:t>
      </w:r>
      <w:r w:rsidRPr="006312E2">
        <w:rPr>
          <w:rFonts w:ascii="Arial" w:eastAsia="Arial" w:hAnsi="Arial" w:cs="Arial"/>
          <w:b/>
        </w:rPr>
        <w:t xml:space="preserve">and </w:t>
      </w:r>
      <w:r w:rsidR="00DE2FEC" w:rsidRPr="006312E2">
        <w:rPr>
          <w:rFonts w:ascii="Arial" w:eastAsia="Arial" w:hAnsi="Arial" w:cs="Arial"/>
          <w:b/>
        </w:rPr>
        <w:t xml:space="preserve">Relief Equipment </w:t>
      </w:r>
      <w:r w:rsidRPr="006312E2">
        <w:rPr>
          <w:rFonts w:ascii="Arial" w:eastAsia="Arial" w:hAnsi="Arial" w:cs="Arial"/>
        </w:rPr>
        <w:t>- The Supplier shall be able to fulfil all aspects of Breakdown, Roadside Assistance and Replacement Vehicles for Buyer(s)</w:t>
      </w:r>
      <w:r w:rsidR="00A419F7" w:rsidRPr="006312E2">
        <w:rPr>
          <w:rFonts w:ascii="Arial" w:eastAsia="Arial" w:hAnsi="Arial" w:cs="Arial"/>
        </w:rPr>
        <w:t>.</w:t>
      </w:r>
      <w:r w:rsidRPr="006312E2">
        <w:rPr>
          <w:rFonts w:ascii="Arial" w:eastAsia="Arial" w:hAnsi="Arial" w:cs="Arial"/>
        </w:rPr>
        <w:t xml:space="preserve"> Please refer to paragraph 3.4.</w:t>
      </w:r>
      <w:r w:rsidR="00DE2FEC" w:rsidRPr="006312E2">
        <w:rPr>
          <w:rFonts w:ascii="Arial" w:eastAsia="Arial" w:hAnsi="Arial" w:cs="Arial"/>
        </w:rPr>
        <w:t xml:space="preserve"> </w:t>
      </w:r>
    </w:p>
    <w:p w14:paraId="14AC21F3" w14:textId="25E0F2C8" w:rsidR="000F494A" w:rsidRPr="006312E2" w:rsidRDefault="00A14AA5"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 xml:space="preserve">All Damage </w:t>
      </w:r>
      <w:r w:rsidR="00D20B0F" w:rsidRPr="006312E2">
        <w:rPr>
          <w:rFonts w:ascii="Arial" w:eastAsia="Arial" w:hAnsi="Arial" w:cs="Arial"/>
        </w:rPr>
        <w:t xml:space="preserve">- The Supplier shall be able to fulfil all aspects </w:t>
      </w:r>
      <w:r w:rsidRPr="006312E2">
        <w:rPr>
          <w:rFonts w:ascii="Arial" w:eastAsia="Arial" w:hAnsi="Arial" w:cs="Arial"/>
        </w:rPr>
        <w:t xml:space="preserve">of All Damage </w:t>
      </w:r>
      <w:r w:rsidR="00D20B0F" w:rsidRPr="006312E2">
        <w:rPr>
          <w:rFonts w:ascii="Arial" w:eastAsia="Arial" w:hAnsi="Arial" w:cs="Arial"/>
        </w:rPr>
        <w:t>for Buyer(s). Please refer to paragraph 3.5.</w:t>
      </w:r>
      <w:r w:rsidR="00DE2FEC" w:rsidRPr="006312E2">
        <w:rPr>
          <w:rFonts w:ascii="Arial" w:eastAsia="Arial" w:hAnsi="Arial" w:cs="Arial"/>
        </w:rPr>
        <w:t xml:space="preserve"> </w:t>
      </w:r>
    </w:p>
    <w:p w14:paraId="2A9F277E"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Maintenance</w:t>
      </w:r>
      <w:r w:rsidRPr="006312E2">
        <w:rPr>
          <w:rFonts w:ascii="Arial" w:eastAsia="Arial" w:hAnsi="Arial" w:cs="Arial"/>
        </w:rPr>
        <w:t xml:space="preserve"> - The Supplier shall be able to fulfil all aspects of Maintenance for Buyer(s). Please refer to paragraph 3.6.</w:t>
      </w:r>
    </w:p>
    <w:p w14:paraId="36BAD9CD" w14:textId="1AFB5DF8"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Motor Insurance Database</w:t>
      </w:r>
      <w:r w:rsidRPr="006312E2">
        <w:rPr>
          <w:rFonts w:ascii="Arial" w:eastAsia="Arial" w:hAnsi="Arial" w:cs="Arial"/>
        </w:rPr>
        <w:t xml:space="preserve"> - The Supplier shall be able to fulfil all aspects of Motor Insurance Database for Buyer(s)</w:t>
      </w:r>
      <w:r w:rsidR="00A419F7" w:rsidRPr="006312E2">
        <w:rPr>
          <w:rFonts w:ascii="Arial" w:eastAsia="Arial" w:hAnsi="Arial" w:cs="Arial"/>
        </w:rPr>
        <w:t>.</w:t>
      </w:r>
      <w:r w:rsidRPr="006312E2">
        <w:rPr>
          <w:rFonts w:ascii="Arial" w:eastAsia="Arial" w:hAnsi="Arial" w:cs="Arial"/>
        </w:rPr>
        <w:t xml:space="preserve"> Please refer to paragraph 3.7.</w:t>
      </w:r>
    </w:p>
    <w:p w14:paraId="39425CD3" w14:textId="22D00633"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Confidentiality/Enhanced Security</w:t>
      </w:r>
      <w:r w:rsidRPr="006312E2">
        <w:rPr>
          <w:rFonts w:ascii="Arial" w:eastAsia="Arial" w:hAnsi="Arial" w:cs="Arial"/>
        </w:rPr>
        <w:t xml:space="preserve"> - The Supplier shall be able to fulfil all aspects of Confidentiality/Enhanced Security for Buyer(s)</w:t>
      </w:r>
      <w:r w:rsidR="00A419F7" w:rsidRPr="006312E2">
        <w:rPr>
          <w:rFonts w:ascii="Arial" w:eastAsia="Arial" w:hAnsi="Arial" w:cs="Arial"/>
        </w:rPr>
        <w:t>.</w:t>
      </w:r>
      <w:r w:rsidRPr="006312E2">
        <w:rPr>
          <w:rFonts w:ascii="Arial" w:eastAsia="Arial" w:hAnsi="Arial" w:cs="Arial"/>
        </w:rPr>
        <w:t xml:space="preserve"> Please refer to paragraph 3.8.</w:t>
      </w:r>
    </w:p>
    <w:p w14:paraId="41EFCBD7"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Hours of Service</w:t>
      </w:r>
      <w:r w:rsidRPr="006312E2">
        <w:rPr>
          <w:rFonts w:ascii="Arial" w:eastAsia="Arial" w:hAnsi="Arial" w:cs="Arial"/>
        </w:rPr>
        <w:t xml:space="preserve"> - The Supplier shall be able to fulfil all aspects of Hours of Service for Buyer(s) Please refer to paragraph 3.9.</w:t>
      </w:r>
    </w:p>
    <w:p w14:paraId="276BD1FF" w14:textId="7B1DE8A4"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Booking Arrangements</w:t>
      </w:r>
      <w:r w:rsidR="00355A24" w:rsidRPr="006312E2">
        <w:rPr>
          <w:rFonts w:ascii="Arial" w:eastAsia="Arial" w:hAnsi="Arial" w:cs="Arial"/>
          <w:b/>
        </w:rPr>
        <w:t xml:space="preserve"> for Equipment Orders</w:t>
      </w:r>
      <w:r w:rsidRPr="006312E2">
        <w:rPr>
          <w:rFonts w:ascii="Arial" w:eastAsia="Arial" w:hAnsi="Arial" w:cs="Arial"/>
        </w:rPr>
        <w:t xml:space="preserve"> - The Supplier shall be able to fulfil all aspects of Booking Arrangements for Buyer(s)</w:t>
      </w:r>
      <w:r w:rsidR="00A419F7" w:rsidRPr="006312E2">
        <w:rPr>
          <w:rFonts w:ascii="Arial" w:eastAsia="Arial" w:hAnsi="Arial" w:cs="Arial"/>
        </w:rPr>
        <w:t xml:space="preserve">. </w:t>
      </w:r>
      <w:r w:rsidRPr="006312E2">
        <w:rPr>
          <w:rFonts w:ascii="Arial" w:eastAsia="Arial" w:hAnsi="Arial" w:cs="Arial"/>
        </w:rPr>
        <w:t>Please refer to paragraph 3.10.</w:t>
      </w:r>
    </w:p>
    <w:p w14:paraId="6E63E3C6" w14:textId="05DB2B31"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Delivery and Collection</w:t>
      </w:r>
      <w:r w:rsidRPr="006312E2">
        <w:rPr>
          <w:rFonts w:ascii="Arial" w:eastAsia="Arial" w:hAnsi="Arial" w:cs="Arial"/>
        </w:rPr>
        <w:t xml:space="preserve"> - The Supplier shall be able to fulfil all aspects of Delivery and Collection for Buyer(s)</w:t>
      </w:r>
      <w:r w:rsidR="00F157F0" w:rsidRPr="006312E2">
        <w:rPr>
          <w:rFonts w:ascii="Arial" w:eastAsia="Arial" w:hAnsi="Arial" w:cs="Arial"/>
        </w:rPr>
        <w:t>.</w:t>
      </w:r>
      <w:r w:rsidRPr="006312E2">
        <w:rPr>
          <w:rFonts w:ascii="Arial" w:eastAsia="Arial" w:hAnsi="Arial" w:cs="Arial"/>
        </w:rPr>
        <w:t xml:space="preserve"> Please refer to paragraph 3.11.</w:t>
      </w:r>
    </w:p>
    <w:p w14:paraId="09260F5B" w14:textId="4871A882"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Cancellation</w:t>
      </w:r>
      <w:r w:rsidR="00F157F0" w:rsidRPr="006312E2">
        <w:rPr>
          <w:rFonts w:ascii="Arial" w:eastAsia="Arial" w:hAnsi="Arial" w:cs="Arial"/>
          <w:b/>
        </w:rPr>
        <w:t xml:space="preserve"> inclusive Abortive Delivery and Collection </w:t>
      </w:r>
      <w:r w:rsidRPr="006312E2">
        <w:rPr>
          <w:rFonts w:ascii="Arial" w:eastAsia="Arial" w:hAnsi="Arial" w:cs="Arial"/>
        </w:rPr>
        <w:t>- The Supplier shall be able to fulfil all aspects of Cancellation</w:t>
      </w:r>
      <w:r w:rsidR="00F157F0" w:rsidRPr="006312E2">
        <w:rPr>
          <w:rFonts w:ascii="Arial" w:eastAsia="Arial" w:hAnsi="Arial" w:cs="Arial"/>
        </w:rPr>
        <w:t xml:space="preserve"> inclusive </w:t>
      </w:r>
      <w:r w:rsidRPr="006312E2">
        <w:rPr>
          <w:rFonts w:ascii="Arial" w:eastAsia="Arial" w:hAnsi="Arial" w:cs="Arial"/>
        </w:rPr>
        <w:t>Abortive Delivery and C</w:t>
      </w:r>
      <w:r w:rsidR="00F157F0" w:rsidRPr="006312E2">
        <w:rPr>
          <w:rFonts w:ascii="Arial" w:eastAsia="Arial" w:hAnsi="Arial" w:cs="Arial"/>
        </w:rPr>
        <w:t xml:space="preserve">ollection </w:t>
      </w:r>
      <w:r w:rsidRPr="006312E2">
        <w:rPr>
          <w:rFonts w:ascii="Arial" w:eastAsia="Arial" w:hAnsi="Arial" w:cs="Arial"/>
        </w:rPr>
        <w:t>for Buyer(s)</w:t>
      </w:r>
      <w:r w:rsidR="00F157F0" w:rsidRPr="006312E2">
        <w:rPr>
          <w:rFonts w:ascii="Arial" w:eastAsia="Arial" w:hAnsi="Arial" w:cs="Arial"/>
        </w:rPr>
        <w:t>.</w:t>
      </w:r>
      <w:r w:rsidRPr="006312E2">
        <w:rPr>
          <w:rFonts w:ascii="Arial" w:eastAsia="Arial" w:hAnsi="Arial" w:cs="Arial"/>
        </w:rPr>
        <w:t xml:space="preserve"> Please refer to paragraph 3.12.</w:t>
      </w:r>
      <w:r w:rsidR="00F157F0" w:rsidRPr="006312E2">
        <w:rPr>
          <w:rFonts w:ascii="Arial" w:eastAsia="Arial" w:hAnsi="Arial" w:cs="Arial"/>
        </w:rPr>
        <w:t xml:space="preserve"> </w:t>
      </w:r>
    </w:p>
    <w:p w14:paraId="1427C33E" w14:textId="264017BD"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Payment</w:t>
      </w:r>
      <w:r w:rsidRPr="006312E2">
        <w:rPr>
          <w:rFonts w:ascii="Arial" w:eastAsia="Arial" w:hAnsi="Arial" w:cs="Arial"/>
        </w:rPr>
        <w:t xml:space="preserve"> </w:t>
      </w:r>
      <w:r w:rsidRPr="006312E2">
        <w:rPr>
          <w:rFonts w:ascii="Arial" w:eastAsia="Arial" w:hAnsi="Arial" w:cs="Arial"/>
          <w:b/>
        </w:rPr>
        <w:t>and Invoicing</w:t>
      </w:r>
      <w:r w:rsidRPr="006312E2">
        <w:rPr>
          <w:rFonts w:ascii="Arial" w:eastAsia="Arial" w:hAnsi="Arial" w:cs="Arial"/>
        </w:rPr>
        <w:t xml:space="preserve"> - The Supplier shall be able to fulfil all aspects of Payment and Invoicing for Buyer(s)</w:t>
      </w:r>
      <w:r w:rsidR="00F157F0" w:rsidRPr="006312E2">
        <w:rPr>
          <w:rFonts w:ascii="Arial" w:eastAsia="Arial" w:hAnsi="Arial" w:cs="Arial"/>
        </w:rPr>
        <w:t>.</w:t>
      </w:r>
      <w:r w:rsidRPr="006312E2">
        <w:rPr>
          <w:rFonts w:ascii="Arial" w:eastAsia="Arial" w:hAnsi="Arial" w:cs="Arial"/>
        </w:rPr>
        <w:t xml:space="preserve"> Please refer to paragraph 3.13.</w:t>
      </w:r>
    </w:p>
    <w:p w14:paraId="5479E94E" w14:textId="57B1B361"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Key Performance Indicators</w:t>
      </w:r>
      <w:r w:rsidRPr="006312E2">
        <w:rPr>
          <w:rFonts w:ascii="Arial" w:eastAsia="Arial" w:hAnsi="Arial" w:cs="Arial"/>
        </w:rPr>
        <w:t xml:space="preserve"> - The Supplier shall be able to fulfil all aspects of Key Performance Indicators for Buyer(s)</w:t>
      </w:r>
      <w:r w:rsidR="00F157F0" w:rsidRPr="006312E2">
        <w:rPr>
          <w:rFonts w:ascii="Arial" w:eastAsia="Arial" w:hAnsi="Arial" w:cs="Arial"/>
        </w:rPr>
        <w:t>.</w:t>
      </w:r>
      <w:r w:rsidRPr="006312E2">
        <w:rPr>
          <w:rFonts w:ascii="Arial" w:eastAsia="Arial" w:hAnsi="Arial" w:cs="Arial"/>
        </w:rPr>
        <w:t xml:space="preserve"> Please refer to paragraph 3.14.</w:t>
      </w:r>
    </w:p>
    <w:p w14:paraId="63F82F9F" w14:textId="4E338AE0" w:rsidR="000F494A" w:rsidRPr="006312E2" w:rsidRDefault="00A14AA5"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lastRenderedPageBreak/>
        <w:t xml:space="preserve">Fines and </w:t>
      </w:r>
      <w:r w:rsidR="00D20B0F" w:rsidRPr="006312E2">
        <w:rPr>
          <w:rFonts w:ascii="Arial" w:eastAsia="Arial" w:hAnsi="Arial" w:cs="Arial"/>
          <w:b/>
        </w:rPr>
        <w:t>Penalties</w:t>
      </w:r>
      <w:r w:rsidR="00D20B0F" w:rsidRPr="006312E2">
        <w:rPr>
          <w:rFonts w:ascii="Arial" w:eastAsia="Arial" w:hAnsi="Arial" w:cs="Arial"/>
        </w:rPr>
        <w:t xml:space="preserve"> - The Supplier shall be able to fulfil all aspects of</w:t>
      </w:r>
      <w:r w:rsidRPr="006312E2">
        <w:rPr>
          <w:rFonts w:ascii="Arial" w:eastAsia="Arial" w:hAnsi="Arial" w:cs="Arial"/>
        </w:rPr>
        <w:t xml:space="preserve"> Fines and</w:t>
      </w:r>
      <w:r w:rsidR="00D20B0F" w:rsidRPr="006312E2">
        <w:rPr>
          <w:rFonts w:ascii="Arial" w:eastAsia="Arial" w:hAnsi="Arial" w:cs="Arial"/>
        </w:rPr>
        <w:t xml:space="preserve"> Penalties</w:t>
      </w:r>
      <w:r w:rsidRPr="006312E2">
        <w:rPr>
          <w:rFonts w:ascii="Arial" w:eastAsia="Arial" w:hAnsi="Arial" w:cs="Arial"/>
        </w:rPr>
        <w:t xml:space="preserve"> for</w:t>
      </w:r>
      <w:r w:rsidR="00D20B0F" w:rsidRPr="006312E2">
        <w:rPr>
          <w:rFonts w:ascii="Arial" w:eastAsia="Arial" w:hAnsi="Arial" w:cs="Arial"/>
        </w:rPr>
        <w:t xml:space="preserve"> Buyer(s)</w:t>
      </w:r>
      <w:r w:rsidR="00F157F0" w:rsidRPr="006312E2">
        <w:rPr>
          <w:rFonts w:ascii="Arial" w:eastAsia="Arial" w:hAnsi="Arial" w:cs="Arial"/>
        </w:rPr>
        <w:t>.</w:t>
      </w:r>
      <w:r w:rsidR="00D20B0F" w:rsidRPr="006312E2">
        <w:rPr>
          <w:rFonts w:ascii="Arial" w:eastAsia="Arial" w:hAnsi="Arial" w:cs="Arial"/>
        </w:rPr>
        <w:t xml:space="preserve"> Please refer to paragraph 3.15.</w:t>
      </w:r>
    </w:p>
    <w:p w14:paraId="4347E23E"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 xml:space="preserve">Other CCS Travel Framework Contracts - </w:t>
      </w:r>
      <w:r w:rsidRPr="006312E2">
        <w:rPr>
          <w:rFonts w:ascii="Arial" w:eastAsia="Arial" w:hAnsi="Arial" w:cs="Arial"/>
        </w:rPr>
        <w:t>The Supplier shall make information available to other nominated CCS Travel Solutions Providers. Please refer to paragraph 3.16.</w:t>
      </w:r>
    </w:p>
    <w:p w14:paraId="37BF4B8D" w14:textId="0300C104"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rPr>
      </w:pPr>
      <w:r w:rsidRPr="006312E2">
        <w:rPr>
          <w:rFonts w:ascii="Arial" w:eastAsia="Arial" w:hAnsi="Arial" w:cs="Arial"/>
          <w:b/>
        </w:rPr>
        <w:t xml:space="preserve">Taking Vehicles to Countries outside the UK (or overseas) </w:t>
      </w:r>
      <w:r w:rsidRPr="006312E2">
        <w:rPr>
          <w:rFonts w:ascii="Arial" w:eastAsia="Arial" w:hAnsi="Arial" w:cs="Arial"/>
        </w:rPr>
        <w:t>- The Supplier shall be able to fulfil all aspects of Taking Vehicles Countries outside UK (or overseas) for Buyer(s)</w:t>
      </w:r>
      <w:r w:rsidR="00A419F7" w:rsidRPr="006312E2">
        <w:rPr>
          <w:rFonts w:ascii="Arial" w:eastAsia="Arial" w:hAnsi="Arial" w:cs="Arial"/>
        </w:rPr>
        <w:t>.</w:t>
      </w:r>
      <w:r w:rsidRPr="006312E2">
        <w:rPr>
          <w:rFonts w:ascii="Arial" w:eastAsia="Arial" w:hAnsi="Arial" w:cs="Arial"/>
        </w:rPr>
        <w:t xml:space="preserve"> Please refer to paragraph 3.17. </w:t>
      </w:r>
    </w:p>
    <w:p w14:paraId="40C230B2" w14:textId="1D9F1863"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rPr>
      </w:pPr>
      <w:r w:rsidRPr="006312E2">
        <w:rPr>
          <w:rFonts w:ascii="Arial" w:eastAsia="Arial" w:hAnsi="Arial" w:cs="Arial"/>
          <w:b/>
        </w:rPr>
        <w:t xml:space="preserve">Fuel </w:t>
      </w:r>
      <w:r w:rsidRPr="006312E2">
        <w:rPr>
          <w:rFonts w:ascii="Arial" w:eastAsia="Arial" w:hAnsi="Arial" w:cs="Arial"/>
        </w:rPr>
        <w:t>- The Supplier shall be able to fulfil all aspects of Fuel for Buyer(s)</w:t>
      </w:r>
      <w:r w:rsidR="00A419F7" w:rsidRPr="006312E2">
        <w:rPr>
          <w:rFonts w:ascii="Arial" w:eastAsia="Arial" w:hAnsi="Arial" w:cs="Arial"/>
        </w:rPr>
        <w:t>.</w:t>
      </w:r>
      <w:r w:rsidRPr="006312E2">
        <w:rPr>
          <w:rFonts w:ascii="Arial" w:eastAsia="Arial" w:hAnsi="Arial" w:cs="Arial"/>
        </w:rPr>
        <w:t xml:space="preserve"> Please refer to paragraph 3.18. </w:t>
      </w:r>
    </w:p>
    <w:p w14:paraId="74D2F9A6" w14:textId="77777777"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rPr>
      </w:pPr>
      <w:r w:rsidRPr="006312E2">
        <w:rPr>
          <w:rFonts w:ascii="Arial" w:eastAsia="Arial" w:hAnsi="Arial" w:cs="Arial"/>
          <w:b/>
        </w:rPr>
        <w:t xml:space="preserve">Hire Period - </w:t>
      </w:r>
      <w:r w:rsidRPr="006312E2">
        <w:rPr>
          <w:rFonts w:ascii="Arial" w:eastAsia="Arial" w:hAnsi="Arial" w:cs="Arial"/>
        </w:rPr>
        <w:t>The Supplier shall be able to fulfil all aspects of Hire Periods.  Please refer to paragraph 3.19.</w:t>
      </w:r>
    </w:p>
    <w:p w14:paraId="5CC03F1A" w14:textId="77777777" w:rsidR="000F494A" w:rsidRPr="006312E2" w:rsidRDefault="00D20B0F" w:rsidP="001D3A9B">
      <w:pPr>
        <w:numPr>
          <w:ilvl w:val="4"/>
          <w:numId w:val="8"/>
        </w:numPr>
        <w:tabs>
          <w:tab w:val="left" w:pos="851"/>
        </w:tabs>
        <w:spacing w:before="120" w:after="0" w:line="240" w:lineRule="auto"/>
        <w:ind w:left="850" w:hanging="850"/>
        <w:jc w:val="both"/>
        <w:rPr>
          <w:rFonts w:ascii="Arial" w:eastAsia="Arial" w:hAnsi="Arial" w:cs="Arial"/>
          <w:b/>
          <w:sz w:val="20"/>
          <w:szCs w:val="20"/>
        </w:rPr>
      </w:pPr>
      <w:r w:rsidRPr="006312E2">
        <w:rPr>
          <w:rFonts w:ascii="Arial" w:eastAsia="Arial" w:hAnsi="Arial" w:cs="Arial"/>
          <w:b/>
        </w:rPr>
        <w:t xml:space="preserve">Mileage Restrictions </w:t>
      </w:r>
      <w:r w:rsidRPr="006312E2">
        <w:rPr>
          <w:rFonts w:ascii="Arial" w:eastAsia="Arial" w:hAnsi="Arial" w:cs="Arial"/>
        </w:rPr>
        <w:t>- The Supplier shall be able to fulfil all aspects of Mileage Restrictions. Please refer to paragraph Restrictions 3.20</w:t>
      </w:r>
    </w:p>
    <w:p w14:paraId="5641B491" w14:textId="77777777"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shd w:val="clear" w:color="auto" w:fill="F3F3F3"/>
        </w:rPr>
      </w:pPr>
      <w:r w:rsidRPr="006312E2">
        <w:rPr>
          <w:rFonts w:ascii="Arial" w:eastAsia="Arial" w:hAnsi="Arial" w:cs="Arial"/>
          <w:b/>
          <w:shd w:val="clear" w:color="auto" w:fill="F3F3F3"/>
        </w:rPr>
        <w:t>Airport Service</w:t>
      </w:r>
      <w:r w:rsidRPr="006312E2">
        <w:rPr>
          <w:rFonts w:ascii="Arial" w:eastAsia="Arial" w:hAnsi="Arial" w:cs="Arial"/>
          <w:shd w:val="clear" w:color="auto" w:fill="F3F3F3"/>
        </w:rPr>
        <w:t xml:space="preserve"> - The Supplier shall be able to fulfil all aspects of Airport Service for Buyer(s). Please refer to paragraph 3.21.</w:t>
      </w:r>
    </w:p>
    <w:p w14:paraId="31B8FCA3" w14:textId="0E1A6034" w:rsidR="000F494A" w:rsidRPr="006312E2"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 xml:space="preserve">Insurance </w:t>
      </w:r>
      <w:r w:rsidRPr="006312E2">
        <w:rPr>
          <w:rFonts w:ascii="Arial" w:eastAsia="Arial" w:hAnsi="Arial" w:cs="Arial"/>
          <w:b/>
          <w:sz w:val="20"/>
          <w:szCs w:val="20"/>
        </w:rPr>
        <w:t xml:space="preserve">- </w:t>
      </w:r>
      <w:r w:rsidRPr="006312E2">
        <w:rPr>
          <w:rFonts w:ascii="Arial" w:eastAsia="Arial" w:hAnsi="Arial" w:cs="Arial"/>
        </w:rPr>
        <w:t>The Supplier shall be able to fulfil all aspects of Insurance. Please refer t</w:t>
      </w:r>
      <w:r w:rsidRPr="006312E2">
        <w:rPr>
          <w:rFonts w:ascii="Arial" w:eastAsia="Arial" w:hAnsi="Arial" w:cs="Arial"/>
          <w:shd w:val="clear" w:color="auto" w:fill="FFFFFF" w:themeFill="background1"/>
        </w:rPr>
        <w:t xml:space="preserve">o paragraphs </w:t>
      </w:r>
      <w:r w:rsidRPr="006312E2">
        <w:rPr>
          <w:rFonts w:ascii="Arial" w:eastAsia="Arial" w:hAnsi="Arial" w:cs="Arial"/>
        </w:rPr>
        <w:t xml:space="preserve">3.22. </w:t>
      </w:r>
    </w:p>
    <w:p w14:paraId="4C3A12D4" w14:textId="7BE45D25" w:rsidR="009F22EC" w:rsidRPr="006312E2" w:rsidRDefault="009F22EC" w:rsidP="001D3A9B">
      <w:pPr>
        <w:numPr>
          <w:ilvl w:val="4"/>
          <w:numId w:val="8"/>
        </w:numPr>
        <w:tabs>
          <w:tab w:val="left" w:pos="851"/>
        </w:tabs>
        <w:spacing w:before="120" w:after="0" w:line="240" w:lineRule="auto"/>
        <w:ind w:left="851" w:hanging="851"/>
        <w:jc w:val="both"/>
        <w:rPr>
          <w:rFonts w:ascii="Arial" w:eastAsia="Arial" w:hAnsi="Arial" w:cs="Arial"/>
          <w:b/>
        </w:rPr>
      </w:pPr>
      <w:r w:rsidRPr="006312E2">
        <w:rPr>
          <w:rFonts w:ascii="Arial" w:eastAsia="Arial" w:hAnsi="Arial" w:cs="Arial"/>
          <w:b/>
          <w:shd w:val="clear" w:color="auto" w:fill="FFFFFF" w:themeFill="background1"/>
        </w:rPr>
        <w:t>Termination of A Hire</w:t>
      </w:r>
      <w:r w:rsidR="00447F22" w:rsidRPr="006312E2">
        <w:rPr>
          <w:rFonts w:ascii="Arial" w:eastAsia="Arial" w:hAnsi="Arial" w:cs="Arial"/>
          <w:b/>
        </w:rPr>
        <w:t xml:space="preserve"> - </w:t>
      </w:r>
      <w:r w:rsidRPr="006312E2">
        <w:rPr>
          <w:rFonts w:ascii="Arial" w:eastAsia="Arial" w:hAnsi="Arial" w:cs="Arial"/>
        </w:rPr>
        <w:t xml:space="preserve">The Supplier shall be able to fulfil all aspects of Termination of A Hire. Please refer to paragraphs 3.23. </w:t>
      </w:r>
    </w:p>
    <w:p w14:paraId="20C0CA84" w14:textId="1321445E" w:rsidR="000F494A" w:rsidRDefault="00D20B0F" w:rsidP="001D3A9B">
      <w:pPr>
        <w:numPr>
          <w:ilvl w:val="4"/>
          <w:numId w:val="8"/>
        </w:numPr>
        <w:tabs>
          <w:tab w:val="left" w:pos="851"/>
        </w:tabs>
        <w:spacing w:before="120" w:after="0" w:line="240" w:lineRule="auto"/>
        <w:ind w:left="851" w:hanging="851"/>
        <w:jc w:val="both"/>
        <w:rPr>
          <w:rFonts w:ascii="Arial" w:eastAsia="Arial" w:hAnsi="Arial" w:cs="Arial"/>
        </w:rPr>
      </w:pPr>
      <w:r>
        <w:rPr>
          <w:rFonts w:ascii="Arial" w:eastAsia="Arial" w:hAnsi="Arial" w:cs="Arial"/>
          <w:b/>
        </w:rPr>
        <w:t xml:space="preserve">General Requirements – </w:t>
      </w:r>
      <w:r w:rsidRPr="006312E2">
        <w:rPr>
          <w:rFonts w:ascii="Arial" w:eastAsia="Arial" w:hAnsi="Arial" w:cs="Arial"/>
        </w:rPr>
        <w:t xml:space="preserve">The Supplier shall be able to fulfil all aspects of General Requirements. Please refer to paragraph </w:t>
      </w:r>
      <w:r w:rsidR="009F22EC" w:rsidRPr="006312E2">
        <w:rPr>
          <w:rFonts w:ascii="Arial" w:eastAsia="Arial" w:hAnsi="Arial" w:cs="Arial"/>
        </w:rPr>
        <w:t>3.24</w:t>
      </w:r>
      <w:r w:rsidRPr="006312E2">
        <w:rPr>
          <w:rFonts w:ascii="Arial" w:eastAsia="Arial" w:hAnsi="Arial" w:cs="Arial"/>
        </w:rPr>
        <w:t>.</w:t>
      </w:r>
    </w:p>
    <w:p w14:paraId="1F25E081" w14:textId="77777777" w:rsidR="000F494A" w:rsidRDefault="000F494A" w:rsidP="001D3A9B">
      <w:pPr>
        <w:tabs>
          <w:tab w:val="left" w:pos="851"/>
        </w:tabs>
        <w:spacing w:before="120" w:after="0" w:line="240" w:lineRule="auto"/>
        <w:ind w:left="851"/>
        <w:jc w:val="both"/>
        <w:rPr>
          <w:rFonts w:ascii="Arial" w:eastAsia="Arial" w:hAnsi="Arial" w:cs="Arial"/>
        </w:rPr>
      </w:pPr>
    </w:p>
    <w:p w14:paraId="0B227155" w14:textId="77777777" w:rsidR="000F494A" w:rsidRDefault="00D20B0F" w:rsidP="001D3A9B">
      <w:pPr>
        <w:numPr>
          <w:ilvl w:val="1"/>
          <w:numId w:val="10"/>
        </w:numPr>
        <w:tabs>
          <w:tab w:val="left" w:pos="851"/>
        </w:tabs>
        <w:spacing w:after="120"/>
        <w:jc w:val="both"/>
      </w:pPr>
      <w:r>
        <w:rPr>
          <w:rFonts w:ascii="Arial" w:eastAsia="Arial" w:hAnsi="Arial" w:cs="Arial"/>
          <w:b/>
        </w:rPr>
        <w:t>Vehicle Specifications</w:t>
      </w:r>
    </w:p>
    <w:p w14:paraId="436293C2" w14:textId="77777777" w:rsidR="000F494A" w:rsidRDefault="00D20B0F" w:rsidP="001D3A9B">
      <w:pPr>
        <w:numPr>
          <w:ilvl w:val="2"/>
          <w:numId w:val="10"/>
        </w:numPr>
        <w:tabs>
          <w:tab w:val="left" w:pos="851"/>
        </w:tabs>
        <w:spacing w:after="120"/>
        <w:jc w:val="both"/>
      </w:pPr>
      <w:r>
        <w:rPr>
          <w:rFonts w:ascii="Arial" w:eastAsia="Arial" w:hAnsi="Arial" w:cs="Arial"/>
        </w:rPr>
        <w:t>The Supplier sha</w:t>
      </w:r>
      <w:r w:rsidR="00D74B19">
        <w:rPr>
          <w:rFonts w:ascii="Arial" w:eastAsia="Arial" w:hAnsi="Arial" w:cs="Arial"/>
        </w:rPr>
        <w:t>ll provide manual transmission V</w:t>
      </w:r>
      <w:r>
        <w:rPr>
          <w:rFonts w:ascii="Arial" w:eastAsia="Arial" w:hAnsi="Arial" w:cs="Arial"/>
        </w:rPr>
        <w:t xml:space="preserve">ehicles for all </w:t>
      </w:r>
      <w:r w:rsidR="00D74B19">
        <w:rPr>
          <w:rFonts w:ascii="Arial" w:eastAsia="Arial" w:hAnsi="Arial" w:cs="Arial"/>
        </w:rPr>
        <w:t xml:space="preserve">Equipment Orders </w:t>
      </w:r>
      <w:r>
        <w:rPr>
          <w:rFonts w:ascii="Arial" w:eastAsia="Arial" w:hAnsi="Arial" w:cs="Arial"/>
        </w:rPr>
        <w:t xml:space="preserve">unless the Buyer has requested a </w:t>
      </w:r>
      <w:r w:rsidR="00D74B19">
        <w:rPr>
          <w:rFonts w:ascii="Arial" w:eastAsia="Arial" w:hAnsi="Arial" w:cs="Arial"/>
        </w:rPr>
        <w:t>v</w:t>
      </w:r>
      <w:r>
        <w:rPr>
          <w:rFonts w:ascii="Arial" w:eastAsia="Arial" w:hAnsi="Arial" w:cs="Arial"/>
        </w:rPr>
        <w:t xml:space="preserve">ehicle with automatic transmission. Automatic transmission Vehicles can be requested on the grounds of disability and/or duty of care where it would enhance safety. It is also acknowledged that Electric Vehicles and some other low emission technology Vehicles are automatic. </w:t>
      </w:r>
    </w:p>
    <w:p w14:paraId="37CB5710" w14:textId="77777777" w:rsidR="000F494A" w:rsidRDefault="00D20B0F" w:rsidP="001D3A9B">
      <w:pPr>
        <w:numPr>
          <w:ilvl w:val="2"/>
          <w:numId w:val="10"/>
        </w:numPr>
        <w:tabs>
          <w:tab w:val="left" w:pos="851"/>
        </w:tabs>
        <w:spacing w:after="120"/>
        <w:jc w:val="both"/>
      </w:pPr>
      <w:r>
        <w:rPr>
          <w:rFonts w:ascii="Arial" w:eastAsia="Arial" w:hAnsi="Arial" w:cs="Arial"/>
        </w:rPr>
        <w:t>As appropriate to the Vehicle type the Supplier shall have both diesel, petrol, electric and ULEV (Ultra Low Emissions) Vehicles available, with a focus on supporting the Government Buying Standards targets (for example, reduction of CO2 emissions).</w:t>
      </w:r>
    </w:p>
    <w:p w14:paraId="0ED7D5A2" w14:textId="77777777" w:rsidR="000F494A" w:rsidRDefault="00D20B0F" w:rsidP="001D3A9B">
      <w:pPr>
        <w:numPr>
          <w:ilvl w:val="2"/>
          <w:numId w:val="10"/>
        </w:numPr>
        <w:tabs>
          <w:tab w:val="left" w:pos="851"/>
        </w:tabs>
        <w:jc w:val="both"/>
      </w:pPr>
      <w:r>
        <w:rPr>
          <w:rFonts w:ascii="Arial" w:eastAsia="Arial" w:hAnsi="Arial" w:cs="Arial"/>
        </w:rPr>
        <w:t xml:space="preserve">The Supplier shall ensure that Vehicles within the </w:t>
      </w:r>
      <w:r w:rsidR="00D74B19">
        <w:rPr>
          <w:rFonts w:ascii="Arial" w:eastAsia="Arial" w:hAnsi="Arial" w:cs="Arial"/>
        </w:rPr>
        <w:t>h</w:t>
      </w:r>
      <w:r>
        <w:rPr>
          <w:rFonts w:ascii="Arial" w:eastAsia="Arial" w:hAnsi="Arial" w:cs="Arial"/>
        </w:rPr>
        <w:t xml:space="preserve">ire fleet that have known 'recalls' either for safety or manufacturing fault are not supplied for </w:t>
      </w:r>
      <w:r w:rsidR="00D74B19">
        <w:rPr>
          <w:rFonts w:ascii="Arial" w:eastAsia="Arial" w:hAnsi="Arial" w:cs="Arial"/>
        </w:rPr>
        <w:t>h</w:t>
      </w:r>
      <w:r>
        <w:rPr>
          <w:rFonts w:ascii="Arial" w:eastAsia="Arial" w:hAnsi="Arial" w:cs="Arial"/>
        </w:rPr>
        <w:t>ire.</w:t>
      </w:r>
    </w:p>
    <w:p w14:paraId="092B7302" w14:textId="77777777" w:rsidR="000F494A" w:rsidRDefault="00D20B0F" w:rsidP="001D3A9B">
      <w:pPr>
        <w:numPr>
          <w:ilvl w:val="2"/>
          <w:numId w:val="10"/>
        </w:numPr>
        <w:tabs>
          <w:tab w:val="left" w:pos="851"/>
        </w:tabs>
        <w:jc w:val="both"/>
      </w:pPr>
      <w:r>
        <w:rPr>
          <w:rFonts w:ascii="Arial" w:eastAsia="Arial" w:hAnsi="Arial" w:cs="Arial"/>
        </w:rPr>
        <w:t xml:space="preserve">All </w:t>
      </w:r>
      <w:r w:rsidR="00D74B19">
        <w:rPr>
          <w:rFonts w:ascii="Arial" w:eastAsia="Arial" w:hAnsi="Arial" w:cs="Arial"/>
        </w:rPr>
        <w:t xml:space="preserve">Equipment </w:t>
      </w:r>
      <w:r>
        <w:rPr>
          <w:rFonts w:ascii="Arial" w:eastAsia="Arial" w:hAnsi="Arial" w:cs="Arial"/>
        </w:rPr>
        <w:t>supplied shall:</w:t>
      </w:r>
    </w:p>
    <w:p w14:paraId="62E7CE52" w14:textId="77777777" w:rsidR="000F494A" w:rsidRDefault="00D74B19" w:rsidP="001D3A9B">
      <w:pPr>
        <w:numPr>
          <w:ilvl w:val="3"/>
          <w:numId w:val="10"/>
        </w:numPr>
        <w:spacing w:after="0"/>
        <w:ind w:left="1418" w:hanging="709"/>
        <w:jc w:val="both"/>
      </w:pPr>
      <w:r>
        <w:rPr>
          <w:rFonts w:ascii="Arial" w:eastAsia="Arial" w:hAnsi="Arial" w:cs="Arial"/>
        </w:rPr>
        <w:tab/>
      </w:r>
      <w:r w:rsidR="00D20B0F">
        <w:rPr>
          <w:rFonts w:ascii="Arial" w:eastAsia="Arial" w:hAnsi="Arial" w:cs="Arial"/>
        </w:rPr>
        <w:t>unless requested otherwise conform to the manufacturer's minimum base model sold in the UK, but shall also include a spare wheel, wheel brace and jack (or equivalent such as inflation kit or run flat tyres), plus compulsory equipment including but not limited to red triangle;</w:t>
      </w:r>
    </w:p>
    <w:p w14:paraId="71E2FB46" w14:textId="77777777" w:rsidR="000F494A" w:rsidRDefault="000F494A" w:rsidP="001D3A9B">
      <w:pPr>
        <w:spacing w:after="0"/>
        <w:ind w:left="1418" w:hanging="709"/>
        <w:jc w:val="both"/>
        <w:rPr>
          <w:rFonts w:ascii="Arial" w:eastAsia="Arial" w:hAnsi="Arial" w:cs="Arial"/>
        </w:rPr>
      </w:pPr>
    </w:p>
    <w:p w14:paraId="2BCEA451" w14:textId="77777777" w:rsidR="000F494A" w:rsidRDefault="00D20B0F" w:rsidP="001D3A9B">
      <w:pPr>
        <w:numPr>
          <w:ilvl w:val="3"/>
          <w:numId w:val="10"/>
        </w:numPr>
        <w:spacing w:after="0"/>
        <w:ind w:left="1418" w:hanging="709"/>
        <w:jc w:val="both"/>
      </w:pPr>
      <w:r>
        <w:rPr>
          <w:rFonts w:ascii="Arial" w:eastAsia="Arial" w:hAnsi="Arial" w:cs="Arial"/>
        </w:rPr>
        <w:t>where specified by the Buyer(s), be provided using an industry standard Vehicle coding scheme for example Association of Car Rental Industry Systems and Standards (ACRISS) or equivalent;</w:t>
      </w:r>
    </w:p>
    <w:p w14:paraId="318282E1" w14:textId="77777777" w:rsidR="000F494A" w:rsidRDefault="000F494A" w:rsidP="001D3A9B">
      <w:pPr>
        <w:spacing w:after="0"/>
        <w:ind w:left="1418" w:hanging="709"/>
        <w:jc w:val="both"/>
        <w:rPr>
          <w:rFonts w:ascii="Arial" w:eastAsia="Arial" w:hAnsi="Arial" w:cs="Arial"/>
        </w:rPr>
      </w:pPr>
    </w:p>
    <w:p w14:paraId="76E3C834" w14:textId="77777777" w:rsidR="000F494A" w:rsidRDefault="00D20B0F" w:rsidP="001D3A9B">
      <w:pPr>
        <w:numPr>
          <w:ilvl w:val="3"/>
          <w:numId w:val="10"/>
        </w:numPr>
        <w:spacing w:after="0"/>
        <w:ind w:left="1418" w:hanging="709"/>
        <w:jc w:val="both"/>
      </w:pPr>
      <w:r>
        <w:rPr>
          <w:rFonts w:ascii="Arial" w:eastAsia="Arial" w:hAnsi="Arial" w:cs="Arial"/>
        </w:rPr>
        <w:t>be clean inside and out, including clean windows;</w:t>
      </w:r>
    </w:p>
    <w:p w14:paraId="1B846442" w14:textId="77777777" w:rsidR="000F494A" w:rsidRDefault="000F494A" w:rsidP="001D3A9B">
      <w:pPr>
        <w:spacing w:after="0"/>
        <w:ind w:left="1418" w:hanging="709"/>
        <w:jc w:val="both"/>
        <w:rPr>
          <w:rFonts w:ascii="Arial" w:eastAsia="Arial" w:hAnsi="Arial" w:cs="Arial"/>
        </w:rPr>
      </w:pPr>
    </w:p>
    <w:p w14:paraId="41070B13" w14:textId="77777777" w:rsidR="000F494A" w:rsidRDefault="00D20B0F" w:rsidP="001D3A9B">
      <w:pPr>
        <w:numPr>
          <w:ilvl w:val="3"/>
          <w:numId w:val="10"/>
        </w:numPr>
        <w:spacing w:after="0"/>
        <w:ind w:left="1418" w:hanging="709"/>
        <w:jc w:val="both"/>
      </w:pPr>
      <w:r>
        <w:rPr>
          <w:rFonts w:ascii="Arial" w:eastAsia="Arial" w:hAnsi="Arial" w:cs="Arial"/>
        </w:rPr>
        <w:t>have a full tank of fuel, less any delivery distance travelled from the nearest outlet location, unless otherwise specified by the Buyer(s). The Supplier shall identify the fuel level when the Vehicle is delivered in the Vehicle Inspection Form;</w:t>
      </w:r>
    </w:p>
    <w:p w14:paraId="46409C3D" w14:textId="77777777" w:rsidR="000F494A" w:rsidRDefault="000F494A" w:rsidP="001D3A9B">
      <w:pPr>
        <w:spacing w:after="0"/>
        <w:ind w:left="1418" w:hanging="709"/>
        <w:jc w:val="both"/>
        <w:rPr>
          <w:rFonts w:ascii="Arial" w:eastAsia="Arial" w:hAnsi="Arial" w:cs="Arial"/>
        </w:rPr>
      </w:pPr>
    </w:p>
    <w:p w14:paraId="37B69CD0" w14:textId="77777777" w:rsidR="000F494A" w:rsidRDefault="00D20B0F" w:rsidP="001D3A9B">
      <w:pPr>
        <w:numPr>
          <w:ilvl w:val="3"/>
          <w:numId w:val="10"/>
        </w:numPr>
        <w:spacing w:after="0"/>
        <w:ind w:left="1418" w:hanging="709"/>
        <w:jc w:val="both"/>
      </w:pPr>
      <w:r>
        <w:rPr>
          <w:rFonts w:ascii="Arial" w:eastAsia="Arial" w:hAnsi="Arial" w:cs="Arial"/>
        </w:rPr>
        <w:t>have the correct fluid levels and tyre pressures in accordance with the manufacturer's recommendations;</w:t>
      </w:r>
    </w:p>
    <w:p w14:paraId="73AAAA6E" w14:textId="77777777" w:rsidR="000F494A" w:rsidRDefault="000F494A" w:rsidP="001D3A9B">
      <w:pPr>
        <w:spacing w:after="0"/>
        <w:ind w:left="1418" w:hanging="709"/>
        <w:jc w:val="both"/>
        <w:rPr>
          <w:rFonts w:ascii="Arial" w:eastAsia="Arial" w:hAnsi="Arial" w:cs="Arial"/>
        </w:rPr>
      </w:pPr>
    </w:p>
    <w:p w14:paraId="75593A1D" w14:textId="77777777" w:rsidR="000F494A" w:rsidRDefault="00D20B0F" w:rsidP="001D3A9B">
      <w:pPr>
        <w:numPr>
          <w:ilvl w:val="3"/>
          <w:numId w:val="10"/>
        </w:numPr>
        <w:spacing w:after="0"/>
        <w:ind w:left="1418" w:hanging="709"/>
        <w:jc w:val="both"/>
      </w:pPr>
      <w:r>
        <w:rPr>
          <w:rFonts w:ascii="Arial" w:eastAsia="Arial" w:hAnsi="Arial" w:cs="Arial"/>
        </w:rPr>
        <w:t xml:space="preserve">have been maintained according to the manufacturer's recommendations; </w:t>
      </w:r>
    </w:p>
    <w:p w14:paraId="7B1769FC" w14:textId="77777777" w:rsidR="000F494A" w:rsidRDefault="000F494A" w:rsidP="001D3A9B">
      <w:pPr>
        <w:spacing w:after="0"/>
        <w:ind w:left="1418" w:hanging="709"/>
        <w:jc w:val="both"/>
        <w:rPr>
          <w:rFonts w:ascii="Arial" w:eastAsia="Arial" w:hAnsi="Arial" w:cs="Arial"/>
        </w:rPr>
      </w:pPr>
    </w:p>
    <w:p w14:paraId="4C49E7B3" w14:textId="77777777" w:rsidR="000F494A" w:rsidRDefault="00D20B0F" w:rsidP="001D3A9B">
      <w:pPr>
        <w:numPr>
          <w:ilvl w:val="3"/>
          <w:numId w:val="10"/>
        </w:numPr>
        <w:spacing w:after="0"/>
        <w:ind w:left="1418" w:hanging="709"/>
        <w:jc w:val="both"/>
      </w:pPr>
      <w:r>
        <w:rPr>
          <w:rFonts w:ascii="Arial" w:eastAsia="Arial" w:hAnsi="Arial" w:cs="Arial"/>
        </w:rPr>
        <w:t>be fit for purpose, roadworthy and meet all in-country legal compliance requirements;</w:t>
      </w:r>
    </w:p>
    <w:p w14:paraId="4A4AA14F" w14:textId="77777777" w:rsidR="000F494A" w:rsidRDefault="000F494A" w:rsidP="001D3A9B">
      <w:pPr>
        <w:spacing w:after="0"/>
        <w:ind w:left="1418" w:hanging="709"/>
        <w:jc w:val="both"/>
        <w:rPr>
          <w:rFonts w:ascii="Arial" w:eastAsia="Arial" w:hAnsi="Arial" w:cs="Arial"/>
        </w:rPr>
      </w:pPr>
    </w:p>
    <w:p w14:paraId="2C1B2107" w14:textId="77777777" w:rsidR="000F494A" w:rsidRDefault="00D20B0F" w:rsidP="001D3A9B">
      <w:pPr>
        <w:numPr>
          <w:ilvl w:val="3"/>
          <w:numId w:val="10"/>
        </w:numPr>
        <w:spacing w:after="0"/>
        <w:ind w:left="1418" w:hanging="709"/>
        <w:jc w:val="both"/>
      </w:pPr>
      <w:r>
        <w:rPr>
          <w:rFonts w:ascii="Arial" w:eastAsia="Arial" w:hAnsi="Arial" w:cs="Arial"/>
        </w:rPr>
        <w:t>have (where reasonably possible) emissions compliant with Government Buying Standards; and</w:t>
      </w:r>
    </w:p>
    <w:p w14:paraId="27CECE67" w14:textId="77777777" w:rsidR="000F494A" w:rsidRDefault="000F494A" w:rsidP="001D3A9B">
      <w:pPr>
        <w:spacing w:after="0"/>
        <w:ind w:left="1418" w:hanging="709"/>
        <w:jc w:val="both"/>
        <w:rPr>
          <w:rFonts w:ascii="Arial" w:eastAsia="Arial" w:hAnsi="Arial" w:cs="Arial"/>
        </w:rPr>
      </w:pPr>
    </w:p>
    <w:p w14:paraId="43D11C7C" w14:textId="77777777" w:rsidR="000F494A" w:rsidRDefault="00D20B0F" w:rsidP="001D3A9B">
      <w:pPr>
        <w:numPr>
          <w:ilvl w:val="3"/>
          <w:numId w:val="10"/>
        </w:numPr>
        <w:ind w:left="1418" w:hanging="709"/>
        <w:jc w:val="both"/>
      </w:pPr>
      <w:r>
        <w:rPr>
          <w:rFonts w:ascii="Arial" w:eastAsia="Arial" w:hAnsi="Arial" w:cs="Arial"/>
        </w:rPr>
        <w:t>when applicable, be compliant with a minimum four star New Car Assessment Programme (NCAP) rating, unless otherwise specified by the Buyer(s);</w:t>
      </w:r>
    </w:p>
    <w:p w14:paraId="483E9D6F" w14:textId="77777777" w:rsidR="000F494A" w:rsidRDefault="00D20B0F" w:rsidP="001D3A9B">
      <w:pPr>
        <w:numPr>
          <w:ilvl w:val="1"/>
          <w:numId w:val="10"/>
        </w:numPr>
        <w:pBdr>
          <w:top w:val="nil"/>
          <w:left w:val="nil"/>
          <w:bottom w:val="nil"/>
          <w:right w:val="nil"/>
          <w:between w:val="nil"/>
        </w:pBdr>
        <w:tabs>
          <w:tab w:val="left" w:pos="851"/>
        </w:tabs>
        <w:spacing w:before="120" w:after="0" w:line="240" w:lineRule="auto"/>
        <w:jc w:val="both"/>
      </w:pPr>
      <w:r>
        <w:rPr>
          <w:rFonts w:ascii="Arial" w:eastAsia="Arial" w:hAnsi="Arial" w:cs="Arial"/>
          <w:b/>
          <w:color w:val="000000"/>
        </w:rPr>
        <w:t>Framework and Call Off Contract Management</w:t>
      </w:r>
    </w:p>
    <w:p w14:paraId="252A83BE" w14:textId="77777777" w:rsidR="000F494A" w:rsidRDefault="000F494A" w:rsidP="001D3A9B">
      <w:pPr>
        <w:pBdr>
          <w:top w:val="nil"/>
          <w:left w:val="nil"/>
          <w:bottom w:val="nil"/>
          <w:right w:val="nil"/>
          <w:between w:val="nil"/>
        </w:pBdr>
        <w:tabs>
          <w:tab w:val="left" w:pos="851"/>
        </w:tabs>
        <w:spacing w:after="0" w:line="240" w:lineRule="auto"/>
        <w:ind w:left="360" w:hanging="720"/>
        <w:jc w:val="both"/>
        <w:rPr>
          <w:color w:val="000000"/>
        </w:rPr>
      </w:pPr>
    </w:p>
    <w:p w14:paraId="6B0CD062" w14:textId="77777777" w:rsidR="000F494A" w:rsidRDefault="00D20B0F" w:rsidP="001D3A9B">
      <w:pPr>
        <w:numPr>
          <w:ilvl w:val="2"/>
          <w:numId w:val="10"/>
        </w:numPr>
        <w:pBdr>
          <w:top w:val="nil"/>
          <w:left w:val="nil"/>
          <w:bottom w:val="nil"/>
          <w:right w:val="nil"/>
          <w:between w:val="nil"/>
        </w:pBdr>
        <w:spacing w:after="120" w:line="240" w:lineRule="auto"/>
        <w:ind w:left="709" w:hanging="709"/>
        <w:jc w:val="both"/>
      </w:pPr>
      <w:r>
        <w:rPr>
          <w:rFonts w:ascii="Arial" w:eastAsia="Arial" w:hAnsi="Arial" w:cs="Arial"/>
          <w:color w:val="000000"/>
        </w:rPr>
        <w:t xml:space="preserve">The Supplier shall within 5 days of signing the </w:t>
      </w:r>
      <w:r>
        <w:rPr>
          <w:rFonts w:ascii="Arial" w:eastAsia="Arial" w:hAnsi="Arial" w:cs="Arial"/>
        </w:rPr>
        <w:t>Framework Contract</w:t>
      </w:r>
      <w:r>
        <w:rPr>
          <w:rFonts w:ascii="Arial" w:eastAsia="Arial" w:hAnsi="Arial" w:cs="Arial"/>
          <w:color w:val="000000"/>
        </w:rPr>
        <w:t xml:space="preserve"> send to </w:t>
      </w:r>
      <w:r>
        <w:rPr>
          <w:rFonts w:ascii="Arial" w:eastAsia="Arial" w:hAnsi="Arial" w:cs="Arial"/>
        </w:rPr>
        <w:t>CCS</w:t>
      </w:r>
      <w:r>
        <w:rPr>
          <w:rFonts w:ascii="Arial" w:eastAsia="Arial" w:hAnsi="Arial" w:cs="Arial"/>
          <w:color w:val="000000"/>
        </w:rPr>
        <w:t xml:space="preserve">’s email address, the name and contact details (including email address and telephone number) of the Supplier Framework Manager for this </w:t>
      </w:r>
      <w:r>
        <w:rPr>
          <w:rFonts w:ascii="Arial" w:eastAsia="Arial" w:hAnsi="Arial" w:cs="Arial"/>
        </w:rPr>
        <w:t>Framework Contract</w:t>
      </w:r>
      <w:r>
        <w:rPr>
          <w:rFonts w:ascii="Arial" w:eastAsia="Arial" w:hAnsi="Arial" w:cs="Arial"/>
          <w:color w:val="000000"/>
        </w:rPr>
        <w:t xml:space="preserve">. The nominated Framework Manager shall have a minimum of two years relevant industry experience. The Supplier shall also ensure that a Deputy Supplier Framework Manager has been appointed and their name and contact details (including email address and telephone number) are provided to </w:t>
      </w:r>
      <w:r>
        <w:rPr>
          <w:rFonts w:ascii="Arial" w:eastAsia="Arial" w:hAnsi="Arial" w:cs="Arial"/>
        </w:rPr>
        <w:t>CCS</w:t>
      </w:r>
      <w:r>
        <w:rPr>
          <w:rFonts w:ascii="Arial" w:eastAsia="Arial" w:hAnsi="Arial" w:cs="Arial"/>
          <w:color w:val="000000"/>
        </w:rPr>
        <w:t xml:space="preserve"> prior to any period of the Framework Manager’s unavailability and absence.</w:t>
      </w:r>
      <w:r>
        <w:rPr>
          <w:rFonts w:ascii="Arial" w:eastAsia="Arial" w:hAnsi="Arial" w:cs="Arial"/>
        </w:rPr>
        <w:t xml:space="preserve"> </w:t>
      </w:r>
      <w:r>
        <w:rPr>
          <w:rFonts w:ascii="Arial" w:eastAsia="Arial" w:hAnsi="Arial" w:cs="Arial"/>
          <w:color w:val="000000"/>
        </w:rPr>
        <w:t>The Supplier shall ensure that the Deputy Framework Manager has the same powers, authority, and discretion as the Framework Manager.</w:t>
      </w:r>
    </w:p>
    <w:p w14:paraId="65A340ED" w14:textId="5B99DAC5" w:rsidR="000F494A" w:rsidRDefault="00D20B0F" w:rsidP="001D3A9B">
      <w:pPr>
        <w:numPr>
          <w:ilvl w:val="2"/>
          <w:numId w:val="10"/>
        </w:numPr>
        <w:spacing w:before="120" w:after="120" w:line="240" w:lineRule="auto"/>
        <w:jc w:val="both"/>
      </w:pPr>
      <w:r>
        <w:rPr>
          <w:rFonts w:ascii="Arial" w:eastAsia="Arial" w:hAnsi="Arial" w:cs="Arial"/>
        </w:rPr>
        <w:t>The Framework</w:t>
      </w:r>
      <w:r w:rsidR="00A419F7">
        <w:rPr>
          <w:rFonts w:ascii="Arial" w:eastAsia="Arial" w:hAnsi="Arial" w:cs="Arial"/>
        </w:rPr>
        <w:t xml:space="preserve"> Manager and Supplier Contract </w:t>
      </w:r>
      <w:r>
        <w:rPr>
          <w:rFonts w:ascii="Arial" w:eastAsia="Arial" w:hAnsi="Arial" w:cs="Arial"/>
        </w:rPr>
        <w:t>Manager shall promote, deliver and communicate transparency of pricing and savings to CCS and the Buyer(s)</w:t>
      </w:r>
    </w:p>
    <w:p w14:paraId="42FEB1B8" w14:textId="77777777" w:rsidR="000F494A" w:rsidRDefault="00D20B0F" w:rsidP="001D3A9B">
      <w:pPr>
        <w:numPr>
          <w:ilvl w:val="2"/>
          <w:numId w:val="10"/>
        </w:numPr>
        <w:spacing w:before="120" w:after="120" w:line="240" w:lineRule="auto"/>
        <w:ind w:left="709" w:hanging="709"/>
        <w:jc w:val="both"/>
      </w:pPr>
      <w:r>
        <w:rPr>
          <w:rFonts w:ascii="Arial" w:eastAsia="Arial" w:hAnsi="Arial" w:cs="Arial"/>
        </w:rPr>
        <w:t xml:space="preserve">The Supplier shall support the Buyer(s) in relation to the Services provided, including recommendations on the most cost-effective and fuel efficient vehicle options, expenditure reduction, pricing, answering queries and dealing with complaints. </w:t>
      </w:r>
    </w:p>
    <w:p w14:paraId="3FF4AFB8" w14:textId="77777777" w:rsidR="000F494A" w:rsidRDefault="00D20B0F" w:rsidP="001D3A9B">
      <w:pPr>
        <w:numPr>
          <w:ilvl w:val="2"/>
          <w:numId w:val="10"/>
        </w:numPr>
        <w:spacing w:before="120" w:after="120" w:line="240" w:lineRule="auto"/>
        <w:ind w:left="709" w:hanging="709"/>
        <w:jc w:val="both"/>
      </w:pPr>
      <w:r>
        <w:rPr>
          <w:rFonts w:ascii="Arial" w:eastAsia="Arial" w:hAnsi="Arial" w:cs="Arial"/>
        </w:rPr>
        <w:t>The Supplier shall where appropriate and with agreement of the Buyer(s), apply knowledge and expertise to support Buyers(s) to design best value solutions across their organisations. This includes but isn’t limited to all aspects of vehicle related travel, including vehicle hire, lease cars, Car Club, vehicle procurement and the use of employees vehicles (Grey Fleet).</w:t>
      </w:r>
    </w:p>
    <w:p w14:paraId="2905F173" w14:textId="77777777" w:rsidR="000F494A" w:rsidRDefault="00D20B0F" w:rsidP="001D3A9B">
      <w:pPr>
        <w:numPr>
          <w:ilvl w:val="2"/>
          <w:numId w:val="10"/>
        </w:numPr>
        <w:spacing w:line="240" w:lineRule="auto"/>
        <w:ind w:left="709" w:hanging="709"/>
        <w:jc w:val="both"/>
      </w:pPr>
      <w:r>
        <w:rPr>
          <w:rFonts w:ascii="Arial" w:eastAsia="Arial" w:hAnsi="Arial" w:cs="Arial"/>
        </w:rPr>
        <w:t>The Supplier shall provide information in relation to vehicle hire CO2 emissions and advice on carbon reduction across all aspects of vehicle related travel to the Buyer and to CCS if required to.</w:t>
      </w:r>
    </w:p>
    <w:p w14:paraId="640C86D1" w14:textId="77777777" w:rsidR="000F494A" w:rsidRDefault="00D20B0F" w:rsidP="001D3A9B">
      <w:pPr>
        <w:numPr>
          <w:ilvl w:val="2"/>
          <w:numId w:val="10"/>
        </w:numPr>
        <w:ind w:left="709" w:hanging="709"/>
        <w:jc w:val="both"/>
      </w:pPr>
      <w:r>
        <w:rPr>
          <w:rFonts w:ascii="Arial" w:eastAsia="Arial" w:hAnsi="Arial" w:cs="Arial"/>
        </w:rPr>
        <w:lastRenderedPageBreak/>
        <w:t>The Supplier shall when required provide recommendations, information, calculation and advice on how to reduce vehicle hire expenditure.</w:t>
      </w:r>
    </w:p>
    <w:p w14:paraId="4F9CE90D" w14:textId="5ECF440E" w:rsidR="000F494A" w:rsidRDefault="00D20B0F" w:rsidP="001D3A9B">
      <w:pPr>
        <w:numPr>
          <w:ilvl w:val="2"/>
          <w:numId w:val="10"/>
        </w:numPr>
        <w:spacing w:line="240" w:lineRule="auto"/>
        <w:ind w:left="709" w:hanging="709"/>
        <w:jc w:val="both"/>
      </w:pPr>
      <w:r>
        <w:rPr>
          <w:rFonts w:ascii="Arial" w:eastAsia="Arial" w:hAnsi="Arial" w:cs="Arial"/>
        </w:rPr>
        <w:t>The Supplier shall make Management Information and Data Reports as are set out in the Buyer Call-Off Contract available to the Buyer(s) via an electronic solution (e.g. via API into Digital Travel Solution, online or email in spreadsheet format) to the Buyer(s) free of charge. The Supplier shall be responsible for the integrity of the data at all times.</w:t>
      </w:r>
    </w:p>
    <w:p w14:paraId="51A56B7E" w14:textId="77777777" w:rsidR="000F494A" w:rsidRDefault="00D20B0F" w:rsidP="001D3A9B">
      <w:pPr>
        <w:numPr>
          <w:ilvl w:val="2"/>
          <w:numId w:val="10"/>
        </w:numPr>
        <w:jc w:val="both"/>
      </w:pPr>
      <w:r>
        <w:rPr>
          <w:rFonts w:ascii="Arial" w:eastAsia="Arial" w:hAnsi="Arial" w:cs="Arial"/>
        </w:rPr>
        <w:t>In addition to Framework Schedule 5 (Management Charges and Information), the Supplier by the 12th of each month, and for the duration of the Framework Contract and the Call-Off Contracts, shall complete the following report templates (templates to be provided by CCS following award of the Framework Contract):</w:t>
      </w:r>
    </w:p>
    <w:p w14:paraId="52199D75" w14:textId="77777777" w:rsidR="000F494A" w:rsidRDefault="00D20B0F" w:rsidP="001D3A9B">
      <w:pPr>
        <w:numPr>
          <w:ilvl w:val="3"/>
          <w:numId w:val="10"/>
        </w:numPr>
        <w:tabs>
          <w:tab w:val="left" w:pos="851"/>
        </w:tabs>
        <w:ind w:left="2250" w:hanging="1440"/>
        <w:jc w:val="both"/>
      </w:pPr>
      <w:r>
        <w:rPr>
          <w:rFonts w:ascii="Arial" w:eastAsia="Arial" w:hAnsi="Arial" w:cs="Arial"/>
        </w:rPr>
        <w:t>If requested by CCS, a completed template to report actual spend and savings each quarter; this should be available at Parent Department and ALB level. This will include: (a) savings against initiatives highlighted by CCS (b) identification of further savings opportunities for each Buyer(s). This report shall include the value of savings opportunities and actions required to achieve these savings. Savings shall be reported by the Supplier against three different baselines which will be advised by CCS. For example the current baseline against 2015/16 baseline, the prior year baseline and the market baseline.</w:t>
      </w:r>
    </w:p>
    <w:p w14:paraId="3BBA85CB" w14:textId="77777777" w:rsidR="000F494A" w:rsidRDefault="00D20B0F" w:rsidP="001D3A9B">
      <w:pPr>
        <w:numPr>
          <w:ilvl w:val="3"/>
          <w:numId w:val="10"/>
        </w:numPr>
        <w:tabs>
          <w:tab w:val="left" w:pos="851"/>
        </w:tabs>
        <w:ind w:left="2250" w:hanging="1440"/>
        <w:jc w:val="both"/>
      </w:pPr>
      <w:r>
        <w:rPr>
          <w:rFonts w:ascii="Arial" w:eastAsia="Arial" w:hAnsi="Arial" w:cs="Arial"/>
        </w:rPr>
        <w:t xml:space="preserve">A completed Accreditation Management Plan (AMP) template. </w:t>
      </w:r>
    </w:p>
    <w:p w14:paraId="7DAB92FC" w14:textId="77777777" w:rsidR="000F494A" w:rsidRDefault="00D20B0F" w:rsidP="001D3A9B">
      <w:pPr>
        <w:numPr>
          <w:ilvl w:val="3"/>
          <w:numId w:val="10"/>
        </w:numPr>
        <w:tabs>
          <w:tab w:val="left" w:pos="851"/>
        </w:tabs>
        <w:ind w:left="2250" w:hanging="1440"/>
        <w:jc w:val="both"/>
      </w:pPr>
      <w:r>
        <w:rPr>
          <w:rFonts w:ascii="Arial" w:eastAsia="Arial" w:hAnsi="Arial" w:cs="Arial"/>
        </w:rPr>
        <w:t>A completed Contract Management Plan (CMP) agreed in conjunction with the Buyer up to 3 months after Call-Off implementation.</w:t>
      </w:r>
    </w:p>
    <w:p w14:paraId="3A32D05F" w14:textId="77777777" w:rsidR="000F494A" w:rsidRDefault="00D20B0F" w:rsidP="001D3A9B">
      <w:pPr>
        <w:numPr>
          <w:ilvl w:val="3"/>
          <w:numId w:val="10"/>
        </w:numPr>
        <w:tabs>
          <w:tab w:val="left" w:pos="851"/>
        </w:tabs>
        <w:ind w:left="2250" w:hanging="1440"/>
        <w:jc w:val="both"/>
      </w:pPr>
      <w:r>
        <w:rPr>
          <w:rFonts w:ascii="Arial" w:eastAsia="Arial" w:hAnsi="Arial" w:cs="Arial"/>
        </w:rPr>
        <w:t>If agreed at Call-off Contract or required by CCS, a third party provider Small to Medium Enterprise spend report</w:t>
      </w:r>
      <w:r>
        <w:rPr>
          <w:rFonts w:ascii="Arial" w:eastAsia="Arial" w:hAnsi="Arial" w:cs="Arial"/>
        </w:rPr>
        <w:br/>
        <w:t>including methodologies used to produce the report.</w:t>
      </w:r>
    </w:p>
    <w:p w14:paraId="4A70AC0C" w14:textId="77777777" w:rsidR="000F494A" w:rsidRDefault="00D20B0F" w:rsidP="001D3A9B">
      <w:pPr>
        <w:numPr>
          <w:ilvl w:val="3"/>
          <w:numId w:val="10"/>
        </w:numPr>
        <w:tabs>
          <w:tab w:val="left" w:pos="851"/>
        </w:tabs>
        <w:ind w:left="2250" w:hanging="1440"/>
        <w:jc w:val="both"/>
      </w:pPr>
      <w:r>
        <w:rPr>
          <w:rFonts w:ascii="Arial" w:eastAsia="Arial" w:hAnsi="Arial" w:cs="Arial"/>
        </w:rPr>
        <w:t>A minimum of one case study per year for the duration of the</w:t>
      </w:r>
      <w:r>
        <w:rPr>
          <w:rFonts w:ascii="Arial" w:eastAsia="Arial" w:hAnsi="Arial" w:cs="Arial"/>
        </w:rPr>
        <w:br/>
        <w:t>Framework Contract to evidence the savings, benefits or added value of the Framework Contract. In the unlikely event that a case study is not available on any given year then the Supplier shall provide confirmation of this to CCS.</w:t>
      </w:r>
    </w:p>
    <w:p w14:paraId="5F851289" w14:textId="77777777" w:rsidR="000F494A" w:rsidRDefault="00D20B0F" w:rsidP="001D3A9B">
      <w:pPr>
        <w:numPr>
          <w:ilvl w:val="2"/>
          <w:numId w:val="10"/>
        </w:numPr>
        <w:tabs>
          <w:tab w:val="left" w:pos="851"/>
        </w:tabs>
        <w:spacing w:before="120" w:after="0" w:line="240" w:lineRule="auto"/>
        <w:ind w:left="851" w:hanging="851"/>
        <w:jc w:val="both"/>
      </w:pPr>
      <w:r>
        <w:rPr>
          <w:rFonts w:ascii="Arial" w:eastAsia="Arial" w:hAnsi="Arial" w:cs="Arial"/>
        </w:rPr>
        <w:t xml:space="preserve">The Supplier Framework Manager and the Supplier Contract Manager shall hold separate service management review meetings with CCS and the Buyer(s) with agenda items and the frequency of meetings to be agreed by CCS on Framework Contract Award and the Buyer(s) at the Call-Off Contract stage. </w:t>
      </w:r>
    </w:p>
    <w:p w14:paraId="0F250B3B" w14:textId="77777777" w:rsidR="000F494A" w:rsidRDefault="00D20B0F" w:rsidP="001D3A9B">
      <w:pPr>
        <w:numPr>
          <w:ilvl w:val="2"/>
          <w:numId w:val="10"/>
        </w:numPr>
        <w:tabs>
          <w:tab w:val="left" w:pos="851"/>
        </w:tabs>
        <w:spacing w:before="120" w:after="0" w:line="240" w:lineRule="auto"/>
        <w:ind w:left="851" w:hanging="851"/>
        <w:jc w:val="both"/>
      </w:pPr>
      <w:r>
        <w:rPr>
          <w:rFonts w:ascii="Arial" w:eastAsia="Arial" w:hAnsi="Arial" w:cs="Arial"/>
        </w:rPr>
        <w:t xml:space="preserve">To ensure that there is a clear audit trail between Supplier and the Buyer(s), the Supplier shall ensure that the Buyer(s) is fully briefed regarding best practice activities in relation to the Buyer(s)’s of but not limited to: </w:t>
      </w:r>
    </w:p>
    <w:p w14:paraId="1B2C9AC5" w14:textId="77777777" w:rsidR="000F494A" w:rsidRDefault="00D20B0F" w:rsidP="001D3A9B">
      <w:pPr>
        <w:numPr>
          <w:ilvl w:val="0"/>
          <w:numId w:val="27"/>
        </w:numPr>
        <w:pBdr>
          <w:top w:val="nil"/>
          <w:left w:val="nil"/>
          <w:bottom w:val="nil"/>
          <w:right w:val="nil"/>
          <w:between w:val="nil"/>
        </w:pBdr>
        <w:spacing w:before="120" w:after="0" w:line="240" w:lineRule="auto"/>
        <w:jc w:val="both"/>
        <w:rPr>
          <w:color w:val="000000"/>
        </w:rPr>
      </w:pPr>
      <w:r>
        <w:rPr>
          <w:rFonts w:ascii="Arial" w:eastAsia="Arial" w:hAnsi="Arial" w:cs="Arial"/>
          <w:color w:val="000000"/>
        </w:rPr>
        <w:t>Out of Hours</w:t>
      </w:r>
      <w:r w:rsidR="0072788B">
        <w:rPr>
          <w:rFonts w:ascii="Arial" w:eastAsia="Arial" w:hAnsi="Arial" w:cs="Arial"/>
          <w:color w:val="000000"/>
        </w:rPr>
        <w:t xml:space="preserve"> h</w:t>
      </w:r>
      <w:r>
        <w:rPr>
          <w:rFonts w:ascii="Arial" w:eastAsia="Arial" w:hAnsi="Arial" w:cs="Arial"/>
          <w:color w:val="000000"/>
        </w:rPr>
        <w:t>ire requests;</w:t>
      </w:r>
    </w:p>
    <w:p w14:paraId="193A4439" w14:textId="77777777" w:rsidR="000F494A" w:rsidRDefault="00D20B0F" w:rsidP="001D3A9B">
      <w:pPr>
        <w:numPr>
          <w:ilvl w:val="0"/>
          <w:numId w:val="27"/>
        </w:numPr>
        <w:pBdr>
          <w:top w:val="nil"/>
          <w:left w:val="nil"/>
          <w:bottom w:val="nil"/>
          <w:right w:val="nil"/>
          <w:between w:val="nil"/>
        </w:pBdr>
        <w:spacing w:after="0" w:line="240" w:lineRule="auto"/>
        <w:jc w:val="both"/>
        <w:rPr>
          <w:color w:val="000000"/>
        </w:rPr>
      </w:pPr>
      <w:r>
        <w:rPr>
          <w:rFonts w:ascii="Arial" w:eastAsia="Arial" w:hAnsi="Arial" w:cs="Arial"/>
          <w:color w:val="000000"/>
        </w:rPr>
        <w:t xml:space="preserve">fuel tank levels on delivery and collection; </w:t>
      </w:r>
    </w:p>
    <w:p w14:paraId="6B57EB36" w14:textId="77777777" w:rsidR="000F494A" w:rsidRDefault="00D20B0F" w:rsidP="001D3A9B">
      <w:pPr>
        <w:numPr>
          <w:ilvl w:val="0"/>
          <w:numId w:val="27"/>
        </w:numPr>
        <w:pBdr>
          <w:top w:val="nil"/>
          <w:left w:val="nil"/>
          <w:bottom w:val="nil"/>
          <w:right w:val="nil"/>
          <w:between w:val="nil"/>
        </w:pBdr>
        <w:spacing w:after="0" w:line="240" w:lineRule="auto"/>
        <w:jc w:val="both"/>
        <w:rPr>
          <w:color w:val="000000"/>
        </w:rPr>
      </w:pPr>
      <w:r>
        <w:rPr>
          <w:rFonts w:ascii="Arial" w:eastAsia="Arial" w:hAnsi="Arial" w:cs="Arial"/>
          <w:color w:val="000000"/>
        </w:rPr>
        <w:t>damaged Vehicles;</w:t>
      </w:r>
    </w:p>
    <w:p w14:paraId="26E772C6" w14:textId="77777777" w:rsidR="000F494A" w:rsidRDefault="00D20B0F" w:rsidP="001D3A9B">
      <w:pPr>
        <w:numPr>
          <w:ilvl w:val="0"/>
          <w:numId w:val="27"/>
        </w:numPr>
        <w:pBdr>
          <w:top w:val="nil"/>
          <w:left w:val="nil"/>
          <w:bottom w:val="nil"/>
          <w:right w:val="nil"/>
          <w:between w:val="nil"/>
        </w:pBdr>
        <w:spacing w:after="0" w:line="240" w:lineRule="auto"/>
        <w:jc w:val="both"/>
        <w:rPr>
          <w:color w:val="000000"/>
        </w:rPr>
      </w:pPr>
      <w:r>
        <w:rPr>
          <w:rFonts w:ascii="Arial" w:eastAsia="Arial" w:hAnsi="Arial" w:cs="Arial"/>
          <w:color w:val="000000"/>
        </w:rPr>
        <w:t>and other ancillary Services</w:t>
      </w:r>
    </w:p>
    <w:p w14:paraId="182AEF06" w14:textId="77777777" w:rsidR="000F494A" w:rsidRDefault="00D20B0F" w:rsidP="001D3A9B">
      <w:pPr>
        <w:numPr>
          <w:ilvl w:val="2"/>
          <w:numId w:val="10"/>
        </w:numPr>
        <w:tabs>
          <w:tab w:val="left" w:pos="851"/>
        </w:tabs>
        <w:spacing w:before="120" w:after="0" w:line="240" w:lineRule="auto"/>
        <w:ind w:left="851" w:hanging="851"/>
        <w:jc w:val="both"/>
      </w:pPr>
      <w:r>
        <w:rPr>
          <w:rFonts w:ascii="Arial" w:eastAsia="Arial" w:hAnsi="Arial" w:cs="Arial"/>
        </w:rPr>
        <w:lastRenderedPageBreak/>
        <w:t>The Supplier shall provide monthly (or at a frequency agreed at Buyer Call-Off Contract) reports to the Buyer(s) including but not limited to:</w:t>
      </w:r>
    </w:p>
    <w:p w14:paraId="42206B88" w14:textId="77777777" w:rsidR="000F494A" w:rsidRDefault="0072788B" w:rsidP="001D3A9B">
      <w:pPr>
        <w:numPr>
          <w:ilvl w:val="0"/>
          <w:numId w:val="28"/>
        </w:numPr>
        <w:pBdr>
          <w:top w:val="nil"/>
          <w:left w:val="nil"/>
          <w:bottom w:val="nil"/>
          <w:right w:val="nil"/>
          <w:between w:val="nil"/>
        </w:pBdr>
        <w:spacing w:before="120" w:after="0" w:line="240" w:lineRule="auto"/>
        <w:ind w:left="2268"/>
        <w:jc w:val="both"/>
        <w:rPr>
          <w:color w:val="000000"/>
        </w:rPr>
      </w:pPr>
      <w:r>
        <w:rPr>
          <w:rFonts w:ascii="Arial" w:eastAsia="Arial" w:hAnsi="Arial" w:cs="Arial"/>
          <w:color w:val="000000"/>
        </w:rPr>
        <w:t>Level Out of Hours h</w:t>
      </w:r>
      <w:r w:rsidR="00D20B0F">
        <w:rPr>
          <w:rFonts w:ascii="Arial" w:eastAsia="Arial" w:hAnsi="Arial" w:cs="Arial"/>
          <w:color w:val="000000"/>
        </w:rPr>
        <w:t>ire requests;</w:t>
      </w:r>
    </w:p>
    <w:p w14:paraId="70CA1CA4" w14:textId="77777777" w:rsidR="000F494A" w:rsidRDefault="00D20B0F" w:rsidP="001D3A9B">
      <w:pPr>
        <w:numPr>
          <w:ilvl w:val="0"/>
          <w:numId w:val="28"/>
        </w:numPr>
        <w:pBdr>
          <w:top w:val="nil"/>
          <w:left w:val="nil"/>
          <w:bottom w:val="nil"/>
          <w:right w:val="nil"/>
          <w:between w:val="nil"/>
        </w:pBdr>
        <w:spacing w:after="0" w:line="240" w:lineRule="auto"/>
        <w:ind w:left="2268"/>
        <w:jc w:val="both"/>
        <w:rPr>
          <w:color w:val="000000"/>
        </w:rPr>
      </w:pPr>
      <w:r>
        <w:rPr>
          <w:rFonts w:ascii="Arial" w:eastAsia="Arial" w:hAnsi="Arial" w:cs="Arial"/>
          <w:color w:val="000000"/>
        </w:rPr>
        <w:t>fuel tank levels on delivery and collection;</w:t>
      </w:r>
    </w:p>
    <w:p w14:paraId="14B9B06C" w14:textId="77777777" w:rsidR="000F494A" w:rsidRDefault="00D20B0F" w:rsidP="001D3A9B">
      <w:pPr>
        <w:numPr>
          <w:ilvl w:val="0"/>
          <w:numId w:val="28"/>
        </w:numPr>
        <w:pBdr>
          <w:top w:val="nil"/>
          <w:left w:val="nil"/>
          <w:bottom w:val="nil"/>
          <w:right w:val="nil"/>
          <w:between w:val="nil"/>
        </w:pBdr>
        <w:spacing w:after="0" w:line="240" w:lineRule="auto"/>
        <w:ind w:left="2268"/>
        <w:jc w:val="both"/>
        <w:rPr>
          <w:color w:val="000000"/>
        </w:rPr>
      </w:pPr>
      <w:r>
        <w:rPr>
          <w:rFonts w:ascii="Arial" w:eastAsia="Arial" w:hAnsi="Arial" w:cs="Arial"/>
          <w:color w:val="000000"/>
        </w:rPr>
        <w:t>damaged Vehicles;</w:t>
      </w:r>
    </w:p>
    <w:p w14:paraId="32B1E7FE" w14:textId="77777777" w:rsidR="000F494A" w:rsidRDefault="00D20B0F" w:rsidP="001D3A9B">
      <w:pPr>
        <w:numPr>
          <w:ilvl w:val="0"/>
          <w:numId w:val="28"/>
        </w:numPr>
        <w:pBdr>
          <w:top w:val="nil"/>
          <w:left w:val="nil"/>
          <w:bottom w:val="nil"/>
          <w:right w:val="nil"/>
          <w:between w:val="nil"/>
        </w:pBdr>
        <w:spacing w:after="0" w:line="240" w:lineRule="auto"/>
        <w:ind w:left="2268"/>
        <w:jc w:val="both"/>
        <w:rPr>
          <w:color w:val="000000"/>
        </w:rPr>
      </w:pPr>
      <w:r>
        <w:rPr>
          <w:rFonts w:ascii="Arial" w:eastAsia="Arial" w:hAnsi="Arial" w:cs="Arial"/>
          <w:color w:val="000000"/>
        </w:rPr>
        <w:t>and other ancillary Services</w:t>
      </w:r>
    </w:p>
    <w:p w14:paraId="6E1DBD0F"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Documentation</w:t>
      </w:r>
    </w:p>
    <w:p w14:paraId="05EAD4B9" w14:textId="77777777" w:rsidR="0072788B" w:rsidRDefault="00D20B0F" w:rsidP="001D3A9B">
      <w:pPr>
        <w:numPr>
          <w:ilvl w:val="2"/>
          <w:numId w:val="10"/>
        </w:numPr>
        <w:tabs>
          <w:tab w:val="left" w:pos="851"/>
        </w:tabs>
        <w:spacing w:before="120" w:after="0" w:line="240" w:lineRule="auto"/>
        <w:jc w:val="both"/>
      </w:pPr>
      <w:r>
        <w:rPr>
          <w:rFonts w:ascii="Arial" w:eastAsia="Arial" w:hAnsi="Arial" w:cs="Arial"/>
          <w:color w:val="000000"/>
        </w:rPr>
        <w:t>At the commencement of the Hire Period, the Supplier shall provide the Driver with:</w:t>
      </w:r>
    </w:p>
    <w:p w14:paraId="1CEF82D1" w14:textId="77777777" w:rsid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a vehicle handbook or laminated document which gives full familiarisation details of the Equipment including at least the controls and other characteristics specific to the Equipment;</w:t>
      </w:r>
    </w:p>
    <w:p w14:paraId="2B7A5BF3" w14:textId="77777777" w:rsidR="0072788B" w:rsidRP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details of the action to be taken in the event of an incident (including windscreen or tyre damage), accident or breakdown including contact details;</w:t>
      </w:r>
    </w:p>
    <w:p w14:paraId="102652D2" w14:textId="77777777" w:rsid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a Vehicle Inspection Form, if agreed by Supplier and Buyer at Call-off Contract, an electronic option to be delivered to the Buyer by email shall be provided;</w:t>
      </w:r>
    </w:p>
    <w:p w14:paraId="2943F817" w14:textId="77777777" w:rsid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instruction how to access the Equipment, including any smart cards required to gain access to the Equipment, as per the Supplier’s normal means; and</w:t>
      </w:r>
    </w:p>
    <w:p w14:paraId="2F914DDE" w14:textId="77777777" w:rsidR="0072788B" w:rsidRPr="0072788B" w:rsidRDefault="0072788B" w:rsidP="001D3A9B">
      <w:pPr>
        <w:numPr>
          <w:ilvl w:val="3"/>
          <w:numId w:val="10"/>
        </w:numPr>
        <w:tabs>
          <w:tab w:val="left" w:pos="1276"/>
        </w:tabs>
        <w:spacing w:before="120" w:after="0" w:line="240" w:lineRule="auto"/>
        <w:ind w:left="1418"/>
        <w:jc w:val="both"/>
      </w:pPr>
      <w:r w:rsidRPr="0072788B">
        <w:rPr>
          <w:rFonts w:ascii="Arial" w:eastAsia="Arial" w:hAnsi="Arial" w:cs="Arial"/>
          <w:color w:val="000000"/>
        </w:rPr>
        <w:t>all documentation must be in English, except for Lot 8 where documentation must be in English and the language of the country of use.</w:t>
      </w:r>
    </w:p>
    <w:p w14:paraId="74650A5F" w14:textId="77777777" w:rsidR="000F494A" w:rsidRDefault="000F494A" w:rsidP="001D3A9B">
      <w:pPr>
        <w:tabs>
          <w:tab w:val="left" w:pos="851"/>
        </w:tabs>
        <w:spacing w:before="120" w:after="0" w:line="240" w:lineRule="auto"/>
        <w:ind w:left="1418"/>
        <w:jc w:val="both"/>
      </w:pPr>
    </w:p>
    <w:p w14:paraId="634BDEB6" w14:textId="5B521FFA" w:rsidR="000F494A" w:rsidRPr="00DE2FEC" w:rsidRDefault="00D20B0F" w:rsidP="001D3A9B">
      <w:pPr>
        <w:numPr>
          <w:ilvl w:val="1"/>
          <w:numId w:val="10"/>
        </w:numPr>
        <w:tabs>
          <w:tab w:val="left" w:pos="851"/>
        </w:tabs>
        <w:spacing w:before="120" w:after="0" w:line="240" w:lineRule="auto"/>
        <w:jc w:val="both"/>
        <w:rPr>
          <w:rFonts w:ascii="Arial" w:eastAsia="Arial" w:hAnsi="Arial" w:cs="Arial"/>
          <w:b/>
          <w:color w:val="000000"/>
        </w:rPr>
      </w:pPr>
      <w:r>
        <w:rPr>
          <w:rFonts w:ascii="Arial" w:eastAsia="Arial" w:hAnsi="Arial" w:cs="Arial"/>
          <w:b/>
          <w:color w:val="000000"/>
        </w:rPr>
        <w:t xml:space="preserve">Breakdown, Roadside Assistance and </w:t>
      </w:r>
      <w:r w:rsidR="00DE2FEC" w:rsidRPr="00DE2FEC">
        <w:rPr>
          <w:rFonts w:ascii="Arial" w:eastAsia="Arial" w:hAnsi="Arial" w:cs="Arial"/>
          <w:b/>
          <w:color w:val="000000"/>
        </w:rPr>
        <w:t>Relief Equipment</w:t>
      </w:r>
    </w:p>
    <w:p w14:paraId="70ABE439" w14:textId="77777777" w:rsidR="0072788B" w:rsidRDefault="0072788B" w:rsidP="001D3A9B">
      <w:pPr>
        <w:pStyle w:val="ListParagraph"/>
        <w:numPr>
          <w:ilvl w:val="2"/>
          <w:numId w:val="10"/>
        </w:numPr>
        <w:jc w:val="both"/>
        <w:rPr>
          <w:rFonts w:ascii="Arial" w:eastAsia="Arial" w:hAnsi="Arial" w:cs="Arial"/>
        </w:rPr>
      </w:pPr>
      <w:r w:rsidRPr="0072788B">
        <w:rPr>
          <w:rFonts w:ascii="Arial" w:eastAsia="Arial" w:hAnsi="Arial" w:cs="Arial"/>
        </w:rPr>
        <w:t xml:space="preserve">The Supplier must provide a comprehensive service for recovery and breakdown repairs 24 hours a day 365 days per year (366 days in a leap year) at no additional cost to the Buyer. </w:t>
      </w:r>
    </w:p>
    <w:p w14:paraId="0D5F656E" w14:textId="77777777" w:rsidR="0072788B" w:rsidRDefault="0072788B" w:rsidP="001D3A9B">
      <w:pPr>
        <w:pStyle w:val="ListParagraph"/>
        <w:jc w:val="both"/>
        <w:rPr>
          <w:rFonts w:ascii="Arial" w:eastAsia="Arial" w:hAnsi="Arial" w:cs="Arial"/>
        </w:rPr>
      </w:pPr>
    </w:p>
    <w:p w14:paraId="1FC2F738" w14:textId="77777777" w:rsidR="0072788B" w:rsidRPr="0072788B" w:rsidRDefault="0072788B" w:rsidP="001D3A9B">
      <w:pPr>
        <w:pStyle w:val="ListParagraph"/>
        <w:numPr>
          <w:ilvl w:val="2"/>
          <w:numId w:val="10"/>
        </w:numPr>
        <w:jc w:val="both"/>
        <w:rPr>
          <w:rFonts w:ascii="Arial" w:eastAsia="Arial" w:hAnsi="Arial" w:cs="Arial"/>
        </w:rPr>
      </w:pPr>
      <w:r w:rsidRPr="0072788B">
        <w:rPr>
          <w:rFonts w:ascii="Arial" w:eastAsia="Arial" w:hAnsi="Arial" w:cs="Arial"/>
        </w:rPr>
        <w:t xml:space="preserve">Unless otherwise </w:t>
      </w:r>
      <w:r>
        <w:rPr>
          <w:rFonts w:ascii="Arial" w:eastAsia="Arial" w:hAnsi="Arial" w:cs="Arial"/>
        </w:rPr>
        <w:t>agreed in the Call-Off Contract</w:t>
      </w:r>
      <w:r w:rsidRPr="0072788B">
        <w:rPr>
          <w:rFonts w:ascii="Arial" w:eastAsia="Arial" w:hAnsi="Arial" w:cs="Arial"/>
        </w:rPr>
        <w:t xml:space="preserve">, the Supplier shall procure that its Breakdown Provider attend breakdown and roadside assistance calls and reinstate service within 2 hours. </w:t>
      </w:r>
    </w:p>
    <w:p w14:paraId="1592D30C" w14:textId="77777777" w:rsidR="000F494A" w:rsidRPr="0072788B" w:rsidRDefault="00D20B0F" w:rsidP="001D3A9B">
      <w:pPr>
        <w:numPr>
          <w:ilvl w:val="2"/>
          <w:numId w:val="10"/>
        </w:numPr>
        <w:tabs>
          <w:tab w:val="left" w:pos="851"/>
        </w:tabs>
        <w:spacing w:before="120" w:after="0" w:line="240" w:lineRule="auto"/>
        <w:jc w:val="both"/>
      </w:pPr>
      <w:r>
        <w:rPr>
          <w:rFonts w:ascii="Arial" w:eastAsia="Arial" w:hAnsi="Arial" w:cs="Arial"/>
        </w:rPr>
        <w:t>The Supplier shall prioritise breakdown and roadside assistance calls from lone female and/or Vulnerable Drivers.</w:t>
      </w:r>
    </w:p>
    <w:p w14:paraId="3CB73393" w14:textId="77777777" w:rsidR="0072788B" w:rsidRDefault="0072788B" w:rsidP="001D3A9B">
      <w:pPr>
        <w:tabs>
          <w:tab w:val="left" w:pos="851"/>
        </w:tabs>
        <w:spacing w:before="120" w:after="0" w:line="240" w:lineRule="auto"/>
        <w:ind w:left="720"/>
        <w:jc w:val="both"/>
      </w:pPr>
    </w:p>
    <w:p w14:paraId="5B425B6D" w14:textId="77777777" w:rsidR="005E4F99" w:rsidRDefault="0072788B" w:rsidP="001D3A9B">
      <w:pPr>
        <w:pStyle w:val="ListParagraph"/>
        <w:numPr>
          <w:ilvl w:val="2"/>
          <w:numId w:val="10"/>
        </w:numPr>
        <w:jc w:val="both"/>
        <w:rPr>
          <w:rFonts w:ascii="Arial" w:eastAsia="Arial" w:hAnsi="Arial" w:cs="Arial"/>
        </w:rPr>
      </w:pPr>
      <w:r w:rsidRPr="0072788B">
        <w:rPr>
          <w:rFonts w:ascii="Arial" w:eastAsia="Arial" w:hAnsi="Arial" w:cs="Arial"/>
        </w:rPr>
        <w:t>The Supplier must provide valid and working contact details for the breakdown and roadside assistance service to the Buyer at the Actual Delivery Time.</w:t>
      </w:r>
    </w:p>
    <w:p w14:paraId="1BBA5A50" w14:textId="77777777" w:rsidR="005E4F99" w:rsidRPr="005E4F99" w:rsidRDefault="005E4F99" w:rsidP="001D3A9B">
      <w:pPr>
        <w:pStyle w:val="ListParagraph"/>
        <w:jc w:val="both"/>
        <w:rPr>
          <w:rFonts w:ascii="Arial" w:eastAsia="Arial" w:hAnsi="Arial" w:cs="Arial"/>
        </w:rPr>
      </w:pPr>
    </w:p>
    <w:p w14:paraId="1A1139A5" w14:textId="35A64519" w:rsidR="004A3AF3" w:rsidRDefault="005E4F99" w:rsidP="001D3A9B">
      <w:pPr>
        <w:pStyle w:val="ListParagraph"/>
        <w:numPr>
          <w:ilvl w:val="2"/>
          <w:numId w:val="10"/>
        </w:numPr>
        <w:jc w:val="both"/>
        <w:rPr>
          <w:rFonts w:ascii="Arial" w:eastAsia="Arial" w:hAnsi="Arial" w:cs="Arial"/>
        </w:rPr>
      </w:pPr>
      <w:r w:rsidRPr="005E4F99">
        <w:rPr>
          <w:rFonts w:ascii="Arial" w:eastAsia="Arial" w:hAnsi="Arial" w:cs="Arial"/>
        </w:rPr>
        <w:t xml:space="preserve">The Supplier must provide through its Breakdown Provider a vehicle recovery and breakdown service overseas as part of breakdown cover. </w:t>
      </w:r>
    </w:p>
    <w:p w14:paraId="750F24B1" w14:textId="77777777" w:rsidR="004A3AF3" w:rsidRPr="004A3AF3" w:rsidRDefault="004A3AF3" w:rsidP="001D3A9B">
      <w:pPr>
        <w:pStyle w:val="ListParagraph"/>
        <w:jc w:val="both"/>
        <w:rPr>
          <w:rFonts w:ascii="Arial" w:eastAsia="Arial" w:hAnsi="Arial" w:cs="Arial"/>
        </w:rPr>
      </w:pPr>
    </w:p>
    <w:p w14:paraId="62CC7F37" w14:textId="0EEA1D3E" w:rsidR="005E4F99" w:rsidRPr="00DE2FEC" w:rsidRDefault="004A3AF3" w:rsidP="001D3A9B">
      <w:pPr>
        <w:pStyle w:val="ListParagraph"/>
        <w:numPr>
          <w:ilvl w:val="2"/>
          <w:numId w:val="10"/>
        </w:numPr>
        <w:tabs>
          <w:tab w:val="left" w:pos="851"/>
        </w:tabs>
        <w:spacing w:before="120" w:after="0" w:line="240" w:lineRule="auto"/>
        <w:jc w:val="both"/>
      </w:pPr>
      <w:r w:rsidRPr="004A3AF3">
        <w:rPr>
          <w:rFonts w:ascii="Arial" w:eastAsia="Arial" w:hAnsi="Arial" w:cs="Arial"/>
        </w:rPr>
        <w:t xml:space="preserve">In the event of a breakdown or any other occurrence which renders the Equipment immobile or unfit for use as determined by the Breakdown Provider the Supplier must: </w:t>
      </w:r>
    </w:p>
    <w:p w14:paraId="5587A627" w14:textId="77777777" w:rsidR="00DE2FEC" w:rsidRDefault="00DE2FEC" w:rsidP="001D3A9B">
      <w:pPr>
        <w:pStyle w:val="ListParagraph"/>
        <w:jc w:val="both"/>
      </w:pPr>
    </w:p>
    <w:p w14:paraId="5A394D67" w14:textId="3FBB0998" w:rsidR="000F494A" w:rsidRPr="005E4F99" w:rsidRDefault="005E4F99" w:rsidP="001D3A9B">
      <w:pPr>
        <w:pStyle w:val="ListParagraph"/>
        <w:numPr>
          <w:ilvl w:val="3"/>
          <w:numId w:val="10"/>
        </w:numPr>
        <w:ind w:left="1418"/>
        <w:jc w:val="both"/>
        <w:rPr>
          <w:rFonts w:ascii="Arial" w:eastAsia="Arial" w:hAnsi="Arial" w:cs="Arial"/>
        </w:rPr>
      </w:pPr>
      <w:bookmarkStart w:id="3" w:name="_1fob9te" w:colFirst="0" w:colLast="0"/>
      <w:bookmarkEnd w:id="3"/>
      <w:r w:rsidRPr="005E4F99">
        <w:rPr>
          <w:rFonts w:ascii="Arial" w:eastAsia="Arial" w:hAnsi="Arial" w:cs="Arial"/>
        </w:rPr>
        <w:t>provide replacement Equipment of at least the same standard within 2 hours of the request for assistance being made or as agreed in the Call-Off Contr</w:t>
      </w:r>
      <w:r w:rsidR="00BF037D">
        <w:rPr>
          <w:rFonts w:ascii="Arial" w:eastAsia="Arial" w:hAnsi="Arial" w:cs="Arial"/>
        </w:rPr>
        <w:t xml:space="preserve">act or in the Equipment Order; </w:t>
      </w:r>
      <w:r w:rsidRPr="005E4F99">
        <w:rPr>
          <w:rFonts w:ascii="Arial" w:eastAsia="Arial" w:hAnsi="Arial" w:cs="Arial"/>
        </w:rPr>
        <w:t>and</w:t>
      </w:r>
    </w:p>
    <w:p w14:paraId="73BC994C" w14:textId="242C189A" w:rsidR="004A3AF3" w:rsidRDefault="005E4F99" w:rsidP="001D3A9B">
      <w:pPr>
        <w:pStyle w:val="ListParagraph"/>
        <w:numPr>
          <w:ilvl w:val="3"/>
          <w:numId w:val="10"/>
        </w:numPr>
        <w:ind w:left="1418"/>
        <w:jc w:val="both"/>
        <w:rPr>
          <w:rFonts w:ascii="Arial" w:eastAsia="Arial" w:hAnsi="Arial" w:cs="Arial"/>
        </w:rPr>
      </w:pPr>
      <w:r w:rsidRPr="005E4F99">
        <w:rPr>
          <w:rFonts w:ascii="Arial" w:eastAsia="Arial" w:hAnsi="Arial" w:cs="Arial"/>
        </w:rPr>
        <w:t>ensure the breakdown or r</w:t>
      </w:r>
      <w:r w:rsidR="00BF037D">
        <w:rPr>
          <w:rFonts w:ascii="Arial" w:eastAsia="Arial" w:hAnsi="Arial" w:cs="Arial"/>
        </w:rPr>
        <w:t xml:space="preserve">oad assistance service enables </w:t>
      </w:r>
      <w:r w:rsidRPr="005E4F99">
        <w:rPr>
          <w:rFonts w:ascii="Arial" w:eastAsia="Arial" w:hAnsi="Arial" w:cs="Arial"/>
        </w:rPr>
        <w:t xml:space="preserve">the Driver and any passengers and cargo to be taken to their requested destination when Out of </w:t>
      </w:r>
      <w:r w:rsidRPr="005E4F99">
        <w:rPr>
          <w:rFonts w:ascii="Arial" w:eastAsia="Arial" w:hAnsi="Arial" w:cs="Arial"/>
        </w:rPr>
        <w:lastRenderedPageBreak/>
        <w:t>Hours or to the Supplier's nearest depot or to the Driver's official business destination, whichever is closer, during office hours.</w:t>
      </w:r>
    </w:p>
    <w:p w14:paraId="4AB89753" w14:textId="77777777" w:rsidR="004A3AF3" w:rsidRDefault="004A3AF3" w:rsidP="001D3A9B">
      <w:pPr>
        <w:pStyle w:val="ListParagraph"/>
        <w:ind w:left="1418"/>
        <w:jc w:val="both"/>
        <w:rPr>
          <w:rFonts w:ascii="Arial" w:eastAsia="Arial" w:hAnsi="Arial" w:cs="Arial"/>
        </w:rPr>
      </w:pPr>
    </w:p>
    <w:p w14:paraId="21B9AD71" w14:textId="0F693C95" w:rsidR="004A3AF3" w:rsidRDefault="004A3AF3" w:rsidP="001D3A9B">
      <w:pPr>
        <w:pStyle w:val="ListParagraph"/>
        <w:numPr>
          <w:ilvl w:val="2"/>
          <w:numId w:val="10"/>
        </w:numPr>
        <w:ind w:left="709" w:hanging="709"/>
        <w:jc w:val="both"/>
        <w:rPr>
          <w:rFonts w:ascii="Arial" w:eastAsia="Arial" w:hAnsi="Arial" w:cs="Arial"/>
        </w:rPr>
      </w:pPr>
      <w:r w:rsidRPr="004A3AF3">
        <w:rPr>
          <w:rFonts w:ascii="Arial" w:eastAsia="Arial" w:hAnsi="Arial" w:cs="Arial"/>
        </w:rPr>
        <w:t>The Buyer must use and insure the relief Equipment on the terms specified within this Call-Off Contract.</w:t>
      </w:r>
    </w:p>
    <w:p w14:paraId="5345EBF5" w14:textId="77777777" w:rsidR="004A3AF3" w:rsidRDefault="004A3AF3" w:rsidP="001D3A9B">
      <w:pPr>
        <w:pStyle w:val="ListParagraph"/>
        <w:ind w:left="709" w:hanging="709"/>
        <w:jc w:val="both"/>
        <w:rPr>
          <w:rFonts w:ascii="Arial" w:eastAsia="Arial" w:hAnsi="Arial" w:cs="Arial"/>
        </w:rPr>
      </w:pPr>
    </w:p>
    <w:p w14:paraId="56CF1F3A" w14:textId="77777777" w:rsidR="00DE2FEC" w:rsidRDefault="004A3AF3" w:rsidP="001D3A9B">
      <w:pPr>
        <w:pStyle w:val="ListParagraph"/>
        <w:numPr>
          <w:ilvl w:val="2"/>
          <w:numId w:val="10"/>
        </w:numPr>
        <w:ind w:left="709" w:hanging="709"/>
        <w:jc w:val="both"/>
        <w:rPr>
          <w:rFonts w:ascii="Arial" w:eastAsia="Arial" w:hAnsi="Arial" w:cs="Arial"/>
        </w:rPr>
      </w:pPr>
      <w:r w:rsidRPr="00DE2FEC">
        <w:rPr>
          <w:rFonts w:ascii="Arial" w:eastAsia="Arial" w:hAnsi="Arial" w:cs="Arial"/>
        </w:rPr>
        <w:t>Where relief Equipment is provided and there is loss of value to the Buyer as the relief Equipment is from a lower group, the Supplier shall refund the difference between the cost of Rentals of the original Equipment as against the relief Equipment. The Buyer shall not be charged for the provision of relief Equipment by the Supplier.</w:t>
      </w:r>
    </w:p>
    <w:p w14:paraId="4F0EFEA9" w14:textId="77777777" w:rsidR="00DE2FEC" w:rsidRPr="00DE2FEC" w:rsidRDefault="00DE2FEC" w:rsidP="001D3A9B">
      <w:pPr>
        <w:pStyle w:val="ListParagraph"/>
        <w:ind w:left="709" w:hanging="709"/>
        <w:jc w:val="both"/>
        <w:rPr>
          <w:rFonts w:ascii="Arial" w:eastAsia="Arial" w:hAnsi="Arial" w:cs="Arial"/>
        </w:rPr>
      </w:pPr>
    </w:p>
    <w:p w14:paraId="5A62C118" w14:textId="6DBBC05A" w:rsidR="004A3AF3" w:rsidRPr="00DE2FEC" w:rsidRDefault="004A3AF3" w:rsidP="001D3A9B">
      <w:pPr>
        <w:pStyle w:val="ListParagraph"/>
        <w:numPr>
          <w:ilvl w:val="2"/>
          <w:numId w:val="10"/>
        </w:numPr>
        <w:ind w:left="709" w:hanging="709"/>
        <w:jc w:val="both"/>
        <w:rPr>
          <w:rFonts w:ascii="Arial" w:eastAsia="Arial" w:hAnsi="Arial" w:cs="Arial"/>
        </w:rPr>
      </w:pPr>
      <w:r w:rsidRPr="00DE2FEC">
        <w:rPr>
          <w:rFonts w:ascii="Arial" w:eastAsia="Arial" w:hAnsi="Arial" w:cs="Arial"/>
        </w:rPr>
        <w:t>Where relief Equipment has been provided, it shall be returned by the Buyer within 48 hours or as soon as the original Equipment is available for collection or delivered, whichever is the earlier.</w:t>
      </w:r>
    </w:p>
    <w:p w14:paraId="00E5DD17" w14:textId="77777777" w:rsidR="00BF037D" w:rsidRPr="005E4F99" w:rsidRDefault="00BF037D" w:rsidP="001D3A9B">
      <w:pPr>
        <w:pStyle w:val="ListParagraph"/>
        <w:ind w:left="1418"/>
        <w:jc w:val="both"/>
        <w:rPr>
          <w:rFonts w:ascii="Arial" w:eastAsia="Arial" w:hAnsi="Arial" w:cs="Arial"/>
        </w:rPr>
      </w:pPr>
    </w:p>
    <w:p w14:paraId="475E964F" w14:textId="33280D0F" w:rsidR="00E13C70" w:rsidRPr="00102C00" w:rsidRDefault="00D20B0F" w:rsidP="001D3A9B">
      <w:pPr>
        <w:pStyle w:val="ListParagraph"/>
        <w:numPr>
          <w:ilvl w:val="1"/>
          <w:numId w:val="10"/>
        </w:numPr>
        <w:tabs>
          <w:tab w:val="left" w:pos="851"/>
        </w:tabs>
        <w:spacing w:before="120" w:after="0" w:line="240" w:lineRule="auto"/>
        <w:jc w:val="both"/>
        <w:rPr>
          <w:rFonts w:ascii="Arial" w:eastAsia="Arial" w:hAnsi="Arial" w:cs="Arial"/>
          <w:b/>
          <w:sz w:val="20"/>
          <w:szCs w:val="20"/>
        </w:rPr>
      </w:pPr>
      <w:r w:rsidRPr="00102C00">
        <w:rPr>
          <w:rFonts w:ascii="Arial" w:eastAsia="Arial" w:hAnsi="Arial" w:cs="Arial"/>
          <w:b/>
        </w:rPr>
        <w:t xml:space="preserve">All Damage </w:t>
      </w:r>
    </w:p>
    <w:p w14:paraId="2289C780" w14:textId="77777777" w:rsidR="00A14AA5" w:rsidRPr="00A14AA5" w:rsidRDefault="00A14AA5" w:rsidP="001D3A9B">
      <w:pPr>
        <w:pStyle w:val="ListParagraph"/>
        <w:tabs>
          <w:tab w:val="left" w:pos="851"/>
        </w:tabs>
        <w:spacing w:before="120" w:after="0" w:line="240" w:lineRule="auto"/>
        <w:ind w:left="360"/>
        <w:jc w:val="both"/>
        <w:rPr>
          <w:rFonts w:ascii="Arial" w:eastAsia="Arial" w:hAnsi="Arial" w:cs="Arial"/>
          <w:b/>
          <w:sz w:val="20"/>
          <w:szCs w:val="20"/>
        </w:rPr>
      </w:pPr>
    </w:p>
    <w:p w14:paraId="642667DB" w14:textId="77777777" w:rsidR="001D2794" w:rsidRPr="007A35AD" w:rsidRDefault="00E13C70" w:rsidP="001D3A9B">
      <w:pPr>
        <w:pStyle w:val="ListParagraph"/>
        <w:numPr>
          <w:ilvl w:val="2"/>
          <w:numId w:val="10"/>
        </w:numPr>
        <w:jc w:val="both"/>
        <w:rPr>
          <w:rFonts w:ascii="Arial" w:eastAsia="Arial" w:hAnsi="Arial" w:cs="Arial"/>
        </w:rPr>
      </w:pPr>
      <w:r w:rsidRPr="007A35AD">
        <w:rPr>
          <w:rFonts w:ascii="Arial" w:eastAsia="Arial" w:hAnsi="Arial" w:cs="Arial"/>
        </w:rPr>
        <w:t>The Supplier must give the Buyer photographic evidence of any and all Damage to Equipment regardless of the amount or value of the Damage.</w:t>
      </w:r>
    </w:p>
    <w:p w14:paraId="0588F13F" w14:textId="77777777" w:rsidR="001D2794" w:rsidRPr="007A35AD" w:rsidRDefault="001D2794" w:rsidP="001D3A9B">
      <w:pPr>
        <w:pStyle w:val="ListParagraph"/>
        <w:jc w:val="both"/>
        <w:rPr>
          <w:rFonts w:ascii="Arial" w:eastAsia="Arial" w:hAnsi="Arial" w:cs="Arial"/>
        </w:rPr>
      </w:pPr>
    </w:p>
    <w:p w14:paraId="1085B4A5" w14:textId="0376F45B" w:rsidR="001D2794" w:rsidRPr="007A35AD" w:rsidRDefault="001D2794" w:rsidP="001D3A9B">
      <w:pPr>
        <w:pStyle w:val="ListParagraph"/>
        <w:numPr>
          <w:ilvl w:val="2"/>
          <w:numId w:val="10"/>
        </w:numPr>
        <w:shd w:val="clear" w:color="auto" w:fill="FFFFFF" w:themeFill="background1"/>
        <w:jc w:val="both"/>
        <w:rPr>
          <w:rFonts w:ascii="Arial" w:eastAsia="Arial" w:hAnsi="Arial" w:cs="Arial"/>
        </w:rPr>
      </w:pPr>
      <w:r w:rsidRPr="007A35AD">
        <w:rPr>
          <w:rFonts w:ascii="Arial" w:eastAsia="Arial" w:hAnsi="Arial" w:cs="Arial"/>
        </w:rPr>
        <w:t xml:space="preserve">The Buyer is responsible for the costs of repairs (excluding any costs attributable to fair wear and tear) where the Buyer is at fault.   </w:t>
      </w:r>
    </w:p>
    <w:p w14:paraId="0946C7B1" w14:textId="77777777" w:rsidR="00E13C70" w:rsidRPr="007A35AD" w:rsidRDefault="00E13C70" w:rsidP="001D3A9B">
      <w:pPr>
        <w:pStyle w:val="ListParagraph"/>
        <w:shd w:val="clear" w:color="auto" w:fill="FFFFFF" w:themeFill="background1"/>
        <w:tabs>
          <w:tab w:val="left" w:pos="851"/>
        </w:tabs>
        <w:spacing w:before="120" w:after="0" w:line="240" w:lineRule="auto"/>
        <w:jc w:val="both"/>
        <w:rPr>
          <w:rFonts w:ascii="Arial" w:eastAsia="Arial" w:hAnsi="Arial" w:cs="Arial"/>
          <w:b/>
          <w:highlight w:val="yellow"/>
        </w:rPr>
      </w:pPr>
    </w:p>
    <w:p w14:paraId="60F71937" w14:textId="77777777" w:rsidR="00E13C70" w:rsidRPr="007A35AD" w:rsidRDefault="00E13C70" w:rsidP="001D3A9B">
      <w:pPr>
        <w:pStyle w:val="ListParagraph"/>
        <w:numPr>
          <w:ilvl w:val="2"/>
          <w:numId w:val="10"/>
        </w:numPr>
        <w:shd w:val="clear" w:color="auto" w:fill="FFFFFF" w:themeFill="background1"/>
        <w:tabs>
          <w:tab w:val="left" w:pos="851"/>
        </w:tabs>
        <w:spacing w:before="120" w:after="0" w:line="240" w:lineRule="auto"/>
        <w:jc w:val="both"/>
        <w:rPr>
          <w:rFonts w:ascii="Arial" w:eastAsia="Arial" w:hAnsi="Arial" w:cs="Arial"/>
          <w:b/>
        </w:rPr>
      </w:pPr>
      <w:r w:rsidRPr="007A35AD">
        <w:rPr>
          <w:rFonts w:ascii="Arial" w:eastAsia="Arial" w:hAnsi="Arial" w:cs="Arial"/>
        </w:rPr>
        <w:t>If the Buyer has not reported any Damage to any piece of Equipment to the Supplier, and such damage is considered by the Supplier to have occurred during the Hire Period, then the Supplier shall notify the Buyer and (where possible) the Driver, within 4 working hours of the end of the Hire Period.</w:t>
      </w:r>
    </w:p>
    <w:p w14:paraId="7CB3506A" w14:textId="77777777" w:rsidR="00E13C70" w:rsidRPr="007A35AD" w:rsidRDefault="00E13C70" w:rsidP="001D3A9B">
      <w:pPr>
        <w:pStyle w:val="ListParagraph"/>
        <w:shd w:val="clear" w:color="auto" w:fill="FFFFFF" w:themeFill="background1"/>
        <w:jc w:val="both"/>
        <w:rPr>
          <w:rFonts w:ascii="Arial" w:eastAsia="Arial" w:hAnsi="Arial" w:cs="Arial"/>
        </w:rPr>
      </w:pPr>
    </w:p>
    <w:p w14:paraId="7CF3DDC0" w14:textId="77777777" w:rsidR="00E13C70" w:rsidRPr="007A35AD" w:rsidRDefault="00E13C70" w:rsidP="001D3A9B">
      <w:pPr>
        <w:pStyle w:val="ListParagraph"/>
        <w:numPr>
          <w:ilvl w:val="2"/>
          <w:numId w:val="10"/>
        </w:numPr>
        <w:shd w:val="clear" w:color="auto" w:fill="FFFFFF" w:themeFill="background1"/>
        <w:tabs>
          <w:tab w:val="left" w:pos="851"/>
        </w:tabs>
        <w:spacing w:before="120" w:after="0" w:line="240" w:lineRule="auto"/>
        <w:jc w:val="both"/>
        <w:rPr>
          <w:rFonts w:ascii="Arial" w:eastAsia="Arial" w:hAnsi="Arial" w:cs="Arial"/>
          <w:b/>
        </w:rPr>
      </w:pPr>
      <w:r w:rsidRPr="007A35AD">
        <w:rPr>
          <w:rFonts w:ascii="Arial" w:eastAsia="Arial" w:hAnsi="Arial" w:cs="Arial"/>
        </w:rPr>
        <w:t>The Supplier must provide the Buyer with a full report of any Damage (included with the photographic evidence) detailing the Buyer’s liability within 24 hours of the end of the Hire Period, excluding weekends and bank holidays.</w:t>
      </w:r>
    </w:p>
    <w:p w14:paraId="2D386E23" w14:textId="77777777" w:rsidR="00E13C70" w:rsidRPr="007A35AD" w:rsidRDefault="00E13C70" w:rsidP="001D3A9B">
      <w:pPr>
        <w:pStyle w:val="ListParagraph"/>
        <w:shd w:val="clear" w:color="auto" w:fill="FFFFFF" w:themeFill="background1"/>
        <w:jc w:val="both"/>
        <w:rPr>
          <w:rFonts w:ascii="Arial" w:eastAsia="Arial" w:hAnsi="Arial" w:cs="Arial"/>
        </w:rPr>
      </w:pPr>
    </w:p>
    <w:p w14:paraId="1F68F571" w14:textId="3BE04D3D" w:rsidR="00E13C70" w:rsidRPr="007A35AD" w:rsidRDefault="00E13C70" w:rsidP="001D3A9B">
      <w:pPr>
        <w:pStyle w:val="ListParagraph"/>
        <w:numPr>
          <w:ilvl w:val="2"/>
          <w:numId w:val="10"/>
        </w:numPr>
        <w:shd w:val="clear" w:color="auto" w:fill="FFFFFF" w:themeFill="background1"/>
        <w:tabs>
          <w:tab w:val="left" w:pos="851"/>
        </w:tabs>
        <w:spacing w:before="120" w:after="0" w:line="240" w:lineRule="auto"/>
        <w:jc w:val="both"/>
        <w:rPr>
          <w:rFonts w:ascii="Arial" w:eastAsia="Arial" w:hAnsi="Arial" w:cs="Arial"/>
          <w:b/>
        </w:rPr>
      </w:pPr>
      <w:r w:rsidRPr="007A35AD">
        <w:rPr>
          <w:rFonts w:ascii="Arial" w:eastAsia="Arial" w:hAnsi="Arial" w:cs="Arial"/>
        </w:rPr>
        <w:t>If the Buyer requires, the Supplier must at its expense, obtain a Vehicle Damage Assessor’s report where the estimated cost of repair is over £250 (exclusive of VAT).</w:t>
      </w:r>
    </w:p>
    <w:p w14:paraId="5E0F35B6" w14:textId="77777777" w:rsidR="00E13C70" w:rsidRPr="007A35AD" w:rsidRDefault="00E13C70" w:rsidP="001D3A9B">
      <w:pPr>
        <w:pStyle w:val="ListParagraph"/>
        <w:shd w:val="clear" w:color="auto" w:fill="FFFFFF" w:themeFill="background1"/>
        <w:jc w:val="both"/>
        <w:rPr>
          <w:rFonts w:ascii="Arial" w:eastAsia="Arial" w:hAnsi="Arial" w:cs="Arial"/>
        </w:rPr>
      </w:pPr>
    </w:p>
    <w:p w14:paraId="63B941FB" w14:textId="77777777" w:rsidR="00E13C70" w:rsidRPr="007A35AD" w:rsidRDefault="00E13C70" w:rsidP="001D3A9B">
      <w:pPr>
        <w:pStyle w:val="ListParagraph"/>
        <w:numPr>
          <w:ilvl w:val="2"/>
          <w:numId w:val="10"/>
        </w:numPr>
        <w:shd w:val="clear" w:color="auto" w:fill="FFFFFF" w:themeFill="background1"/>
        <w:jc w:val="both"/>
        <w:rPr>
          <w:rFonts w:ascii="Arial" w:eastAsia="Arial" w:hAnsi="Arial" w:cs="Arial"/>
        </w:rPr>
      </w:pPr>
      <w:r w:rsidRPr="007A35AD">
        <w:rPr>
          <w:rFonts w:ascii="Arial" w:eastAsia="Arial" w:hAnsi="Arial" w:cs="Arial"/>
        </w:rPr>
        <w:t xml:space="preserve">Where the Buyer accepts liability or it is determined that the Buyer is liable for damage, the Supplier must add any costs associated with the relevant Vehicle Damage Assessor’s report to the relevant repair invoice. The Supplier must not add more than £250 (exclusive of VAT) to any repair invoice as the cost of any Vehicle Damage Assessor’s report. </w:t>
      </w:r>
    </w:p>
    <w:p w14:paraId="0CE659AA" w14:textId="77777777" w:rsidR="00E13C70" w:rsidRPr="007A35AD" w:rsidRDefault="00E13C70" w:rsidP="001D3A9B">
      <w:pPr>
        <w:pStyle w:val="ListParagraph"/>
        <w:jc w:val="both"/>
        <w:rPr>
          <w:rFonts w:ascii="Arial" w:eastAsia="Arial" w:hAnsi="Arial" w:cs="Arial"/>
        </w:rPr>
      </w:pPr>
    </w:p>
    <w:p w14:paraId="6FB215D6" w14:textId="77777777" w:rsidR="001D2794" w:rsidRPr="007A35AD" w:rsidRDefault="00E13C70" w:rsidP="001D3A9B">
      <w:pPr>
        <w:pStyle w:val="ListParagraph"/>
        <w:numPr>
          <w:ilvl w:val="2"/>
          <w:numId w:val="10"/>
        </w:numPr>
        <w:jc w:val="both"/>
        <w:rPr>
          <w:rFonts w:ascii="Arial" w:eastAsia="Arial" w:hAnsi="Arial" w:cs="Arial"/>
        </w:rPr>
      </w:pPr>
      <w:r w:rsidRPr="007A35AD">
        <w:rPr>
          <w:rFonts w:ascii="Arial" w:eastAsia="Arial" w:hAnsi="Arial" w:cs="Arial"/>
        </w:rPr>
        <w:t>The Supplier must supply a copy of a repair invoice to the Buyer, together with any Vehicle Damage Assessor’s report to substantiate any claim from third parties for reimbursement.</w:t>
      </w:r>
    </w:p>
    <w:p w14:paraId="26F362F6" w14:textId="77777777" w:rsidR="001D2794" w:rsidRPr="007A35AD" w:rsidRDefault="001D2794" w:rsidP="001D3A9B">
      <w:pPr>
        <w:pStyle w:val="ListParagraph"/>
        <w:jc w:val="both"/>
        <w:rPr>
          <w:rFonts w:ascii="Arial" w:eastAsia="Arial" w:hAnsi="Arial" w:cs="Arial"/>
        </w:rPr>
      </w:pPr>
    </w:p>
    <w:p w14:paraId="176ABB1F" w14:textId="52336E79" w:rsidR="00E13C70" w:rsidRPr="007A35AD" w:rsidRDefault="00E13C70" w:rsidP="001D3A9B">
      <w:pPr>
        <w:pStyle w:val="ListParagraph"/>
        <w:numPr>
          <w:ilvl w:val="2"/>
          <w:numId w:val="10"/>
        </w:numPr>
        <w:jc w:val="both"/>
        <w:rPr>
          <w:rFonts w:ascii="Arial" w:eastAsia="Arial" w:hAnsi="Arial" w:cs="Arial"/>
        </w:rPr>
      </w:pPr>
      <w:r w:rsidRPr="007A35AD">
        <w:rPr>
          <w:rFonts w:ascii="Arial" w:eastAsia="Arial" w:hAnsi="Arial" w:cs="Arial"/>
        </w:rPr>
        <w:t>Where any claim from any third party arises against the Supplier after the termination of any hire, and the Supplier has reason to believe or considers that the Buyer has liability for such claim, then the Supplier must:</w:t>
      </w:r>
    </w:p>
    <w:p w14:paraId="1A21EBCE" w14:textId="77777777" w:rsidR="001D2794" w:rsidRPr="007A35AD" w:rsidRDefault="001D2794" w:rsidP="001D3A9B">
      <w:pPr>
        <w:pStyle w:val="ListParagraph"/>
        <w:jc w:val="both"/>
        <w:rPr>
          <w:rFonts w:ascii="Arial" w:eastAsia="Arial" w:hAnsi="Arial" w:cs="Arial"/>
        </w:rPr>
      </w:pPr>
    </w:p>
    <w:p w14:paraId="74995034" w14:textId="77777777" w:rsidR="00E13C70" w:rsidRPr="007A35AD" w:rsidRDefault="00E13C70" w:rsidP="001D3A9B">
      <w:pPr>
        <w:pStyle w:val="ListParagraph"/>
        <w:numPr>
          <w:ilvl w:val="3"/>
          <w:numId w:val="10"/>
        </w:numPr>
        <w:ind w:left="1418"/>
        <w:jc w:val="both"/>
        <w:rPr>
          <w:rFonts w:ascii="Arial" w:eastAsia="Arial" w:hAnsi="Arial" w:cs="Arial"/>
        </w:rPr>
      </w:pPr>
      <w:r w:rsidRPr="007A35AD">
        <w:rPr>
          <w:rFonts w:ascii="Arial" w:eastAsia="Arial" w:hAnsi="Arial" w:cs="Arial"/>
        </w:rPr>
        <w:t>notify the Buyer and (where possible) the Driver of any such claim within 24 hours of the claim being received by the Supplier and provide the Buyer with full details of the claim with evidence of the Buyer’s liability; and</w:t>
      </w:r>
    </w:p>
    <w:p w14:paraId="7A410EFD" w14:textId="34E98DF2" w:rsidR="001D2794" w:rsidRPr="007A35AD" w:rsidRDefault="00E13C70" w:rsidP="001D3A9B">
      <w:pPr>
        <w:pStyle w:val="ListParagraph"/>
        <w:numPr>
          <w:ilvl w:val="3"/>
          <w:numId w:val="10"/>
        </w:numPr>
        <w:ind w:left="1418"/>
        <w:jc w:val="both"/>
        <w:rPr>
          <w:rFonts w:ascii="Arial" w:eastAsia="Arial" w:hAnsi="Arial" w:cs="Arial"/>
        </w:rPr>
      </w:pPr>
      <w:r w:rsidRPr="007A35AD">
        <w:rPr>
          <w:rFonts w:ascii="Arial" w:eastAsia="Arial" w:hAnsi="Arial" w:cs="Arial"/>
        </w:rPr>
        <w:t>if the Buyer accepts that it is likely to be liable for the claim, fully cooperate with the Buyer in responding to any such claim.</w:t>
      </w:r>
    </w:p>
    <w:p w14:paraId="7EF74FA2" w14:textId="77777777" w:rsidR="001D2794" w:rsidRPr="007A35AD" w:rsidRDefault="001D2794" w:rsidP="001D3A9B">
      <w:pPr>
        <w:pStyle w:val="ListParagraph"/>
        <w:ind w:left="1418"/>
        <w:jc w:val="both"/>
        <w:rPr>
          <w:rFonts w:ascii="Arial" w:eastAsia="Arial" w:hAnsi="Arial" w:cs="Arial"/>
        </w:rPr>
      </w:pPr>
    </w:p>
    <w:p w14:paraId="4FB13030" w14:textId="57A1E3E7" w:rsidR="001D2794" w:rsidRPr="007A35AD" w:rsidRDefault="001D2794" w:rsidP="001D3A9B">
      <w:pPr>
        <w:pStyle w:val="ListParagraph"/>
        <w:numPr>
          <w:ilvl w:val="2"/>
          <w:numId w:val="10"/>
        </w:numPr>
        <w:jc w:val="both"/>
        <w:rPr>
          <w:rFonts w:ascii="Arial" w:eastAsia="Arial" w:hAnsi="Arial" w:cs="Arial"/>
        </w:rPr>
      </w:pPr>
      <w:r w:rsidRPr="007A35AD">
        <w:rPr>
          <w:rFonts w:ascii="Arial" w:eastAsia="Arial" w:hAnsi="Arial" w:cs="Arial"/>
        </w:rPr>
        <w:t>Where (i) a third party is responsible for any Damage arising to the Equipment, (ii) that third party has accepted full liability for that Damage and (iii) the Buyer has provided to the Supplier all of the third party's details, including the third party's insurance details, the Supplier must:</w:t>
      </w:r>
    </w:p>
    <w:p w14:paraId="78B0F593" w14:textId="77777777" w:rsidR="001D2794" w:rsidRPr="007A35AD" w:rsidRDefault="001D2794" w:rsidP="001D3A9B">
      <w:pPr>
        <w:pStyle w:val="ListParagraph"/>
        <w:jc w:val="both"/>
        <w:rPr>
          <w:rFonts w:ascii="Arial" w:eastAsia="Arial" w:hAnsi="Arial" w:cs="Arial"/>
        </w:rPr>
      </w:pPr>
    </w:p>
    <w:p w14:paraId="77161791" w14:textId="77777777" w:rsidR="001D2794" w:rsidRPr="007A35AD" w:rsidRDefault="001D2794" w:rsidP="001D3A9B">
      <w:pPr>
        <w:pStyle w:val="ListParagraph"/>
        <w:numPr>
          <w:ilvl w:val="3"/>
          <w:numId w:val="10"/>
        </w:numPr>
        <w:ind w:left="1418"/>
        <w:jc w:val="both"/>
        <w:rPr>
          <w:rFonts w:ascii="Arial" w:eastAsia="Arial" w:hAnsi="Arial" w:cs="Arial"/>
        </w:rPr>
      </w:pPr>
      <w:r w:rsidRPr="007A35AD">
        <w:rPr>
          <w:rFonts w:ascii="Arial" w:eastAsia="Arial" w:hAnsi="Arial" w:cs="Arial"/>
        </w:rPr>
        <w:t>not pursue the Buyer for any payment; and</w:t>
      </w:r>
    </w:p>
    <w:p w14:paraId="063A4641" w14:textId="1F65B758" w:rsidR="001D2794" w:rsidRPr="007A35AD" w:rsidRDefault="001D2794" w:rsidP="001D3A9B">
      <w:pPr>
        <w:pStyle w:val="ListParagraph"/>
        <w:numPr>
          <w:ilvl w:val="3"/>
          <w:numId w:val="10"/>
        </w:numPr>
        <w:ind w:left="1418"/>
        <w:jc w:val="both"/>
        <w:rPr>
          <w:rFonts w:ascii="Arial" w:eastAsia="Arial" w:hAnsi="Arial" w:cs="Arial"/>
        </w:rPr>
      </w:pPr>
      <w:r w:rsidRPr="007A35AD">
        <w:rPr>
          <w:rFonts w:ascii="Arial" w:eastAsia="Arial" w:hAnsi="Arial" w:cs="Arial"/>
        </w:rPr>
        <w:t>handle the claim, excluding any claim by the Buyer, directly through the third party's insurance or other representative.</w:t>
      </w:r>
    </w:p>
    <w:p w14:paraId="1C377753" w14:textId="77777777" w:rsidR="001D2794" w:rsidRPr="007A35AD" w:rsidRDefault="001D2794" w:rsidP="001D3A9B">
      <w:pPr>
        <w:pStyle w:val="ListParagraph"/>
        <w:ind w:left="1418"/>
        <w:jc w:val="both"/>
        <w:rPr>
          <w:rFonts w:ascii="Arial" w:eastAsia="Arial" w:hAnsi="Arial" w:cs="Arial"/>
        </w:rPr>
      </w:pPr>
    </w:p>
    <w:p w14:paraId="4A9FE5F5" w14:textId="00204718" w:rsidR="001D2794" w:rsidRPr="007A35AD" w:rsidRDefault="001D2794" w:rsidP="001D3A9B">
      <w:pPr>
        <w:pStyle w:val="ListParagraph"/>
        <w:numPr>
          <w:ilvl w:val="2"/>
          <w:numId w:val="10"/>
        </w:numPr>
        <w:jc w:val="both"/>
        <w:rPr>
          <w:rFonts w:ascii="Arial" w:eastAsia="Arial" w:hAnsi="Arial" w:cs="Arial"/>
        </w:rPr>
      </w:pPr>
      <w:r w:rsidRPr="007A35AD">
        <w:rPr>
          <w:rFonts w:ascii="Arial" w:eastAsia="Arial" w:hAnsi="Arial" w:cs="Arial"/>
        </w:rPr>
        <w:t>Where the Buyer incurs any losses as a result of any action of a third party, the Supplier must contact the Buyer and/or their insurance company and/or managing agent.</w:t>
      </w:r>
    </w:p>
    <w:p w14:paraId="1C3D788B" w14:textId="77777777" w:rsidR="001D2794" w:rsidRPr="007A35AD" w:rsidRDefault="001D2794" w:rsidP="001D3A9B">
      <w:pPr>
        <w:pStyle w:val="ListParagraph"/>
        <w:jc w:val="both"/>
        <w:rPr>
          <w:rFonts w:ascii="Arial" w:eastAsia="Arial" w:hAnsi="Arial" w:cs="Arial"/>
        </w:rPr>
      </w:pPr>
    </w:p>
    <w:p w14:paraId="4B6550B1" w14:textId="77777777" w:rsidR="001D2794" w:rsidRPr="007A35AD" w:rsidRDefault="001D2794" w:rsidP="001D3A9B">
      <w:pPr>
        <w:pStyle w:val="ListParagraph"/>
        <w:numPr>
          <w:ilvl w:val="2"/>
          <w:numId w:val="10"/>
        </w:numPr>
        <w:jc w:val="both"/>
        <w:rPr>
          <w:rFonts w:ascii="Arial" w:eastAsia="Arial" w:hAnsi="Arial" w:cs="Arial"/>
        </w:rPr>
      </w:pPr>
      <w:r w:rsidRPr="007A35AD">
        <w:rPr>
          <w:rFonts w:ascii="Arial" w:eastAsia="Arial" w:hAnsi="Arial" w:cs="Arial"/>
        </w:rPr>
        <w:t>The Buyer shall agree specific processes with the Supplier in respect of traffic violations and damage to Vehicles.</w:t>
      </w:r>
    </w:p>
    <w:p w14:paraId="32D6AA61" w14:textId="77777777" w:rsidR="001D2794" w:rsidRPr="007A35AD" w:rsidRDefault="001D2794" w:rsidP="001D3A9B">
      <w:pPr>
        <w:pStyle w:val="ListParagraph"/>
        <w:jc w:val="both"/>
        <w:rPr>
          <w:rFonts w:ascii="Arial" w:eastAsia="Arial" w:hAnsi="Arial" w:cs="Arial"/>
        </w:rPr>
      </w:pPr>
    </w:p>
    <w:p w14:paraId="68B03040" w14:textId="77777777" w:rsidR="001D2794" w:rsidRDefault="001D2794" w:rsidP="001D3A9B">
      <w:pPr>
        <w:pStyle w:val="ListParagraph"/>
        <w:numPr>
          <w:ilvl w:val="2"/>
          <w:numId w:val="10"/>
        </w:numPr>
        <w:jc w:val="both"/>
        <w:rPr>
          <w:rFonts w:ascii="Arial" w:eastAsia="Arial" w:hAnsi="Arial" w:cs="Arial"/>
          <w:sz w:val="20"/>
          <w:szCs w:val="20"/>
        </w:rPr>
      </w:pPr>
      <w:r w:rsidRPr="007A35AD">
        <w:rPr>
          <w:rFonts w:ascii="Arial" w:eastAsia="Arial" w:hAnsi="Arial" w:cs="Arial"/>
        </w:rPr>
        <w:t>Where a piece of Equipment is a Total Loss and the Buyer is found</w:t>
      </w:r>
      <w:r w:rsidRPr="001D2794">
        <w:rPr>
          <w:rFonts w:ascii="Arial" w:eastAsia="Arial" w:hAnsi="Arial" w:cs="Arial"/>
          <w:sz w:val="20"/>
          <w:szCs w:val="20"/>
        </w:rPr>
        <w:t xml:space="preserve"> to be at fault, the Buyer shall only be liable for the Net Book Value of the piece of Equipment.</w:t>
      </w:r>
    </w:p>
    <w:p w14:paraId="5BEE3B4B" w14:textId="77777777" w:rsidR="001D2794" w:rsidRPr="001D2794" w:rsidRDefault="001D2794" w:rsidP="001D3A9B">
      <w:pPr>
        <w:pStyle w:val="ListParagraph"/>
        <w:jc w:val="both"/>
        <w:rPr>
          <w:rFonts w:ascii="Arial" w:eastAsia="Arial" w:hAnsi="Arial" w:cs="Arial"/>
          <w:sz w:val="20"/>
          <w:szCs w:val="20"/>
          <w:highlight w:val="yellow"/>
        </w:rPr>
      </w:pPr>
    </w:p>
    <w:p w14:paraId="1EFFEDE9"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Maintenance</w:t>
      </w:r>
    </w:p>
    <w:p w14:paraId="6B5090E0" w14:textId="37779D59" w:rsidR="001D2794" w:rsidRDefault="00D20B0F" w:rsidP="001D3A9B">
      <w:pPr>
        <w:pStyle w:val="ListParagraph"/>
        <w:numPr>
          <w:ilvl w:val="2"/>
          <w:numId w:val="10"/>
        </w:numPr>
        <w:jc w:val="both"/>
        <w:rPr>
          <w:rFonts w:ascii="Arial" w:eastAsia="Arial" w:hAnsi="Arial" w:cs="Arial"/>
        </w:rPr>
      </w:pPr>
      <w:r w:rsidRPr="001D2794">
        <w:rPr>
          <w:rFonts w:ascii="Arial" w:eastAsia="Arial" w:hAnsi="Arial" w:cs="Arial"/>
        </w:rPr>
        <w:t xml:space="preserve">The Supplier shall use a network of repairing agents who shall ensure that all repairs are </w:t>
      </w:r>
      <w:r w:rsidR="001D2794" w:rsidRPr="001D2794">
        <w:rPr>
          <w:rFonts w:ascii="Arial" w:eastAsia="Arial" w:hAnsi="Arial" w:cs="Arial"/>
        </w:rPr>
        <w:t>in accordance with manufacturer's recommendations and warranty stipulations</w:t>
      </w:r>
    </w:p>
    <w:p w14:paraId="02DC2BB0" w14:textId="77777777" w:rsidR="001D2794" w:rsidRDefault="001D2794" w:rsidP="001D3A9B">
      <w:pPr>
        <w:pStyle w:val="ListParagraph"/>
        <w:jc w:val="both"/>
        <w:rPr>
          <w:rFonts w:ascii="Arial" w:eastAsia="Arial" w:hAnsi="Arial" w:cs="Arial"/>
        </w:rPr>
      </w:pPr>
    </w:p>
    <w:p w14:paraId="29AA8734" w14:textId="542BB11F" w:rsidR="000F494A" w:rsidRPr="001D2794" w:rsidRDefault="001D2794" w:rsidP="001D3A9B">
      <w:pPr>
        <w:pStyle w:val="ListParagraph"/>
        <w:numPr>
          <w:ilvl w:val="2"/>
          <w:numId w:val="10"/>
        </w:numPr>
        <w:jc w:val="both"/>
        <w:rPr>
          <w:rFonts w:ascii="Arial" w:eastAsia="Arial" w:hAnsi="Arial" w:cs="Arial"/>
        </w:rPr>
      </w:pPr>
      <w:r w:rsidRPr="001D2794">
        <w:rPr>
          <w:rFonts w:ascii="Arial" w:eastAsia="Arial" w:hAnsi="Arial" w:cs="Arial"/>
        </w:rPr>
        <w:t>The Supplier must make sure that Equipment downtime is minimised and acted upon to ensure that Equipment availability is optimised in order to reduce the impact to the Buyer and/or the Driver.</w:t>
      </w:r>
    </w:p>
    <w:p w14:paraId="38CAC3D9" w14:textId="6D28A861" w:rsidR="001D2794" w:rsidRPr="001D2794" w:rsidRDefault="001D2794" w:rsidP="001D3A9B">
      <w:pPr>
        <w:numPr>
          <w:ilvl w:val="2"/>
          <w:numId w:val="10"/>
        </w:numPr>
        <w:tabs>
          <w:tab w:val="left" w:pos="851"/>
        </w:tabs>
        <w:spacing w:before="120" w:after="0" w:line="240" w:lineRule="auto"/>
        <w:jc w:val="both"/>
        <w:rPr>
          <w:rFonts w:ascii="Arial" w:eastAsia="Arial" w:hAnsi="Arial" w:cs="Arial"/>
        </w:rPr>
      </w:pPr>
      <w:r w:rsidRPr="001D2794">
        <w:rPr>
          <w:rFonts w:ascii="Arial" w:eastAsia="Arial" w:hAnsi="Arial" w:cs="Arial"/>
        </w:rPr>
        <w:t>The Supplier is responsible for arranging (at their own expense) the costs of:</w:t>
      </w:r>
    </w:p>
    <w:p w14:paraId="55C8379E" w14:textId="77777777" w:rsidR="001D2794" w:rsidRPr="001D2794" w:rsidRDefault="001D2794" w:rsidP="001D3A9B">
      <w:pPr>
        <w:numPr>
          <w:ilvl w:val="3"/>
          <w:numId w:val="10"/>
        </w:numPr>
        <w:tabs>
          <w:tab w:val="left" w:pos="851"/>
        </w:tabs>
        <w:spacing w:before="120" w:after="0" w:line="240" w:lineRule="auto"/>
        <w:ind w:left="1418"/>
        <w:jc w:val="both"/>
        <w:rPr>
          <w:rFonts w:ascii="Arial" w:eastAsia="Arial" w:hAnsi="Arial" w:cs="Arial"/>
        </w:rPr>
      </w:pPr>
      <w:r w:rsidRPr="001D2794">
        <w:rPr>
          <w:rFonts w:ascii="Arial" w:eastAsia="Arial" w:hAnsi="Arial" w:cs="Arial"/>
        </w:rPr>
        <w:t>normal routine maintenance of Equipment in accordance with manufacturer's maintenance recommendations as amended periodically; and</w:t>
      </w:r>
    </w:p>
    <w:p w14:paraId="1DB048FE" w14:textId="0532C5CC" w:rsidR="001D2794" w:rsidRPr="00A419F7" w:rsidRDefault="001D2794" w:rsidP="001D3A9B">
      <w:pPr>
        <w:numPr>
          <w:ilvl w:val="3"/>
          <w:numId w:val="10"/>
        </w:numPr>
        <w:tabs>
          <w:tab w:val="left" w:pos="851"/>
        </w:tabs>
        <w:spacing w:before="120" w:after="0" w:line="240" w:lineRule="auto"/>
        <w:ind w:left="1418"/>
        <w:jc w:val="both"/>
        <w:rPr>
          <w:rFonts w:ascii="Arial" w:eastAsia="Arial" w:hAnsi="Arial" w:cs="Arial"/>
        </w:rPr>
      </w:pPr>
      <w:r w:rsidRPr="001D2794">
        <w:rPr>
          <w:rFonts w:ascii="Arial" w:eastAsia="Arial" w:hAnsi="Arial" w:cs="Arial"/>
        </w:rPr>
        <w:t>tyre, AdBlue recharge, battery and exhaust replacements in respect of Equipment during the Hire Period corresponding to each piece of Equipment.</w:t>
      </w:r>
    </w:p>
    <w:p w14:paraId="5AC8830A" w14:textId="77777777" w:rsidR="001D2794" w:rsidRDefault="001D2794" w:rsidP="001D3A9B">
      <w:pPr>
        <w:pStyle w:val="ListParagraph"/>
        <w:ind w:left="698"/>
        <w:jc w:val="both"/>
        <w:rPr>
          <w:rFonts w:ascii="Arial" w:eastAsia="Arial" w:hAnsi="Arial" w:cs="Arial"/>
        </w:rPr>
      </w:pPr>
    </w:p>
    <w:p w14:paraId="4AE96718" w14:textId="41CD55DF" w:rsidR="000F494A" w:rsidRDefault="001D2794" w:rsidP="001D3A9B">
      <w:pPr>
        <w:pStyle w:val="ListParagraph"/>
        <w:numPr>
          <w:ilvl w:val="2"/>
          <w:numId w:val="10"/>
        </w:numPr>
        <w:jc w:val="both"/>
        <w:rPr>
          <w:rFonts w:ascii="Arial" w:eastAsia="Arial" w:hAnsi="Arial" w:cs="Arial"/>
        </w:rPr>
      </w:pPr>
      <w:r w:rsidRPr="001D2794">
        <w:rPr>
          <w:rFonts w:ascii="Arial" w:eastAsia="Arial" w:hAnsi="Arial" w:cs="Arial"/>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If the Supplier does not submit an invoice to the Buyer within twenty-one (21) days of the cost being incurred, the Buyer will not be liable for such costs.</w:t>
      </w:r>
    </w:p>
    <w:p w14:paraId="7724D490"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Motor Insurance Database</w:t>
      </w:r>
    </w:p>
    <w:p w14:paraId="4798BE6D" w14:textId="29340E3E" w:rsidR="001D2794" w:rsidRPr="001D2794" w:rsidRDefault="001D2794" w:rsidP="001D3A9B">
      <w:pPr>
        <w:numPr>
          <w:ilvl w:val="2"/>
          <w:numId w:val="10"/>
        </w:numPr>
        <w:tabs>
          <w:tab w:val="left" w:pos="851"/>
        </w:tabs>
        <w:spacing w:before="120" w:after="0" w:line="240" w:lineRule="auto"/>
        <w:jc w:val="both"/>
        <w:rPr>
          <w:rFonts w:ascii="Arial" w:eastAsia="Arial" w:hAnsi="Arial" w:cs="Arial"/>
        </w:rPr>
      </w:pPr>
      <w:r w:rsidRPr="001D2794">
        <w:rPr>
          <w:rFonts w:ascii="Arial" w:eastAsia="Arial" w:hAnsi="Arial" w:cs="Arial"/>
        </w:rPr>
        <w:lastRenderedPageBreak/>
        <w:t xml:space="preserve">The Supplier must maintain and update the motor insurance database (MID) in respect of Equipment at all times in order to meet the requirements of the EU Motor Insurance Directive. </w:t>
      </w:r>
    </w:p>
    <w:p w14:paraId="49CE3B0E" w14:textId="3C49096C" w:rsidR="001D2794" w:rsidRDefault="001D2794" w:rsidP="001D3A9B">
      <w:pPr>
        <w:numPr>
          <w:ilvl w:val="2"/>
          <w:numId w:val="10"/>
        </w:numPr>
        <w:tabs>
          <w:tab w:val="left" w:pos="851"/>
        </w:tabs>
        <w:spacing w:before="120" w:after="0" w:line="240" w:lineRule="auto"/>
        <w:jc w:val="both"/>
        <w:rPr>
          <w:rFonts w:ascii="Arial" w:eastAsia="Arial" w:hAnsi="Arial" w:cs="Arial"/>
        </w:rPr>
      </w:pPr>
      <w:r w:rsidRPr="001D2794">
        <w:rPr>
          <w:rFonts w:ascii="Arial" w:eastAsia="Arial" w:hAnsi="Arial" w:cs="Arial"/>
        </w:rPr>
        <w:t>If the Parties agree in the Call-Off Contract or in the Equipment Order that the Buyer will update the MID, the Supplier must provide the necessary information, including details regarding the gross weights of the commercial vehicles, to the Buyer within the necessary timescales.</w:t>
      </w:r>
    </w:p>
    <w:p w14:paraId="58FB38A5" w14:textId="77777777" w:rsidR="003A6651" w:rsidRDefault="003A6651" w:rsidP="001D3A9B">
      <w:pPr>
        <w:tabs>
          <w:tab w:val="left" w:pos="851"/>
        </w:tabs>
        <w:spacing w:before="120" w:after="0" w:line="240" w:lineRule="auto"/>
        <w:ind w:left="720"/>
        <w:jc w:val="both"/>
        <w:rPr>
          <w:rFonts w:ascii="Arial" w:eastAsia="Arial" w:hAnsi="Arial" w:cs="Arial"/>
        </w:rPr>
      </w:pPr>
    </w:p>
    <w:p w14:paraId="5D1998F2"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Confidentiality / Enhanced Security</w:t>
      </w:r>
    </w:p>
    <w:p w14:paraId="4047864D" w14:textId="1AD07786"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In certain instances, the Supplier shall agree with the Buyer to supply:</w:t>
      </w:r>
    </w:p>
    <w:p w14:paraId="47E56CF1" w14:textId="77777777" w:rsid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Equipment to be used in surveillance operations and therefore the Supplier shall ensure the Buyer is able to change the Equipment at short notice, should it become compromised. If requested by a Buyer, the Supplier shall demonstrate how to implement procedures to reduce the risk of utilisation of previously compromised Equipment by other Drivers;</w:t>
      </w:r>
    </w:p>
    <w:p w14:paraId="53110AEE" w14:textId="49CAED15" w:rsidR="00D313D2" w:rsidRP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a greater level of security for some occasions where for example a number of pieces of Equipment are involved in law enforcement and/or covert operations that require a higher level of security. The Supplier and its Subcontractors shall provide a higher level of security, as agreed with the Buyer throughout the processes they perform directly and those that they Sub-contract so as not to compromise the identity of the Equipment, the identity of the Drivers and/or the operational effectiveness. This may include the requirement to keep the Buyer details anonymous and in some cases adopting a pseudonym name for use by the Supplier and its Subcontractors. In such cases, the Supplier shall ensure that booking confirmations and any other documentation should only contain the details that would not disclose the true identity of the relevant Buyer;</w:t>
      </w:r>
    </w:p>
    <w:p w14:paraId="4FDD27CC" w14:textId="5C2E5518" w:rsidR="00D313D2" w:rsidRP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Use of the Buyer’s own internal electronic booking system,</w:t>
      </w:r>
      <w:r>
        <w:rPr>
          <w:rFonts w:ascii="Arial" w:eastAsia="Arial" w:hAnsi="Arial" w:cs="Arial"/>
        </w:rPr>
        <w:t xml:space="preserve"> </w:t>
      </w:r>
      <w:r w:rsidRPr="00D313D2">
        <w:rPr>
          <w:rFonts w:ascii="Arial" w:eastAsia="Arial" w:hAnsi="Arial" w:cs="Arial"/>
        </w:rPr>
        <w:t>and in such cases the Supplier shall provide the facility to accept (subject to entering into a Code of Connection</w:t>
      </w:r>
      <w:r w:rsidR="00014AAA">
        <w:rPr>
          <w:rFonts w:ascii="Arial" w:eastAsia="Arial" w:hAnsi="Arial" w:cs="Arial"/>
        </w:rPr>
        <w:t xml:space="preserve"> </w:t>
      </w:r>
      <w:r w:rsidRPr="00D313D2">
        <w:rPr>
          <w:rFonts w:ascii="Arial" w:eastAsia="Arial" w:hAnsi="Arial" w:cs="Arial"/>
        </w:rPr>
        <w:t>agreement which shall be subject to a separate charge to be agreed with the Buyer during the Call-Off Contract) an electronic feed to receive booking information from the Buyer‘s system;</w:t>
      </w:r>
    </w:p>
    <w:p w14:paraId="01B1BE26" w14:textId="1E8EC50B" w:rsidR="00D313D2" w:rsidRDefault="00D313D2" w:rsidP="001D3A9B">
      <w:pPr>
        <w:numPr>
          <w:ilvl w:val="3"/>
          <w:numId w:val="10"/>
        </w:numPr>
        <w:tabs>
          <w:tab w:val="left" w:pos="851"/>
        </w:tabs>
        <w:spacing w:before="120" w:after="0" w:line="240" w:lineRule="auto"/>
        <w:ind w:left="1418"/>
        <w:jc w:val="both"/>
        <w:rPr>
          <w:rFonts w:ascii="Arial" w:eastAsia="Arial" w:hAnsi="Arial" w:cs="Arial"/>
        </w:rPr>
      </w:pPr>
      <w:r w:rsidRPr="00D313D2">
        <w:rPr>
          <w:rFonts w:ascii="Arial" w:eastAsia="Arial" w:hAnsi="Arial" w:cs="Arial"/>
        </w:rPr>
        <w:t>Disguised Equipment which may be required for covert operations. Such Equipment may be required to have the appearance of being used but is fully roadworthy with a used appearance or have signage or livery. Such Equipment will meet the specifications as detailed for each specific Lot.</w:t>
      </w:r>
    </w:p>
    <w:p w14:paraId="3A0D657D" w14:textId="67D1C036" w:rsidR="000F494A" w:rsidRDefault="000F494A" w:rsidP="001D3A9B">
      <w:pPr>
        <w:tabs>
          <w:tab w:val="left" w:pos="851"/>
        </w:tabs>
        <w:spacing w:before="120" w:after="0" w:line="240" w:lineRule="auto"/>
        <w:jc w:val="both"/>
      </w:pPr>
    </w:p>
    <w:p w14:paraId="59A4AC50" w14:textId="77777777" w:rsidR="000F494A" w:rsidRDefault="00D20B0F" w:rsidP="001D3A9B">
      <w:pPr>
        <w:numPr>
          <w:ilvl w:val="1"/>
          <w:numId w:val="10"/>
        </w:numPr>
        <w:tabs>
          <w:tab w:val="left" w:pos="851"/>
        </w:tabs>
        <w:spacing w:before="120" w:after="0" w:line="240" w:lineRule="auto"/>
        <w:jc w:val="both"/>
      </w:pPr>
      <w:r>
        <w:rPr>
          <w:rFonts w:ascii="Arial" w:eastAsia="Arial" w:hAnsi="Arial" w:cs="Arial"/>
          <w:b/>
        </w:rPr>
        <w:t>Hours of Service</w:t>
      </w:r>
    </w:p>
    <w:p w14:paraId="1956F140" w14:textId="77777777" w:rsid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The Supplier shall ensure that its operating hours in relation to the provision of the Services for the UK, shall be as a minimum:</w:t>
      </w:r>
    </w:p>
    <w:p w14:paraId="7C637FB5" w14:textId="2C858548" w:rsidR="00D313D2" w:rsidRPr="00D313D2" w:rsidRDefault="00D313D2" w:rsidP="001D3A9B">
      <w:pPr>
        <w:tabs>
          <w:tab w:val="left" w:pos="851"/>
        </w:tabs>
        <w:spacing w:before="120" w:after="0" w:line="240" w:lineRule="auto"/>
        <w:ind w:left="1276"/>
        <w:jc w:val="both"/>
        <w:rPr>
          <w:rFonts w:ascii="Arial" w:eastAsia="Arial" w:hAnsi="Arial" w:cs="Arial"/>
        </w:rPr>
      </w:pPr>
      <w:r w:rsidRPr="00D313D2">
        <w:rPr>
          <w:rFonts w:ascii="Arial" w:eastAsia="Arial" w:hAnsi="Arial" w:cs="Arial"/>
        </w:rPr>
        <w:t>08:00 to 18:00 Monday to Friday, excluding Bank Holidays</w:t>
      </w:r>
    </w:p>
    <w:p w14:paraId="1027401D" w14:textId="77777777" w:rsidR="00D313D2" w:rsidRPr="00D313D2" w:rsidRDefault="00D313D2" w:rsidP="001D3A9B">
      <w:pPr>
        <w:tabs>
          <w:tab w:val="left" w:pos="851"/>
        </w:tabs>
        <w:spacing w:before="120" w:after="0" w:line="240" w:lineRule="auto"/>
        <w:ind w:left="1276"/>
        <w:jc w:val="both"/>
        <w:rPr>
          <w:rFonts w:ascii="Arial" w:eastAsia="Arial" w:hAnsi="Arial" w:cs="Arial"/>
        </w:rPr>
      </w:pPr>
      <w:r w:rsidRPr="00D313D2">
        <w:rPr>
          <w:rFonts w:ascii="Arial" w:eastAsia="Arial" w:hAnsi="Arial" w:cs="Arial"/>
        </w:rPr>
        <w:t>09:00 to 12:00 Saturday.</w:t>
      </w:r>
    </w:p>
    <w:p w14:paraId="4CD347AA" w14:textId="77777777" w:rsidR="00D313D2" w:rsidRPr="00D313D2" w:rsidRDefault="00D313D2" w:rsidP="001D3A9B">
      <w:pPr>
        <w:tabs>
          <w:tab w:val="left" w:pos="851"/>
        </w:tabs>
        <w:spacing w:before="120" w:after="0" w:line="240" w:lineRule="auto"/>
        <w:ind w:left="1276"/>
        <w:jc w:val="both"/>
        <w:rPr>
          <w:rFonts w:ascii="Arial" w:eastAsia="Arial" w:hAnsi="Arial" w:cs="Arial"/>
        </w:rPr>
      </w:pPr>
      <w:r w:rsidRPr="00D313D2">
        <w:rPr>
          <w:rFonts w:ascii="Arial" w:eastAsia="Arial" w:hAnsi="Arial" w:cs="Arial"/>
        </w:rPr>
        <w:t xml:space="preserve">Operating hours outside of the UK shall   be agreed by the Buyer and Supplier as part of the Call-Off Contract. </w:t>
      </w:r>
    </w:p>
    <w:p w14:paraId="60712843" w14:textId="77777777"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The Supplier shall provide an Out of Hours service for any delivery or collection of Equipment outside of the normal operating hours in the UK.</w:t>
      </w:r>
    </w:p>
    <w:p w14:paraId="70227491" w14:textId="77777777"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lastRenderedPageBreak/>
        <w:t>The Supplier shall provide an Out of Hours service for any delivery or collection of Equipment outside of the normal operating hours in the UK.</w:t>
      </w:r>
    </w:p>
    <w:p w14:paraId="74DEE3E5" w14:textId="77777777" w:rsidR="00D313D2" w:rsidRPr="00D313D2" w:rsidRDefault="00D313D2" w:rsidP="001D3A9B">
      <w:pPr>
        <w:numPr>
          <w:ilvl w:val="2"/>
          <w:numId w:val="10"/>
        </w:numPr>
        <w:tabs>
          <w:tab w:val="left" w:pos="851"/>
        </w:tabs>
        <w:spacing w:before="120" w:after="0" w:line="240" w:lineRule="auto"/>
        <w:jc w:val="both"/>
        <w:rPr>
          <w:rFonts w:ascii="Arial" w:eastAsia="Arial" w:hAnsi="Arial" w:cs="Arial"/>
        </w:rPr>
      </w:pPr>
      <w:r w:rsidRPr="00D313D2">
        <w:rPr>
          <w:rFonts w:ascii="Arial" w:eastAsia="Arial" w:hAnsi="Arial" w:cs="Arial"/>
        </w:rPr>
        <w:t>The Supplier shall provide an Out of Hours emergency contact number which must be a local rate number where required by the Buyer to hire Equipment at short notice outside of the normal operating hours or in the event of requiring breakdown or roadside assistance.</w:t>
      </w:r>
    </w:p>
    <w:p w14:paraId="7CA5286B" w14:textId="0D71C0E3" w:rsidR="000F494A" w:rsidRDefault="000F494A" w:rsidP="001D3A9B">
      <w:pPr>
        <w:tabs>
          <w:tab w:val="left" w:pos="851"/>
        </w:tabs>
        <w:spacing w:before="120" w:after="0" w:line="240" w:lineRule="auto"/>
        <w:ind w:left="720"/>
        <w:jc w:val="both"/>
      </w:pPr>
    </w:p>
    <w:p w14:paraId="670C8708" w14:textId="5F43A6B5" w:rsidR="000F494A" w:rsidRDefault="00D20B0F" w:rsidP="001D3A9B">
      <w:pPr>
        <w:numPr>
          <w:ilvl w:val="1"/>
          <w:numId w:val="10"/>
        </w:numPr>
        <w:tabs>
          <w:tab w:val="left" w:pos="851"/>
        </w:tabs>
        <w:spacing w:before="120" w:after="0" w:line="240" w:lineRule="auto"/>
        <w:jc w:val="both"/>
      </w:pPr>
      <w:r>
        <w:rPr>
          <w:rFonts w:ascii="Arial" w:eastAsia="Arial" w:hAnsi="Arial" w:cs="Arial"/>
          <w:b/>
        </w:rPr>
        <w:t>Booking Arrangements</w:t>
      </w:r>
      <w:r w:rsidR="00355A24">
        <w:rPr>
          <w:rFonts w:ascii="Arial" w:eastAsia="Arial" w:hAnsi="Arial" w:cs="Arial"/>
          <w:b/>
        </w:rPr>
        <w:t xml:space="preserve"> for Equipment Orders</w:t>
      </w:r>
    </w:p>
    <w:p w14:paraId="54A2D7CB" w14:textId="5CF891CE"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Supplier shall make systems available which allow the Buyer to place an Equipment Order through a secure Online Booking System (accessible directly or if required by CCS through DigiTS), via telephone and by email. The provision of an Online Booking System is mandatory for all Lots with the exception of Lot 3 where this is optional.</w:t>
      </w:r>
    </w:p>
    <w:p w14:paraId="063D77F7"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Equipment Orders shall depend on the Buyer’s individual requirements within departmental travel policies which shall be set out in the Call-Off Contract. </w:t>
      </w:r>
    </w:p>
    <w:p w14:paraId="7F3003D0"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Supplier shall provide each Buyer with a simple listing of all charges for all types of Equipment Orders relevant to their requirements and travel policies.</w:t>
      </w:r>
    </w:p>
    <w:p w14:paraId="700F2E88"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The Supplier Online Booking System provided to the Buyer shall as a minimum: </w:t>
      </w:r>
    </w:p>
    <w:p w14:paraId="6003E7B2"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identify which classes of Equipment are within or out of the Buyer’s Travel Policy;</w:t>
      </w:r>
    </w:p>
    <w:p w14:paraId="2AC73084"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ability to block from hire Equipment (and associated services) outside the Buyer’s Travel Policy;</w:t>
      </w:r>
    </w:p>
    <w:p w14:paraId="56DD8084"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enable Buyer line management pre-trip approval where required;</w:t>
      </w:r>
    </w:p>
    <w:p w14:paraId="15F9B70F"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distinguish all fuel trains, e.g Electric and Hybrid Vehicles, diesel and petrol Vehicles;</w:t>
      </w:r>
    </w:p>
    <w:p w14:paraId="1B799232" w14:textId="77777777" w:rsidR="00355A24" w:rsidRDefault="00355A24" w:rsidP="001D3A9B">
      <w:pPr>
        <w:numPr>
          <w:ilvl w:val="3"/>
          <w:numId w:val="10"/>
        </w:numPr>
        <w:tabs>
          <w:tab w:val="left" w:pos="1701"/>
        </w:tabs>
        <w:spacing w:before="120" w:after="0" w:line="240" w:lineRule="auto"/>
        <w:ind w:left="1560" w:hanging="709"/>
        <w:jc w:val="both"/>
        <w:rPr>
          <w:rFonts w:ascii="Arial" w:eastAsia="Arial" w:hAnsi="Arial" w:cs="Arial"/>
        </w:rPr>
      </w:pPr>
      <w:r w:rsidRPr="00355A24">
        <w:rPr>
          <w:rFonts w:ascii="Arial" w:eastAsia="Arial" w:hAnsi="Arial" w:cs="Arial"/>
        </w:rPr>
        <w:t>have the facility to collect information of multiple drivers when applicable.</w:t>
      </w:r>
    </w:p>
    <w:p w14:paraId="62883DF5" w14:textId="0B74D0C3" w:rsidR="00355A24" w:rsidRPr="00355A24" w:rsidRDefault="00355A24" w:rsidP="001D3A9B">
      <w:pPr>
        <w:numPr>
          <w:ilvl w:val="2"/>
          <w:numId w:val="10"/>
        </w:numPr>
        <w:tabs>
          <w:tab w:val="left" w:pos="1701"/>
        </w:tabs>
        <w:spacing w:before="120" w:after="0" w:line="240" w:lineRule="auto"/>
        <w:jc w:val="both"/>
        <w:rPr>
          <w:rFonts w:ascii="Arial" w:eastAsia="Arial" w:hAnsi="Arial" w:cs="Arial"/>
        </w:rPr>
      </w:pPr>
      <w:r w:rsidRPr="00355A24">
        <w:rPr>
          <w:rFonts w:ascii="Arial" w:eastAsia="Arial" w:hAnsi="Arial" w:cs="Arial"/>
        </w:rPr>
        <w:t xml:space="preserve">The Supplier shall where required, provide training in the use of the Online Booking System. </w:t>
      </w:r>
    </w:p>
    <w:p w14:paraId="1FBDC54F"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The Supplier shall provide an Offline Booking service, whereby Equipment Orders can be made either by telephone or email. </w:t>
      </w:r>
    </w:p>
    <w:p w14:paraId="4E47315A"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Supplier shall provide an emergency Out of Hours telephone booking service. The Supplier’s operative taking the call shall be able to speak English and for Lot 8 English and the language of the country of use.</w:t>
      </w:r>
    </w:p>
    <w:p w14:paraId="1C3D38BE" w14:textId="04FCD720" w:rsidR="00355A24" w:rsidRPr="006312E2" w:rsidRDefault="00355A24" w:rsidP="001D3A9B">
      <w:pPr>
        <w:numPr>
          <w:ilvl w:val="2"/>
          <w:numId w:val="10"/>
        </w:numPr>
        <w:tabs>
          <w:tab w:val="left" w:pos="851"/>
        </w:tabs>
        <w:spacing w:before="120" w:after="0" w:line="240" w:lineRule="auto"/>
        <w:jc w:val="both"/>
        <w:rPr>
          <w:rFonts w:ascii="Arial" w:eastAsia="Arial" w:hAnsi="Arial" w:cs="Arial"/>
        </w:rPr>
      </w:pPr>
      <w:r w:rsidRPr="006312E2">
        <w:rPr>
          <w:rFonts w:ascii="Arial" w:eastAsia="Arial" w:hAnsi="Arial" w:cs="Arial"/>
        </w:rPr>
        <w:t xml:space="preserve">The Supplier shall provide the Buyer with a single unique number (which could be the reservation number) at the time the Equipment Order is placed. This shall be carried through all stages and shall be used in all correspondence relating to the Equipment, including invoicing and reported in Management Information and Data reports delivered to the Buyer as set out at </w:t>
      </w:r>
      <w:r w:rsidR="00102C00" w:rsidRPr="006312E2">
        <w:rPr>
          <w:rFonts w:ascii="Arial" w:eastAsia="Arial" w:hAnsi="Arial" w:cs="Arial"/>
        </w:rPr>
        <w:t xml:space="preserve">paragraph </w:t>
      </w:r>
      <w:r w:rsidRPr="006312E2">
        <w:rPr>
          <w:rFonts w:ascii="Arial" w:eastAsia="Arial" w:hAnsi="Arial" w:cs="Arial"/>
        </w:rPr>
        <w:t xml:space="preserve">3.2 and Call-Off Schedule 1 - Transparency Reports. </w:t>
      </w:r>
    </w:p>
    <w:p w14:paraId="73B68BD7" w14:textId="6291CC39" w:rsidR="00355A24" w:rsidRPr="00355A24" w:rsidRDefault="00355A24" w:rsidP="001D3A9B">
      <w:pPr>
        <w:numPr>
          <w:ilvl w:val="2"/>
          <w:numId w:val="10"/>
        </w:numPr>
        <w:spacing w:before="120" w:after="0" w:line="240" w:lineRule="auto"/>
        <w:ind w:left="709"/>
        <w:jc w:val="both"/>
        <w:rPr>
          <w:rFonts w:ascii="Arial" w:eastAsia="Arial" w:hAnsi="Arial" w:cs="Arial"/>
        </w:rPr>
      </w:pPr>
      <w:r w:rsidRPr="006312E2">
        <w:rPr>
          <w:rFonts w:ascii="Arial" w:eastAsia="Arial" w:hAnsi="Arial" w:cs="Arial"/>
        </w:rPr>
        <w:t>As a minimum re</w:t>
      </w:r>
      <w:r w:rsidR="00BF037D" w:rsidRPr="006312E2">
        <w:rPr>
          <w:rFonts w:ascii="Arial" w:eastAsia="Arial" w:hAnsi="Arial" w:cs="Arial"/>
        </w:rPr>
        <w:t>quirement</w:t>
      </w:r>
      <w:r w:rsidR="00BF037D">
        <w:rPr>
          <w:rFonts w:ascii="Arial" w:eastAsia="Arial" w:hAnsi="Arial" w:cs="Arial"/>
        </w:rPr>
        <w:t xml:space="preserve"> each Equipment Order </w:t>
      </w:r>
      <w:r w:rsidRPr="00355A24">
        <w:rPr>
          <w:rFonts w:ascii="Arial" w:eastAsia="Arial" w:hAnsi="Arial" w:cs="Arial"/>
        </w:rPr>
        <w:t>shall specify:</w:t>
      </w:r>
    </w:p>
    <w:p w14:paraId="3D1FA780"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Buyer hiring the Equipment;</w:t>
      </w:r>
    </w:p>
    <w:p w14:paraId="02699EAA"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cost centre;</w:t>
      </w:r>
    </w:p>
    <w:p w14:paraId="28F885F9"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name, staff / service number and email of the Driver</w:t>
      </w:r>
    </w:p>
    <w:p w14:paraId="61386D5C"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lastRenderedPageBreak/>
        <w:t>the name, staff / service number of the main Driver and the names of any additional Drivers;</w:t>
      </w:r>
    </w:p>
    <w:p w14:paraId="4CC85357"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contact telephone number and email address of the Supplier and Buyer;</w:t>
      </w:r>
    </w:p>
    <w:p w14:paraId="3C32002E"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group and type of Equipment required;</w:t>
      </w:r>
    </w:p>
    <w:p w14:paraId="653DBACD"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insurance, if required by the Buyer;</w:t>
      </w:r>
    </w:p>
    <w:p w14:paraId="0C343F5D"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special requirements included but not limited to disability controls and adjustments, roof racks, snow chains, child seats, sat navigation;</w:t>
      </w:r>
    </w:p>
    <w:p w14:paraId="4B6F940C"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the Due Delivery Time;</w:t>
      </w:r>
    </w:p>
    <w:p w14:paraId="128F7238"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 xml:space="preserve">the Return Time; </w:t>
      </w:r>
    </w:p>
    <w:p w14:paraId="241D8A5D"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where delivery or collection is required, the address where the Equipment should be delivered to and/or collected from;</w:t>
      </w:r>
    </w:p>
    <w:p w14:paraId="1C51D838"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flight details in the case of delivery/pick up to/from the airport;</w:t>
      </w:r>
    </w:p>
    <w:p w14:paraId="0AE0AC4C"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additional extras e.g. delivery and collection charges;</w:t>
      </w:r>
    </w:p>
    <w:p w14:paraId="683E8BD1" w14:textId="77777777" w:rsidR="00355A24" w:rsidRPr="00355A24" w:rsidRDefault="00355A24" w:rsidP="001D3A9B">
      <w:pPr>
        <w:numPr>
          <w:ilvl w:val="3"/>
          <w:numId w:val="10"/>
        </w:numPr>
        <w:spacing w:before="120" w:after="0" w:line="240" w:lineRule="auto"/>
        <w:ind w:left="1560" w:hanging="993"/>
        <w:jc w:val="both"/>
        <w:rPr>
          <w:rFonts w:ascii="Arial" w:eastAsia="Arial" w:hAnsi="Arial" w:cs="Arial"/>
        </w:rPr>
      </w:pPr>
      <w:r w:rsidRPr="00355A24">
        <w:rPr>
          <w:rFonts w:ascii="Arial" w:eastAsia="Arial" w:hAnsi="Arial" w:cs="Arial"/>
        </w:rPr>
        <w:t xml:space="preserve">possible congestion charges, automated tolls. </w:t>
      </w:r>
    </w:p>
    <w:p w14:paraId="4286B135" w14:textId="77777777" w:rsidR="00355A24" w:rsidRPr="00355A24" w:rsidRDefault="00355A24" w:rsidP="001D3A9B">
      <w:pPr>
        <w:tabs>
          <w:tab w:val="left" w:pos="851"/>
        </w:tabs>
        <w:spacing w:before="120" w:after="0" w:line="240" w:lineRule="auto"/>
        <w:ind w:left="720"/>
        <w:jc w:val="both"/>
        <w:rPr>
          <w:rFonts w:ascii="Arial" w:eastAsia="Arial" w:hAnsi="Arial" w:cs="Arial"/>
        </w:rPr>
      </w:pPr>
    </w:p>
    <w:p w14:paraId="444927C1"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The following shall only apply for Daily Rental. If Equipment from the group requested by the Buyer is not available, the Supplier shall use best endeavours to provide Equipment of the same emissions level. If an upgrade to a different vehicle group is provided the cost of the Equipment originally requested shall apply. If Equipment of a lower group is provided, the cost of Equipment from the lower group shall apply. The Supplier shall notify the Buyer of any changes to their requested Equipment prior to delivery. Notification of such changes shall allow sufficient time for the Buyer to make alternative arrangements if necessary. If such changes are found not to be acceptable, the Buyer shall reserve the right to cancel the Equipment without penalty or cancellation charge.</w:t>
      </w:r>
    </w:p>
    <w:p w14:paraId="4586E75D" w14:textId="0BC280B9"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The following shall only apply for Daily Rental. Following the placing of an Equipment Order, the Supplier shall make Equipment available within the timeframes specified in </w:t>
      </w:r>
      <w:r w:rsidRPr="00BF037D">
        <w:rPr>
          <w:rFonts w:ascii="Arial" w:eastAsia="Arial" w:hAnsi="Arial" w:cs="Arial"/>
          <w:highlight w:val="yellow"/>
        </w:rPr>
        <w:t xml:space="preserve">Annex </w:t>
      </w:r>
      <w:r w:rsidR="00361ED0">
        <w:rPr>
          <w:rFonts w:ascii="Arial" w:eastAsia="Arial" w:hAnsi="Arial" w:cs="Arial"/>
          <w:highlight w:val="yellow"/>
        </w:rPr>
        <w:t>1</w:t>
      </w:r>
      <w:r w:rsidRPr="00BF037D">
        <w:rPr>
          <w:rFonts w:ascii="Arial" w:eastAsia="Arial" w:hAnsi="Arial" w:cs="Arial"/>
          <w:highlight w:val="yellow"/>
        </w:rPr>
        <w:t xml:space="preserve"> (Vehicle Types and Availability).</w:t>
      </w:r>
      <w:r w:rsidRPr="00355A24">
        <w:rPr>
          <w:rFonts w:ascii="Arial" w:eastAsia="Arial" w:hAnsi="Arial" w:cs="Arial"/>
        </w:rPr>
        <w:t xml:space="preserve"> </w:t>
      </w:r>
    </w:p>
    <w:p w14:paraId="6366A2DD" w14:textId="7BA09300"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In remote rural delivery locations the Supplier shall notify the Buyer if the availability period </w:t>
      </w:r>
      <w:r w:rsidRPr="00BF037D">
        <w:rPr>
          <w:rFonts w:ascii="Arial" w:eastAsia="Arial" w:hAnsi="Arial" w:cs="Arial"/>
          <w:highlight w:val="yellow"/>
        </w:rPr>
        <w:t xml:space="preserve">(as specified in </w:t>
      </w:r>
      <w:r w:rsidR="00361ED0" w:rsidRPr="00BF037D">
        <w:rPr>
          <w:rFonts w:ascii="Arial" w:eastAsia="Arial" w:hAnsi="Arial" w:cs="Arial"/>
          <w:highlight w:val="yellow"/>
        </w:rPr>
        <w:t xml:space="preserve">Annex </w:t>
      </w:r>
      <w:r w:rsidR="00361ED0">
        <w:rPr>
          <w:rFonts w:ascii="Arial" w:eastAsia="Arial" w:hAnsi="Arial" w:cs="Arial"/>
          <w:highlight w:val="yellow"/>
        </w:rPr>
        <w:t>1</w:t>
      </w:r>
      <w:r w:rsidR="00361ED0" w:rsidRPr="00BF037D">
        <w:rPr>
          <w:rFonts w:ascii="Arial" w:eastAsia="Arial" w:hAnsi="Arial" w:cs="Arial"/>
          <w:highlight w:val="yellow"/>
        </w:rPr>
        <w:t xml:space="preserve"> (</w:t>
      </w:r>
      <w:r w:rsidR="00361ED0">
        <w:rPr>
          <w:rFonts w:ascii="Arial" w:eastAsia="Arial" w:hAnsi="Arial" w:cs="Arial"/>
          <w:highlight w:val="yellow"/>
        </w:rPr>
        <w:t>Vehicle Types and Availability)</w:t>
      </w:r>
      <w:r w:rsidRPr="00355A24">
        <w:rPr>
          <w:rFonts w:ascii="Arial" w:eastAsia="Arial" w:hAnsi="Arial" w:cs="Arial"/>
        </w:rPr>
        <w:t xml:space="preserve"> needs to be extended. If the Supplier does not notify the Buyer then standard delivery times shall prevail.</w:t>
      </w:r>
    </w:p>
    <w:p w14:paraId="7382EE72"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With the exception of Car Share Virtual Vehicles under Lot 2 and Lot 7, subject to availability, the Supplier agrees that a ‘no turn down’ policy shall apply to the supply of all Equipment. When the Supplier is not able to supply the demand from the Supplier’s own fleet, they shall use Subcontractors, as they deem necessary, with no additional cost to the Buyer.  </w:t>
      </w:r>
    </w:p>
    <w:p w14:paraId="0102766A" w14:textId="77777777" w:rsidR="00355A24" w:rsidRPr="00355A24"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 xml:space="preserve">Subcontracting by the Supplier shall not in any way relieve the Supplier from any of their responsibilities under this Call-Off Contract. It is the Supplier’s responsibility to ensure that all Subcontractors comply with all Service Levels as well as any relevant legislation and security procedures. </w:t>
      </w:r>
    </w:p>
    <w:p w14:paraId="4642CA81" w14:textId="655569B7" w:rsidR="00355A24" w:rsidRPr="00BF037D" w:rsidRDefault="00355A24" w:rsidP="001D3A9B">
      <w:pPr>
        <w:numPr>
          <w:ilvl w:val="2"/>
          <w:numId w:val="10"/>
        </w:numPr>
        <w:tabs>
          <w:tab w:val="left" w:pos="851"/>
        </w:tabs>
        <w:spacing w:before="120" w:after="0" w:line="240" w:lineRule="auto"/>
        <w:jc w:val="both"/>
        <w:rPr>
          <w:rFonts w:ascii="Arial" w:eastAsia="Arial" w:hAnsi="Arial" w:cs="Arial"/>
        </w:rPr>
      </w:pPr>
      <w:r w:rsidRPr="00355A24">
        <w:rPr>
          <w:rFonts w:ascii="Arial" w:eastAsia="Arial" w:hAnsi="Arial" w:cs="Arial"/>
        </w:rPr>
        <w:t>Unless otherwise advised by the Buyer, drivers holding a full driving licence shall be able to hire Vehicles with no minimum age restriction.</w:t>
      </w:r>
    </w:p>
    <w:p w14:paraId="0EDC0D30" w14:textId="77777777" w:rsidR="00355A24" w:rsidRDefault="00355A24" w:rsidP="001D3A9B">
      <w:pPr>
        <w:tabs>
          <w:tab w:val="left" w:pos="851"/>
        </w:tabs>
        <w:spacing w:before="120" w:after="0" w:line="240" w:lineRule="auto"/>
        <w:ind w:left="720"/>
        <w:jc w:val="both"/>
        <w:rPr>
          <w:rFonts w:ascii="Arial" w:eastAsia="Arial" w:hAnsi="Arial" w:cs="Arial"/>
        </w:rPr>
      </w:pPr>
    </w:p>
    <w:p w14:paraId="1059B34C" w14:textId="50399C63" w:rsidR="000F494A" w:rsidRPr="004A3AF3" w:rsidRDefault="00D20B0F" w:rsidP="001D3A9B">
      <w:pPr>
        <w:numPr>
          <w:ilvl w:val="1"/>
          <w:numId w:val="10"/>
        </w:numPr>
        <w:spacing w:before="120" w:after="0" w:line="240" w:lineRule="auto"/>
        <w:ind w:left="0" w:firstLine="0"/>
        <w:jc w:val="both"/>
        <w:rPr>
          <w:rFonts w:ascii="Arial" w:eastAsia="Arial" w:hAnsi="Arial" w:cs="Arial"/>
        </w:rPr>
      </w:pPr>
      <w:r w:rsidRPr="005D752E">
        <w:rPr>
          <w:rFonts w:ascii="Arial" w:hAnsi="Arial" w:cs="Arial"/>
          <w:b/>
        </w:rPr>
        <w:t>Delivery and Collection</w:t>
      </w:r>
      <w:r w:rsidRPr="005D752E">
        <w:rPr>
          <w:rFonts w:ascii="Arial" w:hAnsi="Arial" w:cs="Arial"/>
        </w:rPr>
        <w:t xml:space="preserve"> </w:t>
      </w:r>
    </w:p>
    <w:p w14:paraId="6702F94C" w14:textId="19599C62" w:rsidR="004A3AF3" w:rsidRPr="004A3AF3" w:rsidRDefault="004A3AF3" w:rsidP="001D3A9B">
      <w:pPr>
        <w:numPr>
          <w:ilvl w:val="2"/>
          <w:numId w:val="10"/>
        </w:numPr>
        <w:spacing w:before="120" w:after="0" w:line="240" w:lineRule="auto"/>
        <w:jc w:val="both"/>
        <w:rPr>
          <w:rFonts w:ascii="Arial" w:eastAsia="Arial" w:hAnsi="Arial" w:cs="Arial"/>
        </w:rPr>
      </w:pPr>
      <w:r>
        <w:rPr>
          <w:rFonts w:ascii="Arial" w:eastAsia="Arial" w:hAnsi="Arial" w:cs="Arial"/>
        </w:rPr>
        <w:lastRenderedPageBreak/>
        <w:t xml:space="preserve">The </w:t>
      </w:r>
      <w:r w:rsidRPr="004A3AF3">
        <w:rPr>
          <w:rFonts w:ascii="Arial" w:eastAsia="Arial" w:hAnsi="Arial" w:cs="Arial"/>
        </w:rPr>
        <w:t xml:space="preserve">Supplier’s liability for loss or damage to a piece of Equipment ceases at the Due Delivery Time unless the Actual Delivery Time is later in which case liability will cease at the Actual Delivery Time.  </w:t>
      </w:r>
    </w:p>
    <w:p w14:paraId="7822C0D5" w14:textId="459A4390" w:rsidR="004A3AF3" w:rsidRPr="004A3AF3" w:rsidRDefault="004A3AF3" w:rsidP="001D3A9B">
      <w:pPr>
        <w:numPr>
          <w:ilvl w:val="2"/>
          <w:numId w:val="10"/>
        </w:numPr>
        <w:spacing w:before="120" w:after="0" w:line="240" w:lineRule="auto"/>
        <w:jc w:val="both"/>
        <w:rPr>
          <w:rFonts w:ascii="Arial" w:eastAsia="Arial" w:hAnsi="Arial" w:cs="Arial"/>
        </w:rPr>
      </w:pPr>
      <w:r w:rsidRPr="004A3AF3">
        <w:rPr>
          <w:rFonts w:ascii="Arial" w:eastAsia="Arial" w:hAnsi="Arial" w:cs="Arial"/>
        </w:rPr>
        <w:t>The Supplier’s liability for loss or damage to a piece of Equipment will (unless a different timeframe is agreed in the Call-Off Contract) commence again at the earliest of:</w:t>
      </w:r>
    </w:p>
    <w:p w14:paraId="684C9E9E" w14:textId="77777777" w:rsidR="004A3AF3" w:rsidRPr="004A3AF3" w:rsidRDefault="004A3AF3" w:rsidP="001D3A9B">
      <w:pPr>
        <w:numPr>
          <w:ilvl w:val="2"/>
          <w:numId w:val="10"/>
        </w:numPr>
        <w:spacing w:before="120" w:after="0" w:line="240" w:lineRule="auto"/>
        <w:ind w:left="1418"/>
        <w:jc w:val="both"/>
        <w:rPr>
          <w:rFonts w:ascii="Arial" w:eastAsia="Arial" w:hAnsi="Arial" w:cs="Arial"/>
        </w:rPr>
      </w:pPr>
      <w:r w:rsidRPr="004A3AF3">
        <w:rPr>
          <w:rFonts w:ascii="Arial" w:eastAsia="Arial" w:hAnsi="Arial" w:cs="Arial"/>
        </w:rPr>
        <w:t>two (2) working hours after the Return Time;</w:t>
      </w:r>
    </w:p>
    <w:p w14:paraId="5E6DFB53" w14:textId="77777777" w:rsidR="004A3AF3" w:rsidRPr="004A3AF3" w:rsidRDefault="004A3AF3" w:rsidP="001D3A9B">
      <w:pPr>
        <w:numPr>
          <w:ilvl w:val="2"/>
          <w:numId w:val="10"/>
        </w:numPr>
        <w:spacing w:before="120" w:after="0" w:line="240" w:lineRule="auto"/>
        <w:ind w:left="1418"/>
        <w:jc w:val="both"/>
        <w:rPr>
          <w:rFonts w:ascii="Arial" w:eastAsia="Arial" w:hAnsi="Arial" w:cs="Arial"/>
        </w:rPr>
      </w:pPr>
      <w:r w:rsidRPr="004A3AF3">
        <w:rPr>
          <w:rFonts w:ascii="Arial" w:eastAsia="Arial" w:hAnsi="Arial" w:cs="Arial"/>
        </w:rPr>
        <w:t xml:space="preserve">two (2) working hours after the hire is terminated; or </w:t>
      </w:r>
    </w:p>
    <w:p w14:paraId="34AD1064" w14:textId="518689EE" w:rsidR="004A3AF3" w:rsidRDefault="004A3AF3" w:rsidP="001D3A9B">
      <w:pPr>
        <w:numPr>
          <w:ilvl w:val="2"/>
          <w:numId w:val="10"/>
        </w:numPr>
        <w:spacing w:before="120" w:after="0" w:line="240" w:lineRule="auto"/>
        <w:ind w:left="1418"/>
        <w:jc w:val="both"/>
        <w:rPr>
          <w:rFonts w:ascii="Arial" w:eastAsia="Arial" w:hAnsi="Arial" w:cs="Arial"/>
        </w:rPr>
      </w:pPr>
      <w:r w:rsidRPr="004A3AF3">
        <w:rPr>
          <w:rFonts w:ascii="Arial" w:eastAsia="Arial" w:hAnsi="Arial" w:cs="Arial"/>
        </w:rPr>
        <w:t>the time at which the Supplier collects a piece of Equipment.</w:t>
      </w:r>
    </w:p>
    <w:p w14:paraId="31664CD3" w14:textId="77777777" w:rsidR="00014AAA" w:rsidRPr="004A3AF3" w:rsidRDefault="00014AAA" w:rsidP="001D3A9B">
      <w:pPr>
        <w:spacing w:before="120" w:after="0" w:line="240" w:lineRule="auto"/>
        <w:ind w:left="1418"/>
        <w:jc w:val="both"/>
        <w:rPr>
          <w:rFonts w:ascii="Arial" w:eastAsia="Arial" w:hAnsi="Arial" w:cs="Arial"/>
        </w:rPr>
      </w:pPr>
    </w:p>
    <w:p w14:paraId="6F633385" w14:textId="1E75F533" w:rsidR="005D752E" w:rsidRPr="005D752E" w:rsidRDefault="005D752E" w:rsidP="001D3A9B">
      <w:pPr>
        <w:numPr>
          <w:ilvl w:val="2"/>
          <w:numId w:val="10"/>
        </w:numPr>
        <w:tabs>
          <w:tab w:val="left" w:pos="851"/>
        </w:tabs>
        <w:spacing w:before="120" w:after="0" w:line="240" w:lineRule="auto"/>
        <w:jc w:val="both"/>
        <w:rPr>
          <w:rFonts w:ascii="Arial" w:eastAsia="Arial" w:hAnsi="Arial" w:cs="Arial"/>
          <w:b/>
        </w:rPr>
      </w:pPr>
      <w:r w:rsidRPr="005D752E">
        <w:rPr>
          <w:rFonts w:ascii="Arial" w:eastAsia="Arial" w:hAnsi="Arial" w:cs="Arial"/>
          <w:b/>
        </w:rPr>
        <w:t>Delivery</w:t>
      </w:r>
    </w:p>
    <w:p w14:paraId="10B64332"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must supply the piece of Equipment to the Delivery Place at the Due Delivery Time.</w:t>
      </w:r>
    </w:p>
    <w:p w14:paraId="3B3C82CC"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 xml:space="preserve">The Supplier must provide the Driver with a full familiarisation of the controls and other characteristics specific to the piece of Equipment upon Delivery. </w:t>
      </w:r>
    </w:p>
    <w:p w14:paraId="1B729757"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On Delivery, the Supplier must clearly state to the Driver the type of fuel used in the Vehicle. Where the Driver is not present at the Actual Delivery Time, the Supplier must provide written familiarisation details (clearly stating the type of fuel used) with the Vehicle.</w:t>
      </w:r>
    </w:p>
    <w:p w14:paraId="0EA910C6" w14:textId="77777777" w:rsid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 xml:space="preserve">If specialist Equipment is provided with the Vehicle, the Supplier must provide the Driver with the appropriate familiarisation awareness training necessary to safely, legally and effectively operate the piece of Equipment. The Supplier must record the Driver’s details and training provided for the specialist equipment, wherever </w:t>
      </w:r>
      <w:r>
        <w:rPr>
          <w:rFonts w:ascii="Arial" w:eastAsia="Arial" w:hAnsi="Arial" w:cs="Arial"/>
        </w:rPr>
        <w:t xml:space="preserve">possible or necessary. </w:t>
      </w:r>
    </w:p>
    <w:p w14:paraId="1624A62C" w14:textId="11769E71"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Pr>
          <w:rFonts w:ascii="Arial" w:eastAsia="Arial" w:hAnsi="Arial" w:cs="Arial"/>
        </w:rPr>
        <w:t>Where m</w:t>
      </w:r>
      <w:r w:rsidRPr="005D752E">
        <w:rPr>
          <w:rFonts w:ascii="Arial" w:eastAsia="Arial" w:hAnsi="Arial" w:cs="Arial"/>
        </w:rPr>
        <w:t>ultiple Drivers are involved, only one representative shall need to be present at the Delivery Place.</w:t>
      </w:r>
    </w:p>
    <w:p w14:paraId="170796FE"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Where representatives of the Buyer are unavailable at the time the Supplier delivers a piece of Equipment, the Supplier must leave a Vehicle Inspection Form in the Vehicle, for the attention of the Driver, clearly showing any points where any Damage, however slight, have been noted on the Equipment.</w:t>
      </w:r>
    </w:p>
    <w:p w14:paraId="193839CF"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When requested to deliver to a point which requires payment for parking such as a pay and display meter and it is practical to do so (for example it may not be practical in the case of a very large vehicle), the Supplier shall pay for 2 hours parking from the commencement of the Hire Period. Such costs shall be reimbursed at cost by the Buyer to the Supplier provided a valid receipt or parking ticket is submitted by the Supplier.</w:t>
      </w:r>
    </w:p>
    <w:p w14:paraId="50A31436" w14:textId="47F43BDA"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shall make all reasonable efforts to ensure that (unless alternative delivery arrangements are specified by the Buyer) the delivered piece of Equipment is parked in a well-lit, open area.</w:t>
      </w:r>
    </w:p>
    <w:p w14:paraId="523701FB" w14:textId="0D04B9C2" w:rsid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 xml:space="preserve">The Equipment must comply in all respects with the requirements set out in paragraph </w:t>
      </w:r>
      <w:r w:rsidRPr="00DB75D9">
        <w:rPr>
          <w:rFonts w:ascii="Arial" w:eastAsia="Arial" w:hAnsi="Arial" w:cs="Arial"/>
        </w:rPr>
        <w:t>3.1.4</w:t>
      </w:r>
      <w:r w:rsidRPr="005D752E">
        <w:rPr>
          <w:rFonts w:ascii="Arial" w:eastAsia="Arial" w:hAnsi="Arial" w:cs="Arial"/>
        </w:rPr>
        <w:t xml:space="preserve"> of the Specification. The Buyer can at its sole discretion reject a piece of Equipment which is not in the condition requested and/or in respect of which the Vehicle Inspection Form does not include the required information.</w:t>
      </w:r>
    </w:p>
    <w:p w14:paraId="0956F902" w14:textId="77777777" w:rsidR="00014AAA" w:rsidRDefault="00014AAA" w:rsidP="001D3A9B">
      <w:pPr>
        <w:tabs>
          <w:tab w:val="left" w:pos="851"/>
        </w:tabs>
        <w:spacing w:before="120" w:after="0" w:line="240" w:lineRule="auto"/>
        <w:ind w:left="720"/>
        <w:jc w:val="both"/>
        <w:rPr>
          <w:rFonts w:ascii="Arial" w:eastAsia="Arial" w:hAnsi="Arial" w:cs="Arial"/>
        </w:rPr>
      </w:pPr>
    </w:p>
    <w:p w14:paraId="24A2F7C4" w14:textId="25787629" w:rsidR="005D752E" w:rsidRPr="005D752E" w:rsidRDefault="005D752E" w:rsidP="001D3A9B">
      <w:pPr>
        <w:numPr>
          <w:ilvl w:val="2"/>
          <w:numId w:val="10"/>
        </w:numPr>
        <w:tabs>
          <w:tab w:val="left" w:pos="851"/>
        </w:tabs>
        <w:spacing w:before="120" w:after="0" w:line="240" w:lineRule="auto"/>
        <w:jc w:val="both"/>
        <w:rPr>
          <w:rFonts w:ascii="Arial" w:eastAsia="Arial" w:hAnsi="Arial" w:cs="Arial"/>
          <w:b/>
        </w:rPr>
      </w:pPr>
      <w:r w:rsidRPr="005D752E">
        <w:rPr>
          <w:rFonts w:ascii="Arial" w:eastAsia="Arial" w:hAnsi="Arial" w:cs="Arial"/>
          <w:b/>
        </w:rPr>
        <w:t>Collection</w:t>
      </w:r>
    </w:p>
    <w:p w14:paraId="18208EA7" w14:textId="5EE43936"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lastRenderedPageBreak/>
        <w:t xml:space="preserve">If the Driver is not present at the time of collection, the Supplier shall complete a Vehicle Inspection Form, record the mileage and notify the Buyer (or the Buyer‘s nominated agent) of details of any additional Damage within 4 working hours of the termination of the Hire Period and deliver a Damage report to the Buyer (or the Buyer‘s nominated agent) within 24 hours </w:t>
      </w:r>
      <w:r w:rsidR="007A35AD" w:rsidRPr="005D752E">
        <w:rPr>
          <w:rFonts w:ascii="Arial" w:eastAsia="Arial" w:hAnsi="Arial" w:cs="Arial"/>
        </w:rPr>
        <w:t>of termination</w:t>
      </w:r>
      <w:r w:rsidRPr="005D752E">
        <w:rPr>
          <w:rFonts w:ascii="Arial" w:eastAsia="Arial" w:hAnsi="Arial" w:cs="Arial"/>
        </w:rPr>
        <w:t xml:space="preserve"> of the Hire Period. To allow accurate time stamping the report should be in an email format. A copy of the Vehicle Inspection Form should also be left inside the Vehicle.  Failure to do so shall result in the Buyer not being liable for Damage claims.</w:t>
      </w:r>
    </w:p>
    <w:p w14:paraId="340D6516"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shall ensure that, where hire of the Equipment has ended the Equipment is removed promptly at an agreed time upon receipt of notification from the Buyer. The Buyer shall provide up to 2 hours paid parking (unless a different duration is agreed) where the Equipment is to be collected from a pay and display car park, parking meter etc.</w:t>
      </w:r>
    </w:p>
    <w:p w14:paraId="00EBD8F9"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In the event of Equipment being returned late the Supplier shall apply a grace period of 59 minutes before Additional Charges are incurred. Additional Charges shall continue to be incurred during the Hire Period   until the Equipment is returned by the Buyer or collected by the Supplier, whichever is the earlier.</w:t>
      </w:r>
    </w:p>
    <w:p w14:paraId="72EF675D" w14:textId="77777777" w:rsidR="005D752E" w:rsidRPr="005D752E"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The Supplier shall, provided there has been prior notification and is agreed by the Supplier, allow the Buyer to hire the Equipment from one location and return it to another.</w:t>
      </w:r>
    </w:p>
    <w:p w14:paraId="301050C0" w14:textId="64013327" w:rsidR="00F157F0" w:rsidRDefault="005D752E" w:rsidP="001D3A9B">
      <w:pPr>
        <w:numPr>
          <w:ilvl w:val="3"/>
          <w:numId w:val="10"/>
        </w:numPr>
        <w:tabs>
          <w:tab w:val="left" w:pos="851"/>
        </w:tabs>
        <w:spacing w:before="120" w:after="0" w:line="240" w:lineRule="auto"/>
        <w:jc w:val="both"/>
        <w:rPr>
          <w:rFonts w:ascii="Arial" w:eastAsia="Arial" w:hAnsi="Arial" w:cs="Arial"/>
        </w:rPr>
      </w:pPr>
      <w:r w:rsidRPr="005D752E">
        <w:rPr>
          <w:rFonts w:ascii="Arial" w:eastAsia="Arial" w:hAnsi="Arial" w:cs="Arial"/>
        </w:rPr>
        <w:t>On expiry of the Hire Period or in the event of early termination of the Call-Off Contract in respect of any Equipment the Buyer must remove all personal effects and any other items belonging to the Buyer.</w:t>
      </w:r>
    </w:p>
    <w:p w14:paraId="1D145662" w14:textId="77777777" w:rsidR="00F157F0" w:rsidRDefault="00F157F0" w:rsidP="001D3A9B">
      <w:pPr>
        <w:tabs>
          <w:tab w:val="left" w:pos="851"/>
        </w:tabs>
        <w:spacing w:before="120" w:after="0" w:line="240" w:lineRule="auto"/>
        <w:ind w:left="720"/>
        <w:jc w:val="both"/>
        <w:rPr>
          <w:rFonts w:ascii="Arial" w:eastAsia="Arial" w:hAnsi="Arial" w:cs="Arial"/>
        </w:rPr>
      </w:pPr>
    </w:p>
    <w:p w14:paraId="248743C8" w14:textId="77777777" w:rsidR="00F157F0" w:rsidRDefault="00F157F0" w:rsidP="001D3A9B">
      <w:pPr>
        <w:numPr>
          <w:ilvl w:val="1"/>
          <w:numId w:val="10"/>
        </w:numPr>
        <w:tabs>
          <w:tab w:val="left" w:pos="851"/>
        </w:tabs>
        <w:spacing w:before="120" w:after="0" w:line="240" w:lineRule="auto"/>
        <w:jc w:val="both"/>
        <w:rPr>
          <w:rFonts w:ascii="Arial" w:eastAsia="Arial" w:hAnsi="Arial" w:cs="Arial"/>
        </w:rPr>
      </w:pPr>
      <w:r w:rsidRPr="00F157F0">
        <w:rPr>
          <w:rFonts w:ascii="Arial" w:eastAsia="Arial" w:hAnsi="Arial" w:cs="Arial"/>
          <w:b/>
        </w:rPr>
        <w:t xml:space="preserve">Cancellation including Abortive Delivery and Collection </w:t>
      </w:r>
    </w:p>
    <w:p w14:paraId="1B0316AF"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In the event that an Equipment Order needs to be cancelled the Buyer shall notify the Supplier, where it is reasonably possible to do so within:</w:t>
      </w:r>
    </w:p>
    <w:p w14:paraId="7AAE277C" w14:textId="77777777" w:rsid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 xml:space="preserve">at least 4 hours prior to the commencement of the Hire Period in the case of Car Share Virtual Vehicles hired under Lots 2 and 7. </w:t>
      </w:r>
    </w:p>
    <w:p w14:paraId="5D9FADCE" w14:textId="44834E1D" w:rsid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For Car Share</w:t>
      </w:r>
      <w:r>
        <w:rPr>
          <w:rFonts w:ascii="Arial" w:eastAsia="Arial" w:hAnsi="Arial" w:cs="Arial"/>
        </w:rPr>
        <w:t xml:space="preserve"> </w:t>
      </w:r>
      <w:r w:rsidRPr="00F157F0">
        <w:rPr>
          <w:rFonts w:ascii="Arial" w:eastAsia="Arial" w:hAnsi="Arial" w:cs="Arial"/>
        </w:rPr>
        <w:t xml:space="preserve">Dedicated Vehicles   and Mixed Used Vehicle Pool during blocked hours under Lot 2 and Lot 7 it’s up to the Buyer to define cancellation terms   and no charges shall be payable by the Buyer. </w:t>
      </w:r>
    </w:p>
    <w:p w14:paraId="6F009617" w14:textId="4CA90171" w:rsid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 xml:space="preserve">at least 2 working hours prior to the commencement of the Hire Period in the case of Equipment hired under all other Lots. </w:t>
      </w:r>
    </w:p>
    <w:p w14:paraId="6FC2585C" w14:textId="6777839A" w:rsidR="00F157F0" w:rsidRPr="00F157F0" w:rsidRDefault="00F157F0" w:rsidP="001D3A9B">
      <w:pPr>
        <w:numPr>
          <w:ilvl w:val="3"/>
          <w:numId w:val="10"/>
        </w:numPr>
        <w:tabs>
          <w:tab w:val="left" w:pos="1701"/>
        </w:tabs>
        <w:spacing w:before="120" w:after="0" w:line="240" w:lineRule="auto"/>
        <w:ind w:left="1418" w:hanging="567"/>
        <w:jc w:val="both"/>
        <w:rPr>
          <w:rFonts w:ascii="Arial" w:eastAsia="Arial" w:hAnsi="Arial" w:cs="Arial"/>
        </w:rPr>
      </w:pPr>
      <w:r w:rsidRPr="00F157F0">
        <w:rPr>
          <w:rFonts w:ascii="Arial" w:eastAsia="Arial" w:hAnsi="Arial" w:cs="Arial"/>
        </w:rPr>
        <w:t>In the case where the Delivery Place is the home of the Buyer or the Buyer Staff, cancellation shall be made 4 working hours prior to the Hire Period and the Supplier shall issue written confirmation along with a reference number which confirms the Equipment Order has been cancelled.</w:t>
      </w:r>
    </w:p>
    <w:p w14:paraId="0DC4B351" w14:textId="77777777" w:rsidR="00F157F0" w:rsidRP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Charges shall not apply for any Equipment Orders where the minimum period of notice of cancellation has been given by the Buyer under paragraph 8.23.</w:t>
      </w:r>
    </w:p>
    <w:p w14:paraId="580A17AB"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The Supplier shall specify at the time of booking if a longer cancellation notice period for speciali</w:t>
      </w:r>
      <w:r>
        <w:rPr>
          <w:rFonts w:ascii="Arial" w:eastAsia="Arial" w:hAnsi="Arial" w:cs="Arial"/>
        </w:rPr>
        <w:t>st v</w:t>
      </w:r>
      <w:r w:rsidRPr="00F157F0">
        <w:rPr>
          <w:rFonts w:ascii="Arial" w:eastAsia="Arial" w:hAnsi="Arial" w:cs="Arial"/>
        </w:rPr>
        <w:t>ehicles is needed. For delivery locations which are more than 50 miles from the Supplier’s nearest depot, the Buyer must provide at least 4 working hour’s notice of cancellation.</w:t>
      </w:r>
    </w:p>
    <w:p w14:paraId="3116D3D8"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In the event where the Buyer has failed to provide notice of cancellation:</w:t>
      </w:r>
    </w:p>
    <w:p w14:paraId="50F3E4CD" w14:textId="5D78B095" w:rsidR="00F157F0" w:rsidRDefault="00F157F0" w:rsidP="001D3A9B">
      <w:pPr>
        <w:numPr>
          <w:ilvl w:val="3"/>
          <w:numId w:val="10"/>
        </w:numPr>
        <w:tabs>
          <w:tab w:val="left" w:pos="851"/>
        </w:tabs>
        <w:spacing w:before="120" w:after="0" w:line="240" w:lineRule="auto"/>
        <w:ind w:left="1560" w:hanging="851"/>
        <w:jc w:val="both"/>
        <w:rPr>
          <w:rFonts w:ascii="Arial" w:eastAsia="Arial" w:hAnsi="Arial" w:cs="Arial"/>
        </w:rPr>
      </w:pPr>
      <w:r w:rsidRPr="00F157F0">
        <w:rPr>
          <w:rFonts w:ascii="Arial" w:eastAsia="Arial" w:hAnsi="Arial" w:cs="Arial"/>
        </w:rPr>
        <w:lastRenderedPageBreak/>
        <w:t xml:space="preserve">in the case of paragraph </w:t>
      </w:r>
      <w:r w:rsidR="00591C96" w:rsidRPr="00DB75D9">
        <w:rPr>
          <w:rFonts w:ascii="Arial" w:eastAsia="Arial" w:hAnsi="Arial" w:cs="Arial"/>
        </w:rPr>
        <w:t>3.12.1.1</w:t>
      </w:r>
      <w:r w:rsidRPr="00F157F0">
        <w:rPr>
          <w:rFonts w:ascii="Arial" w:eastAsia="Arial" w:hAnsi="Arial" w:cs="Arial"/>
        </w:rPr>
        <w:t xml:space="preserve"> the Supplier shall be entitled to a cancellation charge to be agreed at Call-Off Contract stage</w:t>
      </w:r>
      <w:r w:rsidR="00591C96">
        <w:rPr>
          <w:rFonts w:ascii="Arial" w:eastAsia="Arial" w:hAnsi="Arial" w:cs="Arial"/>
        </w:rPr>
        <w:t xml:space="preserve"> </w:t>
      </w:r>
      <w:r w:rsidRPr="00F157F0">
        <w:rPr>
          <w:rFonts w:ascii="Arial" w:eastAsia="Arial" w:hAnsi="Arial" w:cs="Arial"/>
        </w:rPr>
        <w:t>but which shall not exceed 4 hours rental.</w:t>
      </w:r>
    </w:p>
    <w:p w14:paraId="1345A647" w14:textId="77777777" w:rsidR="00F157F0" w:rsidRDefault="00F157F0" w:rsidP="001D3A9B">
      <w:pPr>
        <w:numPr>
          <w:ilvl w:val="3"/>
          <w:numId w:val="10"/>
        </w:numPr>
        <w:tabs>
          <w:tab w:val="left" w:pos="851"/>
        </w:tabs>
        <w:spacing w:before="120" w:after="0" w:line="240" w:lineRule="auto"/>
        <w:ind w:left="1560" w:hanging="851"/>
        <w:jc w:val="both"/>
        <w:rPr>
          <w:rFonts w:ascii="Arial" w:eastAsia="Arial" w:hAnsi="Arial" w:cs="Arial"/>
        </w:rPr>
      </w:pPr>
      <w:r>
        <w:rPr>
          <w:rFonts w:ascii="Arial" w:eastAsia="Arial" w:hAnsi="Arial" w:cs="Arial"/>
        </w:rPr>
        <w:t xml:space="preserve">in the case of </w:t>
      </w:r>
      <w:r w:rsidRPr="00DB75D9">
        <w:rPr>
          <w:rFonts w:ascii="Arial" w:eastAsia="Arial" w:hAnsi="Arial" w:cs="Arial"/>
        </w:rPr>
        <w:t>paragraphs 3.12.1.3 and 3.12.1.4 the</w:t>
      </w:r>
      <w:r w:rsidRPr="00F157F0">
        <w:rPr>
          <w:rFonts w:ascii="Arial" w:eastAsia="Arial" w:hAnsi="Arial" w:cs="Arial"/>
        </w:rPr>
        <w:t xml:space="preserve"> Supplier shall be entitled to an abortive delivery charge to be agreed at Call-Off Contract stage but which shall not exceed 1 day's rental.</w:t>
      </w:r>
    </w:p>
    <w:p w14:paraId="398EF5FC"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Where the Supplier has endeavoured to pick up a Vehicle as per the Buyer‘s instructions and the Vehicle is not available, after a waiting time of 59 minutes (or a time agreed in the Call-Off Contract) has elapsed, the Supplier shall be entitled to an abortive collection charge which shall not exceed 1 day's rental.</w:t>
      </w:r>
    </w:p>
    <w:p w14:paraId="78404FA8"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Daily charges shall be incurred while the Equipment is in the Driver’s possession or control.</w:t>
      </w:r>
    </w:p>
    <w:p w14:paraId="495047F7" w14:textId="77777777" w:rsid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The Supplier shall process any amendments or cancellations to Equipment Orders as requested and identify in advance any cancellation fees that shall be incurred as a consequence.</w:t>
      </w:r>
    </w:p>
    <w:p w14:paraId="230A5100" w14:textId="4F60D109" w:rsidR="00F157F0" w:rsidRPr="00F157F0" w:rsidRDefault="00F157F0" w:rsidP="001D3A9B">
      <w:pPr>
        <w:numPr>
          <w:ilvl w:val="2"/>
          <w:numId w:val="10"/>
        </w:numPr>
        <w:tabs>
          <w:tab w:val="left" w:pos="851"/>
        </w:tabs>
        <w:spacing w:before="120" w:after="0" w:line="240" w:lineRule="auto"/>
        <w:jc w:val="both"/>
        <w:rPr>
          <w:rFonts w:ascii="Arial" w:eastAsia="Arial" w:hAnsi="Arial" w:cs="Arial"/>
        </w:rPr>
      </w:pPr>
      <w:r w:rsidRPr="00F157F0">
        <w:rPr>
          <w:rFonts w:ascii="Arial" w:eastAsia="Arial" w:hAnsi="Arial" w:cs="Arial"/>
        </w:rPr>
        <w:t xml:space="preserve">The Supplier shall refund all incorrect charges within 5 working days of cancellation to the Buyer. All refunds and incorrect charges shall be clearly </w:t>
      </w:r>
      <w:r>
        <w:rPr>
          <w:rFonts w:ascii="Arial" w:eastAsia="Arial" w:hAnsi="Arial" w:cs="Arial"/>
        </w:rPr>
        <w:t>identified on a statement bill</w:t>
      </w:r>
      <w:r w:rsidRPr="00F157F0">
        <w:rPr>
          <w:rFonts w:ascii="Arial" w:eastAsia="Arial" w:hAnsi="Arial" w:cs="Arial"/>
        </w:rPr>
        <w:t>.</w:t>
      </w:r>
    </w:p>
    <w:p w14:paraId="1D6E8A9D" w14:textId="08562BC8" w:rsidR="00F157F0" w:rsidRPr="00F157F0" w:rsidRDefault="00F157F0" w:rsidP="001D3A9B">
      <w:pPr>
        <w:tabs>
          <w:tab w:val="left" w:pos="851"/>
        </w:tabs>
        <w:spacing w:before="120" w:after="0" w:line="240" w:lineRule="auto"/>
        <w:ind w:left="360"/>
        <w:jc w:val="both"/>
        <w:rPr>
          <w:rFonts w:ascii="Arial" w:eastAsia="Arial" w:hAnsi="Arial" w:cs="Arial"/>
        </w:rPr>
      </w:pPr>
    </w:p>
    <w:p w14:paraId="53457E75" w14:textId="77777777" w:rsidR="00F157F0" w:rsidRDefault="00D20B0F" w:rsidP="001D3A9B">
      <w:pPr>
        <w:numPr>
          <w:ilvl w:val="1"/>
          <w:numId w:val="10"/>
        </w:numPr>
        <w:pBdr>
          <w:top w:val="nil"/>
          <w:left w:val="nil"/>
          <w:bottom w:val="nil"/>
          <w:right w:val="nil"/>
          <w:between w:val="nil"/>
        </w:pBdr>
        <w:tabs>
          <w:tab w:val="left" w:pos="851"/>
        </w:tabs>
        <w:jc w:val="both"/>
        <w:rPr>
          <w:rFonts w:ascii="Arial" w:eastAsia="Arial" w:hAnsi="Arial" w:cs="Arial"/>
          <w:color w:val="000000"/>
        </w:rPr>
      </w:pPr>
      <w:r>
        <w:rPr>
          <w:rFonts w:ascii="Arial" w:eastAsia="Arial" w:hAnsi="Arial" w:cs="Arial"/>
          <w:b/>
          <w:color w:val="000000"/>
        </w:rPr>
        <w:t>Payment and Invoicing</w:t>
      </w:r>
      <w:r w:rsidR="00F157F0">
        <w:rPr>
          <w:rFonts w:ascii="Arial" w:eastAsia="Arial" w:hAnsi="Arial" w:cs="Arial"/>
          <w:b/>
          <w:color w:val="000000"/>
        </w:rPr>
        <w:t xml:space="preserve"> </w:t>
      </w:r>
    </w:p>
    <w:p w14:paraId="189F5BE8"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 xml:space="preserve">The Supplier shall offer the Buyer a choice of payment options, to include and not be limited to bill-back, electronic billing, corporate payment cards and lodged cards. </w:t>
      </w:r>
    </w:p>
    <w:p w14:paraId="47DBA658" w14:textId="4E74CA21"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Where requested by the Buyer, the Supplier’s systems shall integrate with th</w:t>
      </w:r>
      <w:r>
        <w:rPr>
          <w:rFonts w:ascii="Arial" w:eastAsia="Arial" w:hAnsi="Arial" w:cs="Arial"/>
          <w:color w:val="000000"/>
        </w:rPr>
        <w:t>e Buyer’s Purchase2Pay system.</w:t>
      </w:r>
    </w:p>
    <w:p w14:paraId="4CA63AC5"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Where the Buyer does not require integration with a Purchase2Pay system, the Supplier shall provide an alternative solution.</w:t>
      </w:r>
    </w:p>
    <w:p w14:paraId="68D804B0"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 xml:space="preserve">The Online Booking System shall hold and/or provide the facility for the Buyer Staff to insert the three-digit CCV security code. </w:t>
      </w:r>
    </w:p>
    <w:p w14:paraId="371C56CB"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Where the payment option chosen by the Buyer includes the mechanism for invoicing, the Supplier shall invoice all Rentals within the financial year in which the Rentals apply (it is recognised that some ad hoc requirements for example, invoices for damage to Equipment, may take longer). Exception may apply to Rentals incurred in March.</w:t>
      </w:r>
    </w:p>
    <w:p w14:paraId="4877A1DA" w14:textId="77777777" w:rsid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 xml:space="preserve"> The Supplier shall have the ability to attribute the cost of each Equipment Order to the Buyer’s cost centre code.</w:t>
      </w:r>
    </w:p>
    <w:p w14:paraId="0FDD9ABB" w14:textId="21D02066" w:rsidR="00F157F0" w:rsidRPr="00F157F0" w:rsidRDefault="00F157F0" w:rsidP="001D3A9B">
      <w:pPr>
        <w:numPr>
          <w:ilvl w:val="2"/>
          <w:numId w:val="10"/>
        </w:numPr>
        <w:pBdr>
          <w:top w:val="nil"/>
          <w:left w:val="nil"/>
          <w:bottom w:val="nil"/>
          <w:right w:val="nil"/>
          <w:between w:val="nil"/>
        </w:pBdr>
        <w:tabs>
          <w:tab w:val="left" w:pos="851"/>
        </w:tabs>
        <w:jc w:val="both"/>
        <w:rPr>
          <w:rFonts w:ascii="Arial" w:eastAsia="Arial" w:hAnsi="Arial" w:cs="Arial"/>
          <w:color w:val="000000"/>
        </w:rPr>
      </w:pPr>
      <w:r w:rsidRPr="00F157F0">
        <w:rPr>
          <w:rFonts w:ascii="Arial" w:eastAsia="Arial" w:hAnsi="Arial" w:cs="Arial"/>
          <w:color w:val="000000"/>
        </w:rPr>
        <w:t>When required by the Buyer the Supplier shall invoice for different Services or different vehicle categories a single consolidated invoice for all Services, regardless of through which Lot of the Framework Contract the Services are provided in the case of service provision across multiple Lots.</w:t>
      </w:r>
    </w:p>
    <w:p w14:paraId="5BB2D488" w14:textId="77777777" w:rsidR="000F494A" w:rsidRDefault="000F494A" w:rsidP="001D3A9B">
      <w:pPr>
        <w:tabs>
          <w:tab w:val="left" w:pos="851"/>
        </w:tabs>
        <w:spacing w:after="0"/>
        <w:ind w:left="1440"/>
        <w:jc w:val="both"/>
        <w:rPr>
          <w:rFonts w:ascii="Arial" w:eastAsia="Arial" w:hAnsi="Arial" w:cs="Arial"/>
        </w:rPr>
      </w:pPr>
    </w:p>
    <w:p w14:paraId="76904A68" w14:textId="77777777" w:rsidR="000F494A" w:rsidRPr="00014AAA" w:rsidRDefault="00D20B0F" w:rsidP="001D3A9B">
      <w:pPr>
        <w:numPr>
          <w:ilvl w:val="1"/>
          <w:numId w:val="10"/>
        </w:numPr>
        <w:tabs>
          <w:tab w:val="left" w:pos="0"/>
          <w:tab w:val="left" w:pos="851"/>
        </w:tabs>
        <w:spacing w:after="0" w:line="240" w:lineRule="auto"/>
        <w:jc w:val="both"/>
      </w:pPr>
      <w:r w:rsidRPr="00014AAA">
        <w:rPr>
          <w:rFonts w:ascii="Arial" w:eastAsia="Arial" w:hAnsi="Arial" w:cs="Arial"/>
          <w:b/>
        </w:rPr>
        <w:t xml:space="preserve">Key Performance Indicators and Service Level </w:t>
      </w:r>
    </w:p>
    <w:p w14:paraId="1883724B" w14:textId="77777777" w:rsidR="000F494A" w:rsidRPr="00014AAA" w:rsidRDefault="000F494A" w:rsidP="001D3A9B">
      <w:pPr>
        <w:spacing w:after="0"/>
        <w:ind w:left="1044"/>
        <w:jc w:val="both"/>
        <w:rPr>
          <w:rFonts w:ascii="Arial" w:eastAsia="Arial" w:hAnsi="Arial" w:cs="Arial"/>
        </w:rPr>
      </w:pPr>
    </w:p>
    <w:p w14:paraId="05C45A20" w14:textId="3626E3FF" w:rsidR="000F494A" w:rsidRPr="00014AAA" w:rsidRDefault="00D20B0F" w:rsidP="001D3A9B">
      <w:pPr>
        <w:numPr>
          <w:ilvl w:val="2"/>
          <w:numId w:val="10"/>
        </w:numPr>
        <w:tabs>
          <w:tab w:val="left" w:pos="851"/>
        </w:tabs>
        <w:spacing w:after="0"/>
        <w:jc w:val="both"/>
      </w:pPr>
      <w:r w:rsidRPr="00014AAA">
        <w:rPr>
          <w:rFonts w:ascii="Arial" w:eastAsia="Arial" w:hAnsi="Arial" w:cs="Arial"/>
        </w:rPr>
        <w:lastRenderedPageBreak/>
        <w:t>The Supplier shal</w:t>
      </w:r>
      <w:r w:rsidR="006312E2">
        <w:rPr>
          <w:rFonts w:ascii="Arial" w:eastAsia="Arial" w:hAnsi="Arial" w:cs="Arial"/>
        </w:rPr>
        <w:t>l at all times comply with the s</w:t>
      </w:r>
      <w:r w:rsidRPr="00014AAA">
        <w:rPr>
          <w:rFonts w:ascii="Arial" w:eastAsia="Arial" w:hAnsi="Arial" w:cs="Arial"/>
        </w:rPr>
        <w:t xml:space="preserve">ervice </w:t>
      </w:r>
      <w:r w:rsidR="006312E2">
        <w:rPr>
          <w:rFonts w:ascii="Arial" w:eastAsia="Arial" w:hAnsi="Arial" w:cs="Arial"/>
        </w:rPr>
        <w:t>levels and key performance i</w:t>
      </w:r>
      <w:r w:rsidRPr="00014AAA">
        <w:rPr>
          <w:rFonts w:ascii="Arial" w:eastAsia="Arial" w:hAnsi="Arial" w:cs="Arial"/>
        </w:rPr>
        <w:t>ndicators as described in Framework Schedule 4 – Framework Management and Call-Off Schedule 14 - Service Levels.</w:t>
      </w:r>
    </w:p>
    <w:p w14:paraId="58C23DEA" w14:textId="77777777" w:rsidR="000F494A" w:rsidRPr="00014AAA" w:rsidRDefault="000F494A" w:rsidP="001D3A9B">
      <w:pPr>
        <w:spacing w:after="0"/>
        <w:ind w:left="1267"/>
        <w:jc w:val="both"/>
        <w:rPr>
          <w:rFonts w:ascii="Arial" w:eastAsia="Arial" w:hAnsi="Arial" w:cs="Arial"/>
        </w:rPr>
      </w:pPr>
    </w:p>
    <w:p w14:paraId="2ECE0E01" w14:textId="1ABA18A2" w:rsidR="000F494A" w:rsidRPr="00014AAA" w:rsidRDefault="00D20B0F" w:rsidP="001D3A9B">
      <w:pPr>
        <w:numPr>
          <w:ilvl w:val="2"/>
          <w:numId w:val="10"/>
        </w:numPr>
        <w:tabs>
          <w:tab w:val="left" w:pos="851"/>
        </w:tabs>
        <w:spacing w:after="0"/>
        <w:ind w:left="851" w:hanging="851"/>
        <w:jc w:val="both"/>
      </w:pPr>
      <w:r w:rsidRPr="00014AAA">
        <w:rPr>
          <w:rFonts w:ascii="Arial" w:eastAsia="Arial" w:hAnsi="Arial" w:cs="Arial"/>
        </w:rPr>
        <w:t xml:space="preserve">Where the Buyer(s) requires different </w:t>
      </w:r>
      <w:r w:rsidR="006312E2">
        <w:rPr>
          <w:rFonts w:ascii="Arial" w:eastAsia="Arial" w:hAnsi="Arial" w:cs="Arial"/>
        </w:rPr>
        <w:t>s</w:t>
      </w:r>
      <w:r w:rsidRPr="00014AAA">
        <w:rPr>
          <w:rFonts w:ascii="Arial" w:eastAsia="Arial" w:hAnsi="Arial" w:cs="Arial"/>
        </w:rPr>
        <w:t xml:space="preserve">ervice </w:t>
      </w:r>
      <w:r w:rsidR="006312E2">
        <w:rPr>
          <w:rFonts w:ascii="Arial" w:eastAsia="Arial" w:hAnsi="Arial" w:cs="Arial"/>
        </w:rPr>
        <w:t>l</w:t>
      </w:r>
      <w:r w:rsidRPr="00014AAA">
        <w:rPr>
          <w:rFonts w:ascii="Arial" w:eastAsia="Arial" w:hAnsi="Arial" w:cs="Arial"/>
        </w:rPr>
        <w:t>evels these shall be set out at the Call-Off Contract in the Call-Off Schedule 14 - Service Levels.</w:t>
      </w:r>
    </w:p>
    <w:p w14:paraId="77616F74" w14:textId="0CE40389" w:rsidR="00A14AA5" w:rsidRDefault="00A14AA5" w:rsidP="001D3A9B">
      <w:pPr>
        <w:tabs>
          <w:tab w:val="left" w:pos="851"/>
        </w:tabs>
        <w:spacing w:after="0"/>
        <w:jc w:val="both"/>
      </w:pPr>
    </w:p>
    <w:p w14:paraId="44A74547" w14:textId="77777777" w:rsidR="00A14AA5" w:rsidRDefault="00A14AA5" w:rsidP="001D3A9B">
      <w:pPr>
        <w:numPr>
          <w:ilvl w:val="1"/>
          <w:numId w:val="10"/>
        </w:numPr>
        <w:tabs>
          <w:tab w:val="left" w:pos="851"/>
        </w:tabs>
        <w:spacing w:after="0"/>
        <w:jc w:val="both"/>
        <w:rPr>
          <w:rFonts w:ascii="Arial" w:hAnsi="Arial" w:cs="Arial"/>
        </w:rPr>
      </w:pPr>
      <w:r w:rsidRPr="00A14AA5">
        <w:rPr>
          <w:rFonts w:ascii="Arial" w:hAnsi="Arial" w:cs="Arial"/>
          <w:b/>
        </w:rPr>
        <w:t>Fines and Penalties</w:t>
      </w:r>
      <w:r>
        <w:rPr>
          <w:rFonts w:ascii="Arial" w:hAnsi="Arial" w:cs="Arial"/>
          <w:b/>
        </w:rPr>
        <w:t xml:space="preserve"> </w:t>
      </w:r>
    </w:p>
    <w:p w14:paraId="673F875C" w14:textId="245C8C05" w:rsid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shall not be responsible for the payment of fines, fees or penalties incurred by the Buyer or the Buyer’s Driver on a Vehicle including congestion charges, parking fines, tolls and road traffic offences ("Penalties").</w:t>
      </w:r>
    </w:p>
    <w:p w14:paraId="0D7454B1" w14:textId="77777777" w:rsidR="00A14AA5" w:rsidRDefault="00A14AA5" w:rsidP="001D3A9B">
      <w:pPr>
        <w:tabs>
          <w:tab w:val="left" w:pos="851"/>
        </w:tabs>
        <w:spacing w:after="0"/>
        <w:ind w:left="720"/>
        <w:jc w:val="both"/>
        <w:rPr>
          <w:rFonts w:ascii="Arial" w:hAnsi="Arial" w:cs="Arial"/>
        </w:rPr>
      </w:pPr>
    </w:p>
    <w:p w14:paraId="01B697DF" w14:textId="4567C517" w:rsidR="00A14AA5" w:rsidRP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shall ensure that the Buyer promptly receives any notifications of Penalties which it receives together with full details of the alleged offence as provided by the relevant authorities.</w:t>
      </w:r>
    </w:p>
    <w:p w14:paraId="7A4126C8" w14:textId="77777777" w:rsidR="00A14AA5" w:rsidRDefault="00A14AA5" w:rsidP="001D3A9B">
      <w:pPr>
        <w:tabs>
          <w:tab w:val="left" w:pos="851"/>
        </w:tabs>
        <w:spacing w:after="0"/>
        <w:ind w:left="720"/>
        <w:jc w:val="both"/>
        <w:rPr>
          <w:rFonts w:ascii="Arial" w:hAnsi="Arial" w:cs="Arial"/>
        </w:rPr>
      </w:pPr>
    </w:p>
    <w:p w14:paraId="69AA1ED4" w14:textId="0857C8FC" w:rsid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shall be liable for any additional costs arising from escalations to the original Penalty or charge if they have failed to notify the Buyer in sufficient time following receipt of the Penalty or charge.</w:t>
      </w:r>
    </w:p>
    <w:p w14:paraId="2AC61030" w14:textId="512C828F" w:rsidR="00A14AA5" w:rsidRDefault="00A14AA5" w:rsidP="001D3A9B">
      <w:pPr>
        <w:tabs>
          <w:tab w:val="left" w:pos="851"/>
        </w:tabs>
        <w:spacing w:after="0"/>
        <w:jc w:val="both"/>
        <w:rPr>
          <w:rFonts w:ascii="Arial" w:hAnsi="Arial" w:cs="Arial"/>
        </w:rPr>
      </w:pPr>
    </w:p>
    <w:p w14:paraId="466AE0B1" w14:textId="1E0BE2E9" w:rsid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The Supplier may charge an administrative fee, forwarded to the Buyer with the Penalty documentation, as stated within Call-Off Schedule 5 - Pricing Details.</w:t>
      </w:r>
    </w:p>
    <w:p w14:paraId="490CB9D8" w14:textId="53EA0F79" w:rsidR="00A14AA5" w:rsidRDefault="00A14AA5" w:rsidP="001D3A9B">
      <w:pPr>
        <w:tabs>
          <w:tab w:val="left" w:pos="851"/>
        </w:tabs>
        <w:spacing w:after="0"/>
        <w:jc w:val="both"/>
        <w:rPr>
          <w:rFonts w:ascii="Arial" w:hAnsi="Arial" w:cs="Arial"/>
        </w:rPr>
      </w:pPr>
    </w:p>
    <w:p w14:paraId="49054420" w14:textId="65D56404" w:rsidR="00A14AA5" w:rsidRPr="00A14AA5" w:rsidRDefault="00A14AA5" w:rsidP="001D3A9B">
      <w:pPr>
        <w:numPr>
          <w:ilvl w:val="2"/>
          <w:numId w:val="10"/>
        </w:numPr>
        <w:tabs>
          <w:tab w:val="left" w:pos="851"/>
        </w:tabs>
        <w:spacing w:after="0"/>
        <w:jc w:val="both"/>
        <w:rPr>
          <w:rFonts w:ascii="Arial" w:hAnsi="Arial" w:cs="Arial"/>
        </w:rPr>
      </w:pPr>
      <w:r w:rsidRPr="00A14AA5">
        <w:rPr>
          <w:rFonts w:ascii="Arial" w:hAnsi="Arial" w:cs="Arial"/>
        </w:rPr>
        <w:t>Where the Buyer notifies the Supplier that the Equipment to be hired shall be driven in an area subject to a congestion charge, or other automated toll charges, then the Supplier shall (where possible) provide the Buyer with advanced notification of the Vehicle registration number or if the Vehicle carries an exemption.</w:t>
      </w:r>
    </w:p>
    <w:p w14:paraId="12454E45" w14:textId="37885B0E" w:rsidR="00A14AA5" w:rsidRPr="00A14AA5" w:rsidRDefault="00A14AA5" w:rsidP="001D3A9B">
      <w:pPr>
        <w:tabs>
          <w:tab w:val="left" w:pos="851"/>
        </w:tabs>
        <w:spacing w:after="0"/>
        <w:ind w:left="360"/>
        <w:jc w:val="both"/>
        <w:rPr>
          <w:rFonts w:ascii="Arial" w:hAnsi="Arial" w:cs="Arial"/>
          <w:b/>
          <w:highlight w:val="yellow"/>
        </w:rPr>
      </w:pPr>
    </w:p>
    <w:p w14:paraId="2CBC13C8" w14:textId="77777777" w:rsidR="000F494A" w:rsidRDefault="000F494A" w:rsidP="001D3A9B">
      <w:pPr>
        <w:tabs>
          <w:tab w:val="left" w:pos="851"/>
        </w:tabs>
        <w:spacing w:after="0"/>
        <w:ind w:left="360"/>
        <w:jc w:val="both"/>
        <w:rPr>
          <w:rFonts w:ascii="Arial" w:eastAsia="Arial" w:hAnsi="Arial" w:cs="Arial"/>
        </w:rPr>
      </w:pPr>
    </w:p>
    <w:p w14:paraId="5BF7EE6C" w14:textId="77777777" w:rsidR="00591C96" w:rsidRDefault="00D20B0F" w:rsidP="001D3A9B">
      <w:pPr>
        <w:numPr>
          <w:ilvl w:val="1"/>
          <w:numId w:val="10"/>
        </w:numPr>
        <w:pBdr>
          <w:top w:val="nil"/>
          <w:left w:val="nil"/>
          <w:bottom w:val="nil"/>
          <w:right w:val="nil"/>
          <w:between w:val="nil"/>
        </w:pBdr>
        <w:tabs>
          <w:tab w:val="left" w:pos="851"/>
        </w:tabs>
        <w:spacing w:after="0"/>
        <w:ind w:left="851" w:hanging="851"/>
        <w:jc w:val="both"/>
        <w:rPr>
          <w:color w:val="000000"/>
        </w:rPr>
      </w:pPr>
      <w:r>
        <w:rPr>
          <w:rFonts w:ascii="Arial" w:eastAsia="Arial" w:hAnsi="Arial" w:cs="Arial"/>
          <w:b/>
          <w:color w:val="000000"/>
        </w:rPr>
        <w:t xml:space="preserve">Other CCS Travel </w:t>
      </w:r>
      <w:r>
        <w:rPr>
          <w:rFonts w:ascii="Arial" w:eastAsia="Arial" w:hAnsi="Arial" w:cs="Arial"/>
          <w:b/>
        </w:rPr>
        <w:t>Framework Contract</w:t>
      </w:r>
      <w:r>
        <w:rPr>
          <w:rFonts w:ascii="Arial" w:eastAsia="Arial" w:hAnsi="Arial" w:cs="Arial"/>
          <w:b/>
          <w:color w:val="000000"/>
        </w:rPr>
        <w:t xml:space="preserve">s </w:t>
      </w:r>
    </w:p>
    <w:p w14:paraId="50535D15" w14:textId="611ACB59" w:rsidR="00072996" w:rsidRPr="00591C96" w:rsidRDefault="00072996" w:rsidP="001D3A9B">
      <w:pPr>
        <w:numPr>
          <w:ilvl w:val="2"/>
          <w:numId w:val="10"/>
        </w:numPr>
        <w:pBdr>
          <w:top w:val="nil"/>
          <w:left w:val="nil"/>
          <w:bottom w:val="nil"/>
          <w:right w:val="nil"/>
          <w:between w:val="nil"/>
        </w:pBdr>
        <w:tabs>
          <w:tab w:val="left" w:pos="851"/>
        </w:tabs>
        <w:spacing w:after="0"/>
        <w:jc w:val="both"/>
        <w:rPr>
          <w:color w:val="000000"/>
        </w:rPr>
      </w:pPr>
      <w:r w:rsidRPr="00591C96">
        <w:rPr>
          <w:rFonts w:ascii="Arial" w:eastAsia="Arial" w:hAnsi="Arial" w:cs="Arial"/>
          <w:color w:val="000000"/>
        </w:rPr>
        <w:t>When requested the Supplier shall make the Call-Off Contract price schedules and details of how to hire Equipment, available to the nominated companies under the CCS Framework Contracts (including but not limited to Public Sector Travel &amp; Venue Solutions: RM6016, Vehicle Lease, Fleet Management and Flexible Rental Solutions: RM6096) - (and/or the Buyer(s)) that have a Framework Contract in place between them and CCS. This shall enable CCS Travel Framework Contracts Companies (and/or Buyer(s)) to act as an intermediary and hire Equipment on the Buyer’s behalf as part of their travel itinerary.</w:t>
      </w:r>
    </w:p>
    <w:p w14:paraId="188EF400" w14:textId="77777777" w:rsidR="000F494A" w:rsidRDefault="000F494A" w:rsidP="001D3A9B">
      <w:pPr>
        <w:pBdr>
          <w:top w:val="nil"/>
          <w:left w:val="nil"/>
          <w:bottom w:val="nil"/>
          <w:right w:val="nil"/>
          <w:between w:val="nil"/>
        </w:pBdr>
        <w:tabs>
          <w:tab w:val="left" w:pos="851"/>
        </w:tabs>
        <w:spacing w:after="120"/>
        <w:ind w:left="851" w:hanging="720"/>
        <w:jc w:val="both"/>
        <w:rPr>
          <w:rFonts w:ascii="Arial" w:eastAsia="Arial" w:hAnsi="Arial" w:cs="Arial"/>
          <w:color w:val="000000"/>
        </w:rPr>
      </w:pPr>
    </w:p>
    <w:p w14:paraId="60D5BFAE" w14:textId="77777777" w:rsidR="00591C96" w:rsidRPr="00591C96" w:rsidRDefault="00D20B0F" w:rsidP="001D3A9B">
      <w:pPr>
        <w:numPr>
          <w:ilvl w:val="1"/>
          <w:numId w:val="10"/>
        </w:numPr>
        <w:tabs>
          <w:tab w:val="left" w:pos="851"/>
        </w:tabs>
        <w:spacing w:after="240"/>
        <w:jc w:val="both"/>
        <w:rPr>
          <w:rFonts w:ascii="Arial" w:eastAsia="Arial" w:hAnsi="Arial" w:cs="Arial"/>
        </w:rPr>
      </w:pPr>
      <w:r w:rsidRPr="00591C96">
        <w:rPr>
          <w:rFonts w:ascii="Arial" w:eastAsia="Arial" w:hAnsi="Arial" w:cs="Arial"/>
          <w:b/>
        </w:rPr>
        <w:t xml:space="preserve">Taking Vehicles to Countries outside the UK (or overseas) </w:t>
      </w:r>
      <w:r w:rsidR="00072996" w:rsidRPr="00591C96">
        <w:rPr>
          <w:rFonts w:ascii="Arial" w:eastAsia="Arial" w:hAnsi="Arial" w:cs="Arial"/>
          <w:b/>
        </w:rPr>
        <w:t xml:space="preserve"> </w:t>
      </w:r>
    </w:p>
    <w:p w14:paraId="602210AF" w14:textId="390A7275" w:rsidR="00072996" w:rsidRPr="00591C96" w:rsidRDefault="00072996" w:rsidP="001D3A9B">
      <w:pPr>
        <w:numPr>
          <w:ilvl w:val="2"/>
          <w:numId w:val="10"/>
        </w:numPr>
        <w:tabs>
          <w:tab w:val="left" w:pos="851"/>
        </w:tabs>
        <w:spacing w:after="240"/>
        <w:jc w:val="both"/>
        <w:rPr>
          <w:rFonts w:ascii="Arial" w:eastAsia="Arial" w:hAnsi="Arial" w:cs="Arial"/>
        </w:rPr>
      </w:pPr>
      <w:r w:rsidRPr="00591C96">
        <w:rPr>
          <w:rFonts w:ascii="Arial" w:eastAsia="Arial" w:hAnsi="Arial" w:cs="Arial"/>
        </w:rPr>
        <w:t>The Buyer must not take or allow any Equipment to be taken out of the United Kingdom without the previous written consent of the Supplier, which cannot be unreasonably withheld or delayed.</w:t>
      </w:r>
    </w:p>
    <w:p w14:paraId="09192464"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lastRenderedPageBreak/>
        <w:t xml:space="preserve">The Supplier shall provide any necessary documentation, overseas Driver’s pack and other relevant items required for the particular country where the Equipment is being taken and that it is covered by a relevant breakdown and recovery package. The Supplier's insurance cover shall be provided (if requested) when a Vehicle is taken overseas. </w:t>
      </w:r>
    </w:p>
    <w:p w14:paraId="18C2F01C"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It is the responsibility of Buyer to ensure that Drivers comply with the rules and regulations of the countries to be visited. If requested by the Buyer the Supplier shall assist and advise on any specific requirements. </w:t>
      </w:r>
    </w:p>
    <w:p w14:paraId="1C655017"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The Supplier shall provide the Vehicle on Hire Certificate (VE103B) to the Buyer who shall ensure that the Driver has completed the certificate which is required when the Vehicle is driven outside UK. </w:t>
      </w:r>
    </w:p>
    <w:p w14:paraId="3DD00A3A"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In all circumstances, where Equipment is taken from the UK to another European country, the Driver shall return it to the UK on completion of the Hire Period. </w:t>
      </w:r>
    </w:p>
    <w:p w14:paraId="0F6ADAF6" w14:textId="77777777" w:rsidR="00072996" w:rsidRDefault="00072996" w:rsidP="001D3A9B">
      <w:pPr>
        <w:numPr>
          <w:ilvl w:val="2"/>
          <w:numId w:val="10"/>
        </w:numPr>
        <w:tabs>
          <w:tab w:val="left" w:pos="851"/>
        </w:tabs>
        <w:spacing w:after="240"/>
        <w:jc w:val="both"/>
        <w:rPr>
          <w:rFonts w:ascii="Arial" w:eastAsia="Arial" w:hAnsi="Arial" w:cs="Arial"/>
        </w:rPr>
      </w:pPr>
      <w:r w:rsidRPr="00072996">
        <w:rPr>
          <w:rFonts w:ascii="Arial" w:eastAsia="Arial" w:hAnsi="Arial" w:cs="Arial"/>
        </w:rPr>
        <w:t xml:space="preserve">The Supplier shall when required, carry out maintenance on the Equipment during the Hire Period. Where convenient to the Buyer, the Equipment shall be returned to the UK to carry out the maintenance. However, if this is not practical to the Buyer, the Supplier shall either appoint a local agent to carry out maintenance or obtain direct confirmation from the Buyer that the Equipment continues to be hired to them in accordance with the Call-Off Contract.  </w:t>
      </w:r>
    </w:p>
    <w:p w14:paraId="7F6395F0" w14:textId="283C2988" w:rsidR="00072996" w:rsidRDefault="00072996" w:rsidP="001D3A9B">
      <w:pPr>
        <w:numPr>
          <w:ilvl w:val="2"/>
          <w:numId w:val="10"/>
        </w:numPr>
        <w:tabs>
          <w:tab w:val="left" w:pos="851"/>
        </w:tabs>
        <w:spacing w:after="240"/>
        <w:ind w:left="851"/>
        <w:jc w:val="both"/>
      </w:pPr>
      <w:r w:rsidRPr="00072996">
        <w:rPr>
          <w:rFonts w:ascii="Arial" w:eastAsia="Arial" w:hAnsi="Arial" w:cs="Arial"/>
        </w:rPr>
        <w:t>If requested by the Buyer prior to the departure of the Equipment from the UK, the Supplier shall provide alterations for winterisation requirements to allow the Equipment to operate legally in all European countries for snow and ice conditions within 48 hours of request. Winterisation costs should be charged to the Buyer in accordance with the price in Call-Off Schedule 5 - Pricing Details.</w:t>
      </w:r>
    </w:p>
    <w:p w14:paraId="15D30F40" w14:textId="77777777" w:rsidR="00072996" w:rsidRPr="00072996" w:rsidRDefault="00D20B0F" w:rsidP="001D3A9B">
      <w:pPr>
        <w:numPr>
          <w:ilvl w:val="1"/>
          <w:numId w:val="10"/>
        </w:numPr>
        <w:tabs>
          <w:tab w:val="left" w:pos="851"/>
        </w:tabs>
        <w:spacing w:after="0"/>
        <w:jc w:val="both"/>
        <w:rPr>
          <w:rFonts w:ascii="Arial" w:eastAsia="Arial" w:hAnsi="Arial" w:cs="Arial"/>
        </w:rPr>
      </w:pPr>
      <w:r>
        <w:rPr>
          <w:rFonts w:ascii="Arial" w:eastAsia="Arial" w:hAnsi="Arial" w:cs="Arial"/>
          <w:b/>
        </w:rPr>
        <w:t xml:space="preserve">Fuels </w:t>
      </w:r>
    </w:p>
    <w:p w14:paraId="587D056B" w14:textId="72203BD0"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The Supplier shall supply all hired vehicles with a full tank of fuel, less delivery mileage and the Equipment should be returned with a full tank of fuel. Delivery mileage is from the nearest available depot. If the Equipment is returned with less than a full tank, it shall be re-fuelled by the Supplier at the agreed fuel rate.</w:t>
      </w:r>
    </w:p>
    <w:p w14:paraId="59A38D20" w14:textId="77777777" w:rsidR="00072996" w:rsidRDefault="00072996" w:rsidP="001D3A9B">
      <w:pPr>
        <w:tabs>
          <w:tab w:val="left" w:pos="851"/>
        </w:tabs>
        <w:spacing w:after="0"/>
        <w:ind w:left="720"/>
        <w:jc w:val="both"/>
        <w:rPr>
          <w:rFonts w:ascii="Arial" w:eastAsia="Arial" w:hAnsi="Arial" w:cs="Arial"/>
        </w:rPr>
      </w:pPr>
    </w:p>
    <w:p w14:paraId="4B1F44C5" w14:textId="4E0B64B4"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The Supplier’s right to charge for re-fuelling depends on the Equipment being delivered with a full tank. If the Driver has identified that the Equipment has not been delivered with a full tank then this should be recorded on the Vehicle Inspection Form and the Driver shall be required to return the Equipment in the same fuelled state. For example, if a half tank of fuel has been delivered then the returned Equipment must also have a half tank of fuel when being returned to the Supplier.</w:t>
      </w:r>
    </w:p>
    <w:p w14:paraId="26231A92" w14:textId="77777777" w:rsidR="00072996" w:rsidRDefault="00072996" w:rsidP="001D3A9B">
      <w:pPr>
        <w:tabs>
          <w:tab w:val="left" w:pos="851"/>
        </w:tabs>
        <w:spacing w:after="0"/>
        <w:ind w:left="720"/>
        <w:jc w:val="both"/>
        <w:rPr>
          <w:rFonts w:ascii="Arial" w:eastAsia="Arial" w:hAnsi="Arial" w:cs="Arial"/>
        </w:rPr>
      </w:pPr>
    </w:p>
    <w:p w14:paraId="760C4ABD" w14:textId="5120A352"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accepts that if a Buyer has different requirements to that described at </w:t>
      </w:r>
      <w:r w:rsidRPr="00DB75D9">
        <w:rPr>
          <w:rFonts w:ascii="Arial" w:eastAsia="Arial" w:hAnsi="Arial" w:cs="Arial"/>
        </w:rPr>
        <w:t>paragraph 3.18.1 then any</w:t>
      </w:r>
      <w:r w:rsidRPr="00072996">
        <w:rPr>
          <w:rFonts w:ascii="Arial" w:eastAsia="Arial" w:hAnsi="Arial" w:cs="Arial"/>
        </w:rPr>
        <w:t xml:space="preserve"> such differences shall be set out in the Call-Off Contract. </w:t>
      </w:r>
    </w:p>
    <w:p w14:paraId="0B26C0A0" w14:textId="77777777" w:rsidR="00072996" w:rsidRDefault="00072996" w:rsidP="001D3A9B">
      <w:pPr>
        <w:tabs>
          <w:tab w:val="left" w:pos="851"/>
        </w:tabs>
        <w:spacing w:after="0"/>
        <w:ind w:left="720"/>
        <w:jc w:val="both"/>
        <w:rPr>
          <w:rFonts w:ascii="Arial" w:eastAsia="Arial" w:hAnsi="Arial" w:cs="Arial"/>
        </w:rPr>
      </w:pPr>
    </w:p>
    <w:p w14:paraId="51E97A76" w14:textId="4EBA5DFA"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shall provide clear identification on the Equipment of the type of fuel to be used, including identification at the filling point. If clear identification of the type of </w:t>
      </w:r>
      <w:r w:rsidRPr="00072996">
        <w:rPr>
          <w:rFonts w:ascii="Arial" w:eastAsia="Arial" w:hAnsi="Arial" w:cs="Arial"/>
        </w:rPr>
        <w:lastRenderedPageBreak/>
        <w:t>fuel is not shown, the Buyer shall not be liable if the Equipment is re-fuelled with the wrong fuel type.</w:t>
      </w:r>
    </w:p>
    <w:p w14:paraId="5EB410AB" w14:textId="56668A8D" w:rsidR="00072996" w:rsidRDefault="00072996" w:rsidP="001D3A9B">
      <w:pPr>
        <w:tabs>
          <w:tab w:val="left" w:pos="851"/>
        </w:tabs>
        <w:spacing w:after="0"/>
        <w:jc w:val="both"/>
        <w:rPr>
          <w:rFonts w:ascii="Arial" w:eastAsia="Arial" w:hAnsi="Arial" w:cs="Arial"/>
        </w:rPr>
      </w:pPr>
    </w:p>
    <w:p w14:paraId="37E49B4D" w14:textId="466071E3"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shall provide clear instructions for refuelling. Where the Buyer incorrectly refuels the Equipment and informs the Supplier, the Supplier shall arrange for the Equipment to be repaired subject to </w:t>
      </w:r>
      <w:r w:rsidRPr="00DB75D9">
        <w:rPr>
          <w:rFonts w:ascii="Arial" w:eastAsia="Arial" w:hAnsi="Arial" w:cs="Arial"/>
        </w:rPr>
        <w:t>paragraphs 3.5.</w:t>
      </w:r>
      <w:r w:rsidRPr="00072996">
        <w:rPr>
          <w:rFonts w:ascii="Arial" w:eastAsia="Arial" w:hAnsi="Arial" w:cs="Arial"/>
        </w:rPr>
        <w:t xml:space="preserve">  The Supplier shall undertake to minimise any costs associated with repairing the Vehicle.</w:t>
      </w:r>
    </w:p>
    <w:p w14:paraId="7CFDE5FB" w14:textId="2FB3FF6E" w:rsidR="00072996" w:rsidRPr="00072996" w:rsidRDefault="00072996" w:rsidP="001D3A9B">
      <w:pPr>
        <w:tabs>
          <w:tab w:val="left" w:pos="851"/>
        </w:tabs>
        <w:spacing w:after="0"/>
        <w:jc w:val="both"/>
        <w:rPr>
          <w:rFonts w:ascii="Arial" w:eastAsia="Arial" w:hAnsi="Arial" w:cs="Arial"/>
        </w:rPr>
      </w:pPr>
    </w:p>
    <w:p w14:paraId="77BCA1CB" w14:textId="2D9EDB57"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The Supplier shall charge refuelling in line with the cost per litre as defined in the UK government weekly/monthly fuel price index, plus the Supplier’s additional pence per litre refuelling charge. </w:t>
      </w:r>
      <w:hyperlink r:id="rId8" w:history="1">
        <w:r w:rsidRPr="00090C19">
          <w:rPr>
            <w:rStyle w:val="Hyperlink"/>
            <w:rFonts w:ascii="Arial" w:eastAsia="Arial" w:hAnsi="Arial" w:cs="Arial"/>
          </w:rPr>
          <w:t>www.gov.uk/government/collections/energy-price-statistics</w:t>
        </w:r>
      </w:hyperlink>
      <w:r w:rsidRPr="00072996">
        <w:rPr>
          <w:rFonts w:ascii="Arial" w:eastAsia="Arial" w:hAnsi="Arial" w:cs="Arial"/>
        </w:rPr>
        <w:t>.</w:t>
      </w:r>
    </w:p>
    <w:p w14:paraId="425162B6" w14:textId="00090CE4" w:rsidR="00072996" w:rsidRDefault="00072996" w:rsidP="001D3A9B">
      <w:pPr>
        <w:tabs>
          <w:tab w:val="left" w:pos="851"/>
        </w:tabs>
        <w:spacing w:after="0"/>
        <w:jc w:val="both"/>
        <w:rPr>
          <w:rFonts w:ascii="Arial" w:eastAsia="Arial" w:hAnsi="Arial" w:cs="Arial"/>
        </w:rPr>
      </w:pPr>
    </w:p>
    <w:p w14:paraId="4B5E411D" w14:textId="77777777"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The Supplier shall provide the option of Fuel Cards or other refuelling methods for services provided under Lot 7 (Car Share). Where Fuel Cards are used, a detailed report on the use of the Fuel Cards shall be provided to the Buyer each Month.</w:t>
      </w:r>
    </w:p>
    <w:p w14:paraId="6B44A186" w14:textId="77777777" w:rsidR="00072996" w:rsidRDefault="00072996" w:rsidP="001D3A9B">
      <w:pPr>
        <w:pStyle w:val="ListParagraph"/>
        <w:jc w:val="both"/>
        <w:rPr>
          <w:rFonts w:ascii="Arial" w:eastAsia="Arial" w:hAnsi="Arial" w:cs="Arial"/>
        </w:rPr>
      </w:pPr>
    </w:p>
    <w:p w14:paraId="628645A8" w14:textId="47DEDA01" w:rsidR="00072996" w:rsidRP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For Electric Vehicles hired under Lot 7, no charging cost shall apply to the Buyer. The Supplier shall provide in the Equipment an RFID charge card to operate the charge post allocated to the Equipment, instructions on how to plug-in and charge the vehicle and the necessary cable.</w:t>
      </w:r>
    </w:p>
    <w:p w14:paraId="58EBED31" w14:textId="77777777" w:rsidR="000F494A" w:rsidRDefault="000F494A" w:rsidP="001D3A9B">
      <w:pPr>
        <w:tabs>
          <w:tab w:val="left" w:pos="1843"/>
        </w:tabs>
        <w:spacing w:after="0"/>
        <w:ind w:left="1843" w:hanging="992"/>
        <w:jc w:val="both"/>
        <w:rPr>
          <w:rFonts w:ascii="Arial" w:eastAsia="Arial" w:hAnsi="Arial" w:cs="Arial"/>
        </w:rPr>
      </w:pPr>
    </w:p>
    <w:p w14:paraId="2CC0AD3B" w14:textId="77777777" w:rsidR="00072996" w:rsidRPr="00072996" w:rsidRDefault="00D20B0F" w:rsidP="001D3A9B">
      <w:pPr>
        <w:numPr>
          <w:ilvl w:val="1"/>
          <w:numId w:val="10"/>
        </w:numPr>
        <w:pBdr>
          <w:top w:val="nil"/>
          <w:left w:val="nil"/>
          <w:bottom w:val="nil"/>
          <w:right w:val="nil"/>
          <w:between w:val="nil"/>
        </w:pBdr>
        <w:tabs>
          <w:tab w:val="left" w:pos="851"/>
        </w:tabs>
        <w:spacing w:after="0"/>
        <w:jc w:val="both"/>
        <w:rPr>
          <w:rFonts w:ascii="Arial" w:eastAsia="Arial" w:hAnsi="Arial" w:cs="Arial"/>
          <w:b/>
          <w:color w:val="000000"/>
        </w:rPr>
      </w:pPr>
      <w:r>
        <w:rPr>
          <w:rFonts w:ascii="Arial" w:eastAsia="Arial" w:hAnsi="Arial" w:cs="Arial"/>
          <w:b/>
          <w:color w:val="000000"/>
        </w:rPr>
        <w:t xml:space="preserve">The Hire Period </w:t>
      </w:r>
    </w:p>
    <w:p w14:paraId="76C269D3" w14:textId="4D8A3F12" w:rsidR="00072996" w:rsidRDefault="00072996" w:rsidP="001D3A9B">
      <w:pPr>
        <w:numPr>
          <w:ilvl w:val="2"/>
          <w:numId w:val="10"/>
        </w:numPr>
        <w:pBdr>
          <w:top w:val="nil"/>
          <w:left w:val="nil"/>
          <w:bottom w:val="nil"/>
          <w:right w:val="nil"/>
          <w:between w:val="nil"/>
        </w:pBdr>
        <w:tabs>
          <w:tab w:val="left" w:pos="851"/>
        </w:tabs>
        <w:spacing w:after="0"/>
        <w:jc w:val="both"/>
        <w:rPr>
          <w:rFonts w:ascii="Arial" w:eastAsia="Arial" w:hAnsi="Arial" w:cs="Arial"/>
          <w:color w:val="000000"/>
        </w:rPr>
      </w:pPr>
      <w:r w:rsidRPr="00072996">
        <w:rPr>
          <w:rFonts w:ascii="Arial" w:eastAsia="Arial" w:hAnsi="Arial" w:cs="Arial"/>
          <w:color w:val="000000"/>
        </w:rPr>
        <w:t>With the exception of Lot 3</w:t>
      </w:r>
      <w:r w:rsidR="00A368CE">
        <w:rPr>
          <w:rFonts w:ascii="Arial" w:eastAsia="Arial" w:hAnsi="Arial" w:cs="Arial"/>
          <w:color w:val="000000"/>
        </w:rPr>
        <w:t xml:space="preserve"> and Car Share</w:t>
      </w:r>
      <w:r w:rsidRPr="00072996">
        <w:rPr>
          <w:rFonts w:ascii="Arial" w:eastAsia="Arial" w:hAnsi="Arial" w:cs="Arial"/>
          <w:color w:val="000000"/>
        </w:rPr>
        <w:t>, the Hire Period shall usually last between 1 and 28 days. However, the Supplier shall also make provision for Hire Periods of up to 1 year but in no event longer than 2 years.</w:t>
      </w:r>
    </w:p>
    <w:p w14:paraId="4166E0EB" w14:textId="77777777" w:rsidR="00072996" w:rsidRPr="00072996" w:rsidRDefault="00072996" w:rsidP="001D3A9B">
      <w:pPr>
        <w:pBdr>
          <w:top w:val="nil"/>
          <w:left w:val="nil"/>
          <w:bottom w:val="nil"/>
          <w:right w:val="nil"/>
          <w:between w:val="nil"/>
        </w:pBdr>
        <w:tabs>
          <w:tab w:val="left" w:pos="851"/>
        </w:tabs>
        <w:spacing w:after="0"/>
        <w:ind w:left="720"/>
        <w:jc w:val="both"/>
        <w:rPr>
          <w:rFonts w:ascii="Arial" w:eastAsia="Arial" w:hAnsi="Arial" w:cs="Arial"/>
          <w:color w:val="000000"/>
        </w:rPr>
      </w:pPr>
    </w:p>
    <w:p w14:paraId="1B62C91A" w14:textId="752782B0" w:rsidR="00072996" w:rsidRDefault="00072996" w:rsidP="001D3A9B">
      <w:pPr>
        <w:numPr>
          <w:ilvl w:val="2"/>
          <w:numId w:val="10"/>
        </w:numPr>
        <w:pBdr>
          <w:top w:val="nil"/>
          <w:left w:val="nil"/>
          <w:bottom w:val="nil"/>
          <w:right w:val="nil"/>
          <w:between w:val="nil"/>
        </w:pBdr>
        <w:tabs>
          <w:tab w:val="left" w:pos="851"/>
        </w:tabs>
        <w:spacing w:after="0"/>
        <w:jc w:val="both"/>
        <w:rPr>
          <w:rFonts w:ascii="Arial" w:eastAsia="Arial" w:hAnsi="Arial" w:cs="Arial"/>
          <w:color w:val="000000"/>
        </w:rPr>
      </w:pPr>
      <w:r w:rsidRPr="00072996">
        <w:rPr>
          <w:rFonts w:ascii="Arial" w:eastAsia="Arial" w:hAnsi="Arial" w:cs="Arial"/>
          <w:color w:val="000000"/>
        </w:rPr>
        <w:t xml:space="preserve">For Lot 3, the initial Hire Period shall last for a minimum of 28 days usually up to 1 year or longer. </w:t>
      </w:r>
    </w:p>
    <w:p w14:paraId="07CD871D" w14:textId="33F67E9C" w:rsidR="00072996" w:rsidRPr="00072996" w:rsidRDefault="00072996" w:rsidP="001D3A9B">
      <w:pPr>
        <w:pBdr>
          <w:top w:val="nil"/>
          <w:left w:val="nil"/>
          <w:bottom w:val="nil"/>
          <w:right w:val="nil"/>
          <w:between w:val="nil"/>
        </w:pBdr>
        <w:tabs>
          <w:tab w:val="left" w:pos="851"/>
        </w:tabs>
        <w:spacing w:after="0"/>
        <w:jc w:val="both"/>
        <w:rPr>
          <w:rFonts w:ascii="Arial" w:eastAsia="Arial" w:hAnsi="Arial" w:cs="Arial"/>
          <w:color w:val="000000"/>
        </w:rPr>
      </w:pPr>
    </w:p>
    <w:p w14:paraId="37C9B141" w14:textId="5973FD42" w:rsidR="00072996" w:rsidRPr="00072996" w:rsidRDefault="00072996" w:rsidP="001D3A9B">
      <w:pPr>
        <w:numPr>
          <w:ilvl w:val="2"/>
          <w:numId w:val="10"/>
        </w:numPr>
        <w:pBdr>
          <w:top w:val="nil"/>
          <w:left w:val="nil"/>
          <w:bottom w:val="nil"/>
          <w:right w:val="nil"/>
          <w:between w:val="nil"/>
        </w:pBdr>
        <w:tabs>
          <w:tab w:val="left" w:pos="851"/>
        </w:tabs>
        <w:spacing w:after="0"/>
        <w:jc w:val="both"/>
        <w:rPr>
          <w:rFonts w:ascii="Arial" w:eastAsia="Arial" w:hAnsi="Arial" w:cs="Arial"/>
          <w:color w:val="000000"/>
        </w:rPr>
      </w:pPr>
      <w:r w:rsidRPr="00072996">
        <w:rPr>
          <w:rFonts w:ascii="Arial" w:eastAsia="Arial" w:hAnsi="Arial" w:cs="Arial"/>
          <w:color w:val="000000"/>
        </w:rPr>
        <w:t>When a Hire Period is reduced, the Buyer shall be charged on a pro-rated basis.</w:t>
      </w:r>
    </w:p>
    <w:p w14:paraId="6DF75235" w14:textId="77777777" w:rsidR="000F494A" w:rsidRDefault="000F494A" w:rsidP="001D3A9B">
      <w:pPr>
        <w:pBdr>
          <w:top w:val="nil"/>
          <w:left w:val="nil"/>
          <w:bottom w:val="nil"/>
          <w:right w:val="nil"/>
          <w:between w:val="nil"/>
        </w:pBdr>
        <w:tabs>
          <w:tab w:val="left" w:pos="851"/>
        </w:tabs>
        <w:spacing w:after="0"/>
        <w:ind w:left="360"/>
        <w:jc w:val="both"/>
      </w:pPr>
    </w:p>
    <w:p w14:paraId="1C3FCEE3" w14:textId="77777777" w:rsidR="00072996" w:rsidRPr="00072996" w:rsidRDefault="00D20B0F" w:rsidP="001D3A9B">
      <w:pPr>
        <w:numPr>
          <w:ilvl w:val="1"/>
          <w:numId w:val="10"/>
        </w:numPr>
        <w:tabs>
          <w:tab w:val="left" w:pos="851"/>
        </w:tabs>
        <w:spacing w:after="0"/>
        <w:jc w:val="both"/>
        <w:rPr>
          <w:rFonts w:ascii="Arial" w:eastAsia="Arial" w:hAnsi="Arial" w:cs="Arial"/>
        </w:rPr>
      </w:pPr>
      <w:r>
        <w:rPr>
          <w:rFonts w:ascii="Arial" w:eastAsia="Arial" w:hAnsi="Arial" w:cs="Arial"/>
          <w:b/>
        </w:rPr>
        <w:t>Mileage Restriction</w:t>
      </w:r>
    </w:p>
    <w:p w14:paraId="1FA33A30" w14:textId="0A8A2D06"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 xml:space="preserve">No mileage restriction shall apply to the hire of Equipment with the exception of Car Share Virtual Vehicles under Lot 2 and Lot 7. </w:t>
      </w:r>
    </w:p>
    <w:p w14:paraId="71EDF2F4" w14:textId="77777777" w:rsidR="00072996" w:rsidRPr="00072996" w:rsidRDefault="00072996" w:rsidP="001D3A9B">
      <w:pPr>
        <w:tabs>
          <w:tab w:val="left" w:pos="851"/>
        </w:tabs>
        <w:spacing w:after="0"/>
        <w:ind w:left="720"/>
        <w:jc w:val="both"/>
        <w:rPr>
          <w:rFonts w:ascii="Arial" w:eastAsia="Arial" w:hAnsi="Arial" w:cs="Arial"/>
        </w:rPr>
      </w:pPr>
    </w:p>
    <w:p w14:paraId="53FC0E5D" w14:textId="6E6437CA" w:rsidR="00072996" w:rsidRDefault="00072996" w:rsidP="001D3A9B">
      <w:pPr>
        <w:numPr>
          <w:ilvl w:val="2"/>
          <w:numId w:val="10"/>
        </w:numPr>
        <w:tabs>
          <w:tab w:val="left" w:pos="851"/>
        </w:tabs>
        <w:spacing w:after="0"/>
        <w:jc w:val="both"/>
        <w:rPr>
          <w:rFonts w:ascii="Arial" w:eastAsia="Arial" w:hAnsi="Arial" w:cs="Arial"/>
        </w:rPr>
      </w:pPr>
      <w:r w:rsidRPr="00072996">
        <w:rPr>
          <w:rFonts w:ascii="Arial" w:eastAsia="Arial" w:hAnsi="Arial" w:cs="Arial"/>
        </w:rPr>
        <w:t>Equipment may be subject to mileage restriction for servicing and maintenance requirements and the Supplier shall need to ensure that manufacturer inspection and servicing guidelines are carried out to ensure both the Equipment can be safely operated, but also that the Equipment warranty is not invalidated. The Supplier shall identify such Equipment to the Buyer.</w:t>
      </w:r>
    </w:p>
    <w:p w14:paraId="15BD2A1C" w14:textId="0B49058C" w:rsidR="00072996" w:rsidRPr="00072996" w:rsidRDefault="00072996" w:rsidP="001D3A9B">
      <w:pPr>
        <w:tabs>
          <w:tab w:val="left" w:pos="851"/>
        </w:tabs>
        <w:spacing w:after="0"/>
        <w:jc w:val="both"/>
        <w:rPr>
          <w:rFonts w:ascii="Arial" w:eastAsia="Arial" w:hAnsi="Arial" w:cs="Arial"/>
        </w:rPr>
      </w:pPr>
    </w:p>
    <w:p w14:paraId="07BFF834" w14:textId="77777777" w:rsidR="00072996" w:rsidRPr="00072996" w:rsidRDefault="00072996" w:rsidP="001D3A9B">
      <w:pPr>
        <w:numPr>
          <w:ilvl w:val="2"/>
          <w:numId w:val="10"/>
        </w:numPr>
        <w:tabs>
          <w:tab w:val="left" w:pos="851"/>
        </w:tabs>
        <w:spacing w:after="0"/>
        <w:jc w:val="both"/>
        <w:rPr>
          <w:rFonts w:ascii="Arial" w:eastAsia="Arial" w:hAnsi="Arial" w:cs="Arial"/>
          <w:b/>
        </w:rPr>
      </w:pPr>
      <w:r w:rsidRPr="00072996">
        <w:rPr>
          <w:rFonts w:ascii="Arial" w:eastAsia="Arial" w:hAnsi="Arial" w:cs="Arial"/>
        </w:rPr>
        <w:t>The Supplier shall if required and at a mutually convenient time to both the Buyer and the Supplier change the Equipment during the Hire Period for Equipment of an equivalent standard.</w:t>
      </w:r>
    </w:p>
    <w:p w14:paraId="62A3393B" w14:textId="77777777" w:rsidR="000F494A" w:rsidRDefault="000F494A" w:rsidP="001D3A9B">
      <w:pPr>
        <w:tabs>
          <w:tab w:val="left" w:pos="851"/>
        </w:tabs>
        <w:spacing w:after="0"/>
        <w:ind w:left="851" w:hanging="851"/>
        <w:jc w:val="both"/>
        <w:rPr>
          <w:rFonts w:ascii="Arial" w:eastAsia="Arial" w:hAnsi="Arial" w:cs="Arial"/>
        </w:rPr>
      </w:pPr>
    </w:p>
    <w:p w14:paraId="4F66AA93" w14:textId="77777777" w:rsidR="000F494A" w:rsidRDefault="00D20B0F" w:rsidP="001D3A9B">
      <w:pPr>
        <w:numPr>
          <w:ilvl w:val="1"/>
          <w:numId w:val="10"/>
        </w:numPr>
        <w:tabs>
          <w:tab w:val="left" w:pos="851"/>
          <w:tab w:val="left" w:pos="1134"/>
        </w:tabs>
        <w:spacing w:after="0" w:line="240" w:lineRule="auto"/>
        <w:jc w:val="both"/>
      </w:pPr>
      <w:r>
        <w:rPr>
          <w:rFonts w:ascii="Arial" w:eastAsia="Arial" w:hAnsi="Arial" w:cs="Arial"/>
          <w:b/>
        </w:rPr>
        <w:t>Airport Service</w:t>
      </w:r>
    </w:p>
    <w:p w14:paraId="30AA9A67" w14:textId="77777777" w:rsidR="000F494A" w:rsidRDefault="000F494A" w:rsidP="001D3A9B">
      <w:pPr>
        <w:tabs>
          <w:tab w:val="left" w:pos="851"/>
          <w:tab w:val="left" w:pos="1134"/>
        </w:tabs>
        <w:spacing w:after="0" w:line="240" w:lineRule="auto"/>
        <w:ind w:left="576"/>
        <w:jc w:val="both"/>
        <w:rPr>
          <w:rFonts w:ascii="Arial" w:eastAsia="Arial" w:hAnsi="Arial" w:cs="Arial"/>
        </w:rPr>
      </w:pPr>
    </w:p>
    <w:p w14:paraId="3C7C7758" w14:textId="52109BAA" w:rsidR="00072996" w:rsidRPr="00072996" w:rsidRDefault="00072996" w:rsidP="001D3A9B">
      <w:pPr>
        <w:numPr>
          <w:ilvl w:val="2"/>
          <w:numId w:val="10"/>
        </w:numPr>
        <w:tabs>
          <w:tab w:val="left" w:pos="709"/>
        </w:tabs>
        <w:spacing w:after="120"/>
        <w:jc w:val="both"/>
        <w:rPr>
          <w:rFonts w:ascii="Arial" w:eastAsia="Arial" w:hAnsi="Arial" w:cs="Arial"/>
        </w:rPr>
      </w:pPr>
      <w:r w:rsidRPr="00072996">
        <w:rPr>
          <w:rFonts w:ascii="Arial" w:eastAsia="Arial" w:hAnsi="Arial" w:cs="Arial"/>
        </w:rPr>
        <w:t xml:space="preserve">Where necessary the Supplier shall provide courtesy transport to and from their rental outlets when arriving or departing from an airport in the UK or overseas during outlet office hours. </w:t>
      </w:r>
    </w:p>
    <w:p w14:paraId="0DFB3E24" w14:textId="77777777" w:rsidR="00072996" w:rsidRPr="00072996" w:rsidRDefault="00072996" w:rsidP="001D3A9B">
      <w:pPr>
        <w:numPr>
          <w:ilvl w:val="2"/>
          <w:numId w:val="10"/>
        </w:numPr>
        <w:tabs>
          <w:tab w:val="left" w:pos="709"/>
        </w:tabs>
        <w:spacing w:after="120"/>
        <w:jc w:val="both"/>
        <w:rPr>
          <w:rFonts w:ascii="Arial" w:eastAsia="Arial" w:hAnsi="Arial" w:cs="Arial"/>
        </w:rPr>
      </w:pPr>
      <w:r w:rsidRPr="00072996">
        <w:rPr>
          <w:rFonts w:ascii="Arial" w:eastAsia="Arial" w:hAnsi="Arial" w:cs="Arial"/>
        </w:rPr>
        <w:t>If necessary the Supplier shall provide a meet and greet service, if the Supplier’s depot is not located at the airport.</w:t>
      </w:r>
    </w:p>
    <w:p w14:paraId="7A8BB661" w14:textId="5593463B" w:rsidR="00072996" w:rsidRDefault="00072996" w:rsidP="001D3A9B">
      <w:pPr>
        <w:numPr>
          <w:ilvl w:val="2"/>
          <w:numId w:val="10"/>
        </w:numPr>
        <w:tabs>
          <w:tab w:val="left" w:pos="709"/>
        </w:tabs>
        <w:spacing w:after="120"/>
        <w:jc w:val="both"/>
        <w:rPr>
          <w:rFonts w:ascii="Arial" w:eastAsia="Arial" w:hAnsi="Arial" w:cs="Arial"/>
        </w:rPr>
      </w:pPr>
      <w:r w:rsidRPr="00072996">
        <w:rPr>
          <w:rFonts w:ascii="Arial" w:eastAsia="Arial" w:hAnsi="Arial" w:cs="Arial"/>
        </w:rPr>
        <w:t xml:space="preserve">For some specialist vehicles, Car Share and HGVs, exceptions may apply and are to be agreed between Supplier and Buyer during Call-Off Contract. </w:t>
      </w:r>
    </w:p>
    <w:p w14:paraId="0DFA177C" w14:textId="77777777" w:rsidR="00072996" w:rsidRPr="00072996" w:rsidRDefault="00072996" w:rsidP="001D3A9B">
      <w:pPr>
        <w:tabs>
          <w:tab w:val="left" w:pos="709"/>
        </w:tabs>
        <w:spacing w:after="120"/>
        <w:jc w:val="both"/>
        <w:rPr>
          <w:rFonts w:ascii="Arial" w:eastAsia="Arial" w:hAnsi="Arial" w:cs="Arial"/>
        </w:rPr>
      </w:pPr>
    </w:p>
    <w:p w14:paraId="4BEE40C6" w14:textId="12F4B52D" w:rsidR="000F494A" w:rsidRDefault="00D20B0F" w:rsidP="001D3A9B">
      <w:pPr>
        <w:numPr>
          <w:ilvl w:val="1"/>
          <w:numId w:val="10"/>
        </w:numPr>
        <w:tabs>
          <w:tab w:val="left" w:pos="709"/>
        </w:tabs>
        <w:spacing w:after="120"/>
        <w:ind w:left="851" w:hanging="851"/>
        <w:jc w:val="both"/>
      </w:pPr>
      <w:r>
        <w:rPr>
          <w:rFonts w:ascii="Arial" w:eastAsia="Arial" w:hAnsi="Arial" w:cs="Arial"/>
          <w:b/>
        </w:rPr>
        <w:t xml:space="preserve">Insurance </w:t>
      </w:r>
    </w:p>
    <w:p w14:paraId="0E37C672" w14:textId="0D828333" w:rsidR="000F494A" w:rsidRDefault="00D20B0F" w:rsidP="001D3A9B">
      <w:pPr>
        <w:numPr>
          <w:ilvl w:val="2"/>
          <w:numId w:val="10"/>
        </w:numPr>
        <w:pBdr>
          <w:top w:val="nil"/>
          <w:left w:val="nil"/>
          <w:bottom w:val="nil"/>
          <w:right w:val="nil"/>
          <w:between w:val="nil"/>
        </w:pBdr>
        <w:tabs>
          <w:tab w:val="left" w:pos="851"/>
        </w:tabs>
        <w:spacing w:after="0"/>
        <w:jc w:val="both"/>
      </w:pPr>
      <w:bookmarkStart w:id="4" w:name="_3znysh7" w:colFirst="0" w:colLast="0"/>
      <w:bookmarkEnd w:id="4"/>
      <w:r>
        <w:rPr>
          <w:rFonts w:ascii="Arial" w:eastAsia="Arial" w:hAnsi="Arial" w:cs="Arial"/>
        </w:rPr>
        <w:t>A</w:t>
      </w:r>
      <w:r>
        <w:rPr>
          <w:rFonts w:ascii="Arial" w:eastAsia="Arial" w:hAnsi="Arial" w:cs="Arial"/>
          <w:color w:val="000000"/>
        </w:rPr>
        <w:t xml:space="preserve">ppropriate insurance cover need </w:t>
      </w:r>
      <w:r>
        <w:rPr>
          <w:rFonts w:ascii="Arial" w:eastAsia="Arial" w:hAnsi="Arial" w:cs="Arial"/>
        </w:rPr>
        <w:t xml:space="preserve">to </w:t>
      </w:r>
      <w:r>
        <w:rPr>
          <w:rFonts w:ascii="Arial" w:eastAsia="Arial" w:hAnsi="Arial" w:cs="Arial"/>
          <w:color w:val="000000"/>
        </w:rPr>
        <w:t xml:space="preserve">be included in the </w:t>
      </w:r>
      <w:r>
        <w:rPr>
          <w:rFonts w:ascii="Arial" w:eastAsia="Arial" w:hAnsi="Arial" w:cs="Arial"/>
        </w:rPr>
        <w:t>H</w:t>
      </w:r>
      <w:r>
        <w:rPr>
          <w:rFonts w:ascii="Arial" w:eastAsia="Arial" w:hAnsi="Arial" w:cs="Arial"/>
          <w:color w:val="000000"/>
        </w:rPr>
        <w:t xml:space="preserve">ire agreement through the Suppliers or through the </w:t>
      </w:r>
      <w:r>
        <w:rPr>
          <w:rFonts w:ascii="Arial" w:eastAsia="Arial" w:hAnsi="Arial" w:cs="Arial"/>
        </w:rPr>
        <w:t>Buyer(s)</w:t>
      </w:r>
      <w:r>
        <w:rPr>
          <w:rFonts w:ascii="Arial" w:eastAsia="Arial" w:hAnsi="Arial" w:cs="Arial"/>
          <w:color w:val="000000"/>
        </w:rPr>
        <w:t xml:space="preserve">. </w:t>
      </w:r>
      <w:r w:rsidR="00D03066">
        <w:rPr>
          <w:rFonts w:ascii="Arial" w:eastAsia="Arial" w:hAnsi="Arial" w:cs="Arial"/>
          <w:color w:val="000000"/>
        </w:rPr>
        <w:t>W</w:t>
      </w:r>
      <w:r>
        <w:rPr>
          <w:rFonts w:ascii="Arial" w:eastAsia="Arial" w:hAnsi="Arial" w:cs="Arial"/>
        </w:rPr>
        <w:t xml:space="preserve">ith the exception of Lot 6 and possible some countries to be agreed with the Buyer(s) at the Call-Off Contract in Lot 8, the Buyer(s) may rely on Crown Indemnity. </w:t>
      </w:r>
    </w:p>
    <w:p w14:paraId="0CC4C714" w14:textId="77777777" w:rsidR="000F494A" w:rsidRDefault="000F494A" w:rsidP="001D3A9B">
      <w:pPr>
        <w:pBdr>
          <w:top w:val="nil"/>
          <w:left w:val="nil"/>
          <w:bottom w:val="nil"/>
          <w:right w:val="nil"/>
          <w:between w:val="nil"/>
        </w:pBdr>
        <w:tabs>
          <w:tab w:val="left" w:pos="851"/>
        </w:tabs>
        <w:spacing w:after="0"/>
        <w:ind w:left="680"/>
        <w:jc w:val="both"/>
        <w:rPr>
          <w:rFonts w:ascii="Arial" w:eastAsia="Arial" w:hAnsi="Arial" w:cs="Arial"/>
        </w:rPr>
      </w:pPr>
      <w:bookmarkStart w:id="5" w:name="_2et92p0" w:colFirst="0" w:colLast="0"/>
      <w:bookmarkEnd w:id="5"/>
    </w:p>
    <w:p w14:paraId="7415FE90" w14:textId="77777777" w:rsidR="000F494A" w:rsidRDefault="00D20B0F" w:rsidP="001D3A9B">
      <w:pPr>
        <w:numPr>
          <w:ilvl w:val="2"/>
          <w:numId w:val="10"/>
        </w:numPr>
        <w:pBdr>
          <w:top w:val="nil"/>
          <w:left w:val="nil"/>
          <w:bottom w:val="nil"/>
          <w:right w:val="nil"/>
          <w:between w:val="nil"/>
        </w:pBdr>
        <w:tabs>
          <w:tab w:val="left" w:pos="851"/>
        </w:tabs>
        <w:spacing w:after="0"/>
        <w:jc w:val="both"/>
      </w:pPr>
      <w:bookmarkStart w:id="6" w:name="_tyjcwt" w:colFirst="0" w:colLast="0"/>
      <w:bookmarkEnd w:id="6"/>
      <w:r>
        <w:rPr>
          <w:rFonts w:ascii="Arial" w:eastAsia="Arial" w:hAnsi="Arial" w:cs="Arial"/>
          <w:color w:val="000000"/>
        </w:rPr>
        <w:t xml:space="preserve">The Suppliers and the </w:t>
      </w:r>
      <w:r>
        <w:rPr>
          <w:rFonts w:ascii="Arial" w:eastAsia="Arial" w:hAnsi="Arial" w:cs="Arial"/>
        </w:rPr>
        <w:t>Buyer(s)</w:t>
      </w:r>
      <w:r>
        <w:rPr>
          <w:rFonts w:ascii="Arial" w:eastAsia="Arial" w:hAnsi="Arial" w:cs="Arial"/>
          <w:color w:val="000000"/>
        </w:rPr>
        <w:t xml:space="preserve"> shall determine at </w:t>
      </w:r>
      <w:r>
        <w:rPr>
          <w:rFonts w:ascii="Arial" w:eastAsia="Arial" w:hAnsi="Arial" w:cs="Arial"/>
        </w:rPr>
        <w:t>Buyer(s)</w:t>
      </w:r>
      <w:r>
        <w:rPr>
          <w:rFonts w:ascii="Arial" w:eastAsia="Arial" w:hAnsi="Arial" w:cs="Arial"/>
          <w:color w:val="000000"/>
        </w:rPr>
        <w:t xml:space="preserve"> Enabling agreement stage if Crown Indemnity appl</w:t>
      </w:r>
      <w:r>
        <w:rPr>
          <w:rFonts w:ascii="Arial" w:eastAsia="Arial" w:hAnsi="Arial" w:cs="Arial"/>
        </w:rPr>
        <w:t>ies</w:t>
      </w:r>
      <w:r>
        <w:rPr>
          <w:rFonts w:ascii="Arial" w:eastAsia="Arial" w:hAnsi="Arial" w:cs="Arial"/>
          <w:color w:val="000000"/>
        </w:rPr>
        <w:t xml:space="preserve"> and/or how Insurance applies.   </w:t>
      </w:r>
    </w:p>
    <w:p w14:paraId="0AD3D247" w14:textId="77777777" w:rsidR="000F494A" w:rsidRDefault="000F494A" w:rsidP="001D3A9B">
      <w:pPr>
        <w:pBdr>
          <w:top w:val="nil"/>
          <w:left w:val="nil"/>
          <w:bottom w:val="nil"/>
          <w:right w:val="nil"/>
          <w:between w:val="nil"/>
        </w:pBdr>
        <w:tabs>
          <w:tab w:val="left" w:pos="851"/>
        </w:tabs>
        <w:spacing w:after="0"/>
        <w:ind w:left="680" w:hanging="720"/>
        <w:jc w:val="both"/>
        <w:rPr>
          <w:rFonts w:ascii="Arial" w:eastAsia="Arial" w:hAnsi="Arial" w:cs="Arial"/>
          <w:b/>
          <w:color w:val="000000"/>
        </w:rPr>
      </w:pPr>
    </w:p>
    <w:p w14:paraId="384928EB" w14:textId="34EFFC7D" w:rsidR="00D03066" w:rsidRPr="00014AAA" w:rsidRDefault="00D20B0F" w:rsidP="001D3A9B">
      <w:pPr>
        <w:numPr>
          <w:ilvl w:val="2"/>
          <w:numId w:val="10"/>
        </w:numPr>
        <w:pBdr>
          <w:top w:val="nil"/>
          <w:left w:val="nil"/>
          <w:bottom w:val="nil"/>
          <w:right w:val="nil"/>
          <w:between w:val="nil"/>
        </w:pBdr>
        <w:tabs>
          <w:tab w:val="left" w:pos="851"/>
        </w:tabs>
        <w:spacing w:after="0"/>
        <w:jc w:val="both"/>
      </w:pPr>
      <w:r>
        <w:rPr>
          <w:rFonts w:ascii="Arial" w:eastAsia="Arial" w:hAnsi="Arial" w:cs="Arial"/>
          <w:color w:val="000000"/>
        </w:rPr>
        <w:t xml:space="preserve">The Supplier shall deal with any insurance claims and shall notify the </w:t>
      </w:r>
      <w:r>
        <w:rPr>
          <w:rFonts w:ascii="Arial" w:eastAsia="Arial" w:hAnsi="Arial" w:cs="Arial"/>
        </w:rPr>
        <w:t>Buyer(s)</w:t>
      </w:r>
      <w:r>
        <w:rPr>
          <w:rFonts w:ascii="Arial" w:eastAsia="Arial" w:hAnsi="Arial" w:cs="Arial"/>
          <w:color w:val="000000"/>
        </w:rPr>
        <w:t xml:space="preserve"> of any excess payable in the event of liability of </w:t>
      </w:r>
      <w:r>
        <w:rPr>
          <w:rFonts w:ascii="Arial" w:eastAsia="Arial" w:hAnsi="Arial" w:cs="Arial"/>
        </w:rPr>
        <w:t>Buyer(s) if agreed with Buyer(s) at the Call-Off Contract.</w:t>
      </w:r>
    </w:p>
    <w:p w14:paraId="204ECBFB" w14:textId="77777777" w:rsidR="00014AAA" w:rsidRDefault="00014AAA" w:rsidP="001D3A9B">
      <w:pPr>
        <w:pStyle w:val="ListParagraph"/>
        <w:jc w:val="both"/>
      </w:pPr>
    </w:p>
    <w:p w14:paraId="5DB812F0" w14:textId="77777777" w:rsidR="009F22EC" w:rsidRPr="009F22EC" w:rsidRDefault="009F22EC" w:rsidP="001D3A9B">
      <w:pPr>
        <w:pStyle w:val="ListParagraph"/>
        <w:numPr>
          <w:ilvl w:val="1"/>
          <w:numId w:val="10"/>
        </w:numPr>
        <w:jc w:val="both"/>
        <w:rPr>
          <w:rFonts w:ascii="Arial" w:hAnsi="Arial" w:cs="Arial"/>
          <w:b/>
        </w:rPr>
      </w:pPr>
      <w:r w:rsidRPr="009F22EC">
        <w:rPr>
          <w:rFonts w:ascii="Arial" w:hAnsi="Arial" w:cs="Arial"/>
          <w:b/>
        </w:rPr>
        <w:t>Termination of A Hire</w:t>
      </w:r>
    </w:p>
    <w:p w14:paraId="4FBBD87C" w14:textId="106DA936" w:rsidR="009F22EC" w:rsidRPr="009F22EC" w:rsidRDefault="009F22EC" w:rsidP="001D3A9B">
      <w:pPr>
        <w:pStyle w:val="ListParagraph"/>
        <w:numPr>
          <w:ilvl w:val="2"/>
          <w:numId w:val="10"/>
        </w:numPr>
        <w:spacing w:after="0"/>
        <w:jc w:val="both"/>
        <w:rPr>
          <w:rFonts w:ascii="Arial" w:hAnsi="Arial" w:cs="Arial"/>
          <w:b/>
        </w:rPr>
      </w:pPr>
      <w:r w:rsidRPr="009F22EC">
        <w:rPr>
          <w:rFonts w:ascii="Arial" w:hAnsi="Arial" w:cs="Arial"/>
        </w:rPr>
        <w:t>The hire of Equipment terminates automatically if a Total Loss occurs in relation to the Equipment.</w:t>
      </w:r>
    </w:p>
    <w:p w14:paraId="5A01241A" w14:textId="77777777" w:rsidR="009F22EC" w:rsidRPr="009F22EC" w:rsidRDefault="009F22EC" w:rsidP="001D3A9B">
      <w:pPr>
        <w:pStyle w:val="ListParagraph"/>
        <w:spacing w:after="0"/>
        <w:jc w:val="both"/>
        <w:rPr>
          <w:rFonts w:ascii="Arial" w:hAnsi="Arial" w:cs="Arial"/>
          <w:b/>
        </w:rPr>
      </w:pPr>
    </w:p>
    <w:p w14:paraId="1FF90C5B" w14:textId="7927862A" w:rsidR="009F22EC" w:rsidRPr="009F22EC" w:rsidRDefault="009F22EC" w:rsidP="001D3A9B">
      <w:pPr>
        <w:pStyle w:val="ListParagraph"/>
        <w:numPr>
          <w:ilvl w:val="2"/>
          <w:numId w:val="10"/>
        </w:numPr>
        <w:spacing w:after="0"/>
        <w:jc w:val="both"/>
        <w:rPr>
          <w:rFonts w:ascii="Arial" w:hAnsi="Arial" w:cs="Arial"/>
          <w:b/>
        </w:rPr>
      </w:pPr>
      <w:r w:rsidRPr="009F22EC">
        <w:rPr>
          <w:rFonts w:ascii="Arial" w:hAnsi="Arial" w:cs="Arial"/>
        </w:rPr>
        <w:t>The Buyer may terminate hire of Equipment without any early termination charge if the Buyer complies with the cancellation terms and except in the case of Lot 7 there shall be no minimum Hire Period.</w:t>
      </w:r>
    </w:p>
    <w:p w14:paraId="7C52E201" w14:textId="77777777" w:rsidR="009F22EC" w:rsidRPr="009F22EC" w:rsidRDefault="009F22EC" w:rsidP="001D3A9B">
      <w:pPr>
        <w:pStyle w:val="ListParagraph"/>
        <w:spacing w:after="0"/>
        <w:jc w:val="both"/>
        <w:rPr>
          <w:rFonts w:ascii="Arial" w:hAnsi="Arial" w:cs="Arial"/>
          <w:b/>
        </w:rPr>
      </w:pPr>
    </w:p>
    <w:p w14:paraId="16E62E95" w14:textId="13843ACB" w:rsidR="009F22EC" w:rsidRPr="009F22EC" w:rsidRDefault="009F22EC" w:rsidP="001D3A9B">
      <w:pPr>
        <w:pStyle w:val="ListParagraph"/>
        <w:numPr>
          <w:ilvl w:val="2"/>
          <w:numId w:val="10"/>
        </w:numPr>
        <w:spacing w:after="0"/>
        <w:jc w:val="both"/>
        <w:rPr>
          <w:rFonts w:ascii="Arial" w:hAnsi="Arial" w:cs="Arial"/>
          <w:b/>
        </w:rPr>
      </w:pPr>
      <w:r w:rsidRPr="009F22EC">
        <w:rPr>
          <w:rFonts w:ascii="Arial" w:hAnsi="Arial" w:cs="Arial"/>
        </w:rPr>
        <w:t>In the case of Equipment hire under Lot 3 the Supplier acknowledges and agrees that the Buyer may terminate the hire by giving one working days’. Under all other Lots hire can be terminated by the Buyer without notice.</w:t>
      </w:r>
    </w:p>
    <w:p w14:paraId="511DB8E1" w14:textId="77777777" w:rsidR="009F22EC" w:rsidRPr="00014AAA" w:rsidRDefault="009F22EC" w:rsidP="001D3A9B">
      <w:pPr>
        <w:pStyle w:val="ListParagraph"/>
        <w:spacing w:after="0"/>
        <w:jc w:val="both"/>
        <w:rPr>
          <w:rFonts w:ascii="Arial" w:hAnsi="Arial" w:cs="Arial"/>
          <w:b/>
        </w:rPr>
      </w:pPr>
    </w:p>
    <w:p w14:paraId="7AA003AE" w14:textId="0A01B08A" w:rsidR="009F22EC" w:rsidRDefault="009F22EC" w:rsidP="001D3A9B">
      <w:pPr>
        <w:pStyle w:val="ListParagraph"/>
        <w:numPr>
          <w:ilvl w:val="2"/>
          <w:numId w:val="10"/>
        </w:numPr>
        <w:jc w:val="both"/>
        <w:rPr>
          <w:rFonts w:ascii="Arial" w:hAnsi="Arial" w:cs="Arial"/>
        </w:rPr>
      </w:pPr>
      <w:r w:rsidRPr="009F22EC">
        <w:rPr>
          <w:rFonts w:ascii="Arial" w:hAnsi="Arial" w:cs="Arial"/>
        </w:rPr>
        <w:t>In the case of Lot 3 where hire of Equipment is terminated during the first 28 days, the Supplier’s standard daily rate will apply to the full Hire Period which the Buyer shall be liable to pay.</w:t>
      </w:r>
    </w:p>
    <w:p w14:paraId="4A207C43" w14:textId="77777777" w:rsidR="009F22EC" w:rsidRPr="009F22EC" w:rsidRDefault="009F22EC" w:rsidP="001D3A9B">
      <w:pPr>
        <w:pStyle w:val="ListParagraph"/>
        <w:jc w:val="both"/>
        <w:rPr>
          <w:rFonts w:ascii="Arial" w:hAnsi="Arial" w:cs="Arial"/>
        </w:rPr>
      </w:pPr>
    </w:p>
    <w:p w14:paraId="0A958449" w14:textId="31BC4C02" w:rsidR="00014AAA" w:rsidRPr="00014AAA" w:rsidRDefault="00014AAA" w:rsidP="001D3A9B">
      <w:pPr>
        <w:pStyle w:val="ListParagraph"/>
        <w:numPr>
          <w:ilvl w:val="2"/>
          <w:numId w:val="10"/>
        </w:numPr>
        <w:spacing w:after="0"/>
        <w:jc w:val="both"/>
        <w:rPr>
          <w:rFonts w:ascii="Arial" w:hAnsi="Arial" w:cs="Arial"/>
          <w:b/>
        </w:rPr>
      </w:pPr>
      <w:r w:rsidRPr="00014AAA">
        <w:rPr>
          <w:rFonts w:ascii="Arial" w:hAnsi="Arial" w:cs="Arial"/>
        </w:rPr>
        <w:t xml:space="preserve">The Supplier acknowledges and agrees that should the Buyer(s) terminate the rental of the vehicle prior to the completed payment of the apportioned costs as outlined in </w:t>
      </w:r>
      <w:r w:rsidR="006312E2">
        <w:rPr>
          <w:rFonts w:ascii="Arial" w:hAnsi="Arial" w:cs="Arial"/>
        </w:rPr>
        <w:t xml:space="preserve">Call-Off Schedule 5 </w:t>
      </w:r>
      <w:r w:rsidR="00447F22" w:rsidRPr="00447F22">
        <w:rPr>
          <w:rFonts w:ascii="Arial" w:hAnsi="Arial" w:cs="Arial"/>
        </w:rPr>
        <w:t>- Pricing Details</w:t>
      </w:r>
      <w:r w:rsidRPr="00014AAA">
        <w:rPr>
          <w:rFonts w:ascii="Arial" w:hAnsi="Arial" w:cs="Arial"/>
        </w:rPr>
        <w:t>, the balance of these costs will be chargeable to the Buyer(s).</w:t>
      </w:r>
    </w:p>
    <w:p w14:paraId="78BBF269" w14:textId="77777777" w:rsidR="000F494A" w:rsidRDefault="000F494A" w:rsidP="001D3A9B">
      <w:pPr>
        <w:pBdr>
          <w:top w:val="nil"/>
          <w:left w:val="nil"/>
          <w:bottom w:val="nil"/>
          <w:right w:val="nil"/>
          <w:between w:val="nil"/>
        </w:pBdr>
        <w:tabs>
          <w:tab w:val="left" w:pos="851"/>
        </w:tabs>
        <w:ind w:left="-40"/>
        <w:jc w:val="both"/>
        <w:rPr>
          <w:rFonts w:ascii="Arial" w:eastAsia="Arial" w:hAnsi="Arial" w:cs="Arial"/>
          <w:b/>
          <w:color w:val="000000"/>
        </w:rPr>
      </w:pPr>
    </w:p>
    <w:p w14:paraId="5D4F93C3" w14:textId="77777777" w:rsidR="000F494A" w:rsidRDefault="00D20B0F" w:rsidP="001D3A9B">
      <w:pPr>
        <w:numPr>
          <w:ilvl w:val="1"/>
          <w:numId w:val="10"/>
        </w:numPr>
        <w:tabs>
          <w:tab w:val="left" w:pos="709"/>
        </w:tabs>
        <w:spacing w:after="120"/>
        <w:ind w:left="709" w:hanging="851"/>
        <w:jc w:val="both"/>
      </w:pPr>
      <w:r>
        <w:rPr>
          <w:rFonts w:ascii="Arial" w:eastAsia="Arial" w:hAnsi="Arial" w:cs="Arial"/>
          <w:b/>
        </w:rPr>
        <w:t>General Requirements</w:t>
      </w:r>
    </w:p>
    <w:p w14:paraId="50E49627" w14:textId="77777777" w:rsidR="000F494A" w:rsidRDefault="00D20B0F" w:rsidP="001D3A9B">
      <w:pPr>
        <w:numPr>
          <w:ilvl w:val="2"/>
          <w:numId w:val="10"/>
        </w:numPr>
        <w:tabs>
          <w:tab w:val="left" w:pos="709"/>
        </w:tabs>
        <w:spacing w:after="120"/>
        <w:ind w:left="709" w:hanging="851"/>
        <w:jc w:val="both"/>
      </w:pPr>
      <w:r>
        <w:rPr>
          <w:rFonts w:ascii="Arial" w:eastAsia="Arial" w:hAnsi="Arial" w:cs="Arial"/>
        </w:rPr>
        <w:lastRenderedPageBreak/>
        <w:t xml:space="preserve">The Supplier shall be accredited by the British Vehicle Leasing &amp; Rental Association or by a similarly recognised organisation and operate a mandatory Code of Conduct and/or compliance with accreditation standards. </w:t>
      </w:r>
      <w:hyperlink r:id="rId9">
        <w:r>
          <w:rPr>
            <w:rFonts w:ascii="Arial" w:eastAsia="Arial" w:hAnsi="Arial" w:cs="Arial"/>
            <w:color w:val="0000FF"/>
            <w:u w:val="single"/>
          </w:rPr>
          <w:t>http://www.bvrla.co.uk</w:t>
        </w:r>
      </w:hyperlink>
      <w:r>
        <w:rPr>
          <w:rFonts w:ascii="Arial" w:eastAsia="Arial" w:hAnsi="Arial" w:cs="Arial"/>
        </w:rPr>
        <w:t xml:space="preserve"> </w:t>
      </w:r>
    </w:p>
    <w:p w14:paraId="6664BAF1" w14:textId="77777777" w:rsidR="000F494A" w:rsidRDefault="00D20B0F" w:rsidP="001D3A9B">
      <w:pPr>
        <w:numPr>
          <w:ilvl w:val="2"/>
          <w:numId w:val="10"/>
        </w:numPr>
        <w:tabs>
          <w:tab w:val="left" w:pos="851"/>
        </w:tabs>
        <w:spacing w:after="120"/>
        <w:jc w:val="both"/>
      </w:pPr>
      <w:r>
        <w:rPr>
          <w:rFonts w:ascii="Arial" w:eastAsia="Arial" w:hAnsi="Arial" w:cs="Arial"/>
        </w:rPr>
        <w:t xml:space="preserve">The Supplier shall be a member of the UK Rental Vehicle Security Scheme (RVSS). If the Supplier is awarded to the Framework Contract and if at the time of awarding the Supplier is not a member of RVSS, the Supplier will have to reassure a successful registration within four months from the award date and provide evidence to CCS. </w:t>
      </w:r>
      <w:r>
        <w:rPr>
          <w:rFonts w:ascii="Arial" w:eastAsia="Arial" w:hAnsi="Arial" w:cs="Arial"/>
          <w:highlight w:val="white"/>
        </w:rPr>
        <w:t>https://www.gov.uk/government/publications/apply-to-the-rental-vehicle-security-scheme</w:t>
      </w:r>
    </w:p>
    <w:p w14:paraId="41649920" w14:textId="77777777" w:rsidR="000F494A" w:rsidRDefault="000F494A" w:rsidP="001D3A9B">
      <w:pPr>
        <w:tabs>
          <w:tab w:val="left" w:pos="851"/>
        </w:tabs>
        <w:spacing w:after="120"/>
        <w:ind w:left="720"/>
        <w:jc w:val="both"/>
      </w:pPr>
    </w:p>
    <w:p w14:paraId="4B5337D7"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4 Specific mandatory requirements - Lot 1: UK national vehicle hire: passenger car hire, light commercial vehicle (LCV) hire, on road and full off road 4x4s vehicle hire and minibus hire</w:t>
      </w:r>
    </w:p>
    <w:p w14:paraId="52921D6E" w14:textId="77777777" w:rsidR="000F494A" w:rsidRDefault="00D20B0F" w:rsidP="001D3A9B">
      <w:pPr>
        <w:jc w:val="both"/>
        <w:rPr>
          <w:rFonts w:ascii="Arial" w:eastAsia="Arial" w:hAnsi="Arial" w:cs="Arial"/>
        </w:rPr>
      </w:pPr>
      <w:r>
        <w:rPr>
          <w:rFonts w:ascii="Arial" w:eastAsia="Arial" w:hAnsi="Arial" w:cs="Arial"/>
        </w:rPr>
        <w:t xml:space="preserve">This Vehicle Hire Lot is intended for the provision of passenger carrying Vehicles, Light Commercial Vehicles </w:t>
      </w:r>
      <w:r>
        <w:rPr>
          <w:rFonts w:ascii="Arial" w:eastAsia="Arial" w:hAnsi="Arial" w:cs="Arial"/>
          <w:sz w:val="24"/>
          <w:szCs w:val="24"/>
        </w:rPr>
        <w:t>up to 3.5 tonnes</w:t>
      </w:r>
      <w:r>
        <w:rPr>
          <w:rFonts w:ascii="Arial" w:eastAsia="Arial" w:hAnsi="Arial" w:cs="Arial"/>
        </w:rPr>
        <w:t xml:space="preserve"> (vans for carrying goods), 4x4 Vehicles (on road use and full off road capability) and 9 to 17 seater minibuses to be hired in the UK. </w:t>
      </w:r>
    </w:p>
    <w:p w14:paraId="4A7FD522" w14:textId="2E5EB5A8" w:rsidR="000F494A" w:rsidRDefault="00D20B0F" w:rsidP="001D3A9B">
      <w:pPr>
        <w:jc w:val="both"/>
        <w:rPr>
          <w:rFonts w:ascii="Arial" w:eastAsia="Arial" w:hAnsi="Arial" w:cs="Arial"/>
        </w:rPr>
      </w:pPr>
      <w:r>
        <w:rPr>
          <w:rFonts w:ascii="Arial" w:eastAsia="Arial" w:hAnsi="Arial" w:cs="Arial"/>
        </w:rPr>
        <w:t xml:space="preserve">This paragraph provides details of the specific mandatory requirements in conjunction with the general mandatory requirements in </w:t>
      </w:r>
      <w:r w:rsidRPr="00DB75D9">
        <w:rPr>
          <w:rFonts w:ascii="Arial" w:eastAsia="Arial" w:hAnsi="Arial" w:cs="Arial"/>
        </w:rPr>
        <w:t>Paragraph 3 that</w:t>
      </w:r>
      <w:r>
        <w:rPr>
          <w:rFonts w:ascii="Arial" w:eastAsia="Arial" w:hAnsi="Arial" w:cs="Arial"/>
        </w:rPr>
        <w:t xml:space="preserve"> Suppliers shall fulfil in their entirety under Lot 1 in order to meet the service delivery requirements of this Framework Contract. Specific Vehicles not included in the prices on </w:t>
      </w:r>
      <w:r w:rsidR="00447F22" w:rsidRPr="00447F22">
        <w:rPr>
          <w:rFonts w:ascii="Arial" w:eastAsia="Arial" w:hAnsi="Arial" w:cs="Arial"/>
        </w:rPr>
        <w:t>Framework Schedule 3 - Framework Prices</w:t>
      </w:r>
      <w:r w:rsidR="00447F22">
        <w:rPr>
          <w:rFonts w:ascii="Arial" w:eastAsia="Arial" w:hAnsi="Arial" w:cs="Arial"/>
        </w:rPr>
        <w:t xml:space="preserve"> </w:t>
      </w:r>
      <w:r>
        <w:rPr>
          <w:rFonts w:ascii="Arial" w:eastAsia="Arial" w:hAnsi="Arial" w:cs="Arial"/>
        </w:rPr>
        <w:t>may be agreed between Supplier and Buyer(s) and added to the Call-Off Schedule 5 - Pricing Details.</w:t>
      </w:r>
    </w:p>
    <w:p w14:paraId="252060D4" w14:textId="275B9D6C" w:rsidR="000F494A" w:rsidRPr="006312E2" w:rsidRDefault="00D20B0F" w:rsidP="001D3A9B">
      <w:pPr>
        <w:jc w:val="both"/>
        <w:rPr>
          <w:rFonts w:ascii="Arial" w:eastAsia="Arial" w:hAnsi="Arial" w:cs="Arial"/>
        </w:rPr>
      </w:pPr>
      <w:r w:rsidRPr="006312E2">
        <w:rPr>
          <w:rFonts w:ascii="Arial" w:eastAsia="Arial" w:hAnsi="Arial" w:cs="Arial"/>
        </w:rPr>
        <w:t xml:space="preserve">The Vehicle provision of 4x4 with full off road capability and Minibuses is not mandatory and the provided pricing in </w:t>
      </w:r>
      <w:r w:rsidR="00447F22" w:rsidRPr="006312E2">
        <w:rPr>
          <w:rFonts w:ascii="Arial" w:eastAsia="Arial" w:hAnsi="Arial" w:cs="Arial"/>
        </w:rPr>
        <w:t xml:space="preserve">Framework Schedule 3 - Framework Prices </w:t>
      </w:r>
      <w:r w:rsidRPr="006312E2">
        <w:rPr>
          <w:rFonts w:ascii="Arial" w:eastAsia="Arial" w:hAnsi="Arial" w:cs="Arial"/>
        </w:rPr>
        <w:t>will not be included in the evaluation.</w:t>
      </w:r>
    </w:p>
    <w:p w14:paraId="662F78EF" w14:textId="77777777" w:rsidR="000F494A" w:rsidRPr="006312E2" w:rsidRDefault="00D20B0F" w:rsidP="001D3A9B">
      <w:pPr>
        <w:numPr>
          <w:ilvl w:val="4"/>
          <w:numId w:val="29"/>
        </w:numPr>
        <w:tabs>
          <w:tab w:val="left" w:pos="851"/>
        </w:tabs>
        <w:spacing w:before="120" w:after="0" w:line="240" w:lineRule="auto"/>
        <w:ind w:left="851" w:hanging="851"/>
        <w:jc w:val="both"/>
        <w:rPr>
          <w:rFonts w:ascii="Arial" w:eastAsia="Arial" w:hAnsi="Arial" w:cs="Arial"/>
        </w:rPr>
      </w:pPr>
      <w:r w:rsidRPr="006312E2">
        <w:rPr>
          <w:rFonts w:ascii="Arial" w:eastAsia="Arial" w:hAnsi="Arial" w:cs="Arial"/>
          <w:b/>
        </w:rPr>
        <w:t>Lot 1 Vehicle Specifications</w:t>
      </w:r>
      <w:r w:rsidRPr="006312E2">
        <w:rPr>
          <w:rFonts w:ascii="Arial" w:eastAsia="Arial" w:hAnsi="Arial" w:cs="Arial"/>
        </w:rPr>
        <w:t xml:space="preserve"> - The Supplier shall be able to fulfil all aspects of the Lot 1 Vehicle Specifications 4.1.</w:t>
      </w:r>
    </w:p>
    <w:p w14:paraId="463F5372" w14:textId="77777777" w:rsidR="000F494A" w:rsidRDefault="000F494A" w:rsidP="001D3A9B">
      <w:pPr>
        <w:tabs>
          <w:tab w:val="left" w:pos="851"/>
        </w:tabs>
        <w:spacing w:before="120" w:after="0" w:line="240" w:lineRule="auto"/>
        <w:ind w:left="851"/>
        <w:jc w:val="both"/>
        <w:rPr>
          <w:rFonts w:ascii="Arial" w:eastAsia="Arial" w:hAnsi="Arial" w:cs="Arial"/>
        </w:rPr>
      </w:pPr>
    </w:p>
    <w:p w14:paraId="06712877" w14:textId="77777777" w:rsidR="000F494A" w:rsidRDefault="00D20B0F" w:rsidP="001D3A9B">
      <w:pPr>
        <w:numPr>
          <w:ilvl w:val="1"/>
          <w:numId w:val="30"/>
        </w:numPr>
        <w:pBdr>
          <w:top w:val="nil"/>
          <w:left w:val="nil"/>
          <w:bottom w:val="nil"/>
          <w:right w:val="nil"/>
          <w:between w:val="nil"/>
        </w:pBdr>
        <w:tabs>
          <w:tab w:val="left" w:pos="851"/>
        </w:tabs>
        <w:spacing w:before="120" w:after="0" w:line="240" w:lineRule="auto"/>
        <w:jc w:val="both"/>
      </w:pPr>
      <w:r>
        <w:rPr>
          <w:rFonts w:ascii="Arial" w:eastAsia="Arial" w:hAnsi="Arial" w:cs="Arial"/>
          <w:b/>
          <w:color w:val="000000"/>
        </w:rPr>
        <w:t>Lot 1 Vehicle Specifications</w:t>
      </w:r>
    </w:p>
    <w:p w14:paraId="3E2A0DDC" w14:textId="77777777" w:rsidR="000F494A" w:rsidRDefault="00D20B0F" w:rsidP="001D3A9B">
      <w:pPr>
        <w:pBdr>
          <w:top w:val="nil"/>
          <w:left w:val="nil"/>
          <w:bottom w:val="nil"/>
          <w:right w:val="nil"/>
          <w:between w:val="nil"/>
        </w:pBdr>
        <w:tabs>
          <w:tab w:val="left" w:pos="851"/>
        </w:tabs>
        <w:spacing w:after="0" w:line="240" w:lineRule="auto"/>
        <w:ind w:left="360" w:hanging="720"/>
        <w:jc w:val="both"/>
        <w:rPr>
          <w:color w:val="000000"/>
        </w:rPr>
      </w:pPr>
      <w:r>
        <w:rPr>
          <w:rFonts w:ascii="Arial" w:eastAsia="Arial" w:hAnsi="Arial" w:cs="Arial"/>
          <w:b/>
          <w:color w:val="000000"/>
        </w:rPr>
        <w:tab/>
      </w:r>
    </w:p>
    <w:p w14:paraId="1F94B0E7" w14:textId="522B2C34" w:rsidR="00435937" w:rsidRPr="00435937" w:rsidRDefault="00D20B0F" w:rsidP="001D3A9B">
      <w:pPr>
        <w:numPr>
          <w:ilvl w:val="2"/>
          <w:numId w:val="30"/>
        </w:numPr>
        <w:pBdr>
          <w:top w:val="nil"/>
          <w:left w:val="nil"/>
          <w:bottom w:val="nil"/>
          <w:right w:val="nil"/>
          <w:between w:val="nil"/>
        </w:pBdr>
        <w:tabs>
          <w:tab w:val="left" w:pos="851"/>
        </w:tabs>
        <w:spacing w:after="0" w:line="240" w:lineRule="auto"/>
        <w:jc w:val="both"/>
      </w:pPr>
      <w:r>
        <w:rPr>
          <w:rFonts w:ascii="Arial" w:eastAsia="Arial" w:hAnsi="Arial" w:cs="Arial"/>
          <w:color w:val="000000"/>
        </w:rPr>
        <w:t>All passenger cars and 4X4 shall, at the commencement of the Hire Period be less than 2 years old from the date of first registration.</w:t>
      </w:r>
    </w:p>
    <w:p w14:paraId="5D4BAD77" w14:textId="77777777" w:rsidR="00435937" w:rsidRDefault="00435937" w:rsidP="001D3A9B">
      <w:pPr>
        <w:pBdr>
          <w:top w:val="nil"/>
          <w:left w:val="nil"/>
          <w:bottom w:val="nil"/>
          <w:right w:val="nil"/>
          <w:between w:val="nil"/>
        </w:pBdr>
        <w:tabs>
          <w:tab w:val="left" w:pos="851"/>
        </w:tabs>
        <w:spacing w:after="0" w:line="240" w:lineRule="auto"/>
        <w:ind w:left="720"/>
        <w:jc w:val="both"/>
      </w:pPr>
    </w:p>
    <w:p w14:paraId="2DE80F82" w14:textId="03159BB7" w:rsidR="000F494A" w:rsidRPr="00435937" w:rsidRDefault="00D20B0F" w:rsidP="001D3A9B">
      <w:pPr>
        <w:numPr>
          <w:ilvl w:val="2"/>
          <w:numId w:val="30"/>
        </w:numPr>
        <w:pBdr>
          <w:top w:val="nil"/>
          <w:left w:val="nil"/>
          <w:bottom w:val="nil"/>
          <w:right w:val="nil"/>
          <w:between w:val="nil"/>
        </w:pBdr>
        <w:tabs>
          <w:tab w:val="left" w:pos="851"/>
        </w:tabs>
        <w:spacing w:after="0" w:line="240" w:lineRule="auto"/>
        <w:jc w:val="both"/>
      </w:pPr>
      <w:r w:rsidRPr="00435937">
        <w:rPr>
          <w:rFonts w:ascii="Arial" w:eastAsia="Arial" w:hAnsi="Arial" w:cs="Arial"/>
        </w:rPr>
        <w:t xml:space="preserve">All commercial Vehicles up to 3.5 tonnes shall, at the commencement of the Hire Period be less than 4 years old from the date of first registration. </w:t>
      </w:r>
    </w:p>
    <w:p w14:paraId="6F0360DE" w14:textId="6D8883FB" w:rsidR="00435937" w:rsidRDefault="00435937" w:rsidP="001D3A9B">
      <w:pPr>
        <w:pBdr>
          <w:top w:val="nil"/>
          <w:left w:val="nil"/>
          <w:bottom w:val="nil"/>
          <w:right w:val="nil"/>
          <w:between w:val="nil"/>
        </w:pBdr>
        <w:tabs>
          <w:tab w:val="left" w:pos="851"/>
        </w:tabs>
        <w:spacing w:after="0" w:line="240" w:lineRule="auto"/>
        <w:jc w:val="both"/>
      </w:pPr>
    </w:p>
    <w:p w14:paraId="789351B6" w14:textId="77777777" w:rsidR="00435937" w:rsidRPr="00435937" w:rsidRDefault="00435937" w:rsidP="001D3A9B">
      <w:pPr>
        <w:pStyle w:val="ListParagraph"/>
        <w:numPr>
          <w:ilvl w:val="0"/>
          <w:numId w:val="17"/>
        </w:numPr>
        <w:contextualSpacing w:val="0"/>
        <w:jc w:val="both"/>
        <w:rPr>
          <w:rFonts w:ascii="Arial" w:eastAsia="Arial" w:hAnsi="Arial" w:cs="Arial"/>
          <w:vanish/>
        </w:rPr>
      </w:pPr>
    </w:p>
    <w:p w14:paraId="4FB30CAD" w14:textId="77777777" w:rsidR="00435937" w:rsidRPr="00435937" w:rsidRDefault="00435937" w:rsidP="001D3A9B">
      <w:pPr>
        <w:pStyle w:val="ListParagraph"/>
        <w:numPr>
          <w:ilvl w:val="0"/>
          <w:numId w:val="17"/>
        </w:numPr>
        <w:contextualSpacing w:val="0"/>
        <w:jc w:val="both"/>
        <w:rPr>
          <w:rFonts w:ascii="Arial" w:eastAsia="Arial" w:hAnsi="Arial" w:cs="Arial"/>
          <w:vanish/>
        </w:rPr>
      </w:pPr>
    </w:p>
    <w:p w14:paraId="73CC0C2E" w14:textId="77777777" w:rsidR="00435937" w:rsidRPr="00435937" w:rsidRDefault="00435937" w:rsidP="001D3A9B">
      <w:pPr>
        <w:pStyle w:val="ListParagraph"/>
        <w:numPr>
          <w:ilvl w:val="1"/>
          <w:numId w:val="17"/>
        </w:numPr>
        <w:contextualSpacing w:val="0"/>
        <w:jc w:val="both"/>
        <w:rPr>
          <w:rFonts w:ascii="Arial" w:eastAsia="Arial" w:hAnsi="Arial" w:cs="Arial"/>
          <w:vanish/>
        </w:rPr>
      </w:pPr>
    </w:p>
    <w:p w14:paraId="3AA7AD51" w14:textId="22FA34E5" w:rsidR="000F494A" w:rsidRDefault="00D20B0F" w:rsidP="001D3A9B">
      <w:pPr>
        <w:numPr>
          <w:ilvl w:val="2"/>
          <w:numId w:val="17"/>
        </w:numPr>
        <w:jc w:val="both"/>
      </w:pPr>
      <w:r>
        <w:rPr>
          <w:rFonts w:ascii="Arial" w:eastAsia="Arial" w:hAnsi="Arial" w:cs="Arial"/>
        </w:rPr>
        <w:t xml:space="preserve">All Minibuses Vehicles shall, at the commencement of the Hire Period be less than 5 years old from the date of first registration. </w:t>
      </w:r>
    </w:p>
    <w:p w14:paraId="4DB0D404" w14:textId="77777777" w:rsidR="000F494A" w:rsidRDefault="00D20B0F" w:rsidP="001D3A9B">
      <w:pPr>
        <w:keepNext/>
        <w:numPr>
          <w:ilvl w:val="2"/>
          <w:numId w:val="17"/>
        </w:numPr>
        <w:spacing w:after="0"/>
        <w:ind w:left="851" w:hanging="851"/>
        <w:jc w:val="both"/>
      </w:pPr>
      <w:r>
        <w:rPr>
          <w:rFonts w:ascii="Arial" w:eastAsia="Arial" w:hAnsi="Arial" w:cs="Arial"/>
        </w:rPr>
        <w:t>Additional Vehicle Specifications for Light Commercial Vehicles:</w:t>
      </w:r>
    </w:p>
    <w:p w14:paraId="13C28442" w14:textId="77777777" w:rsidR="000F494A" w:rsidRDefault="000F494A" w:rsidP="001D3A9B">
      <w:pPr>
        <w:keepNext/>
        <w:spacing w:after="0"/>
        <w:jc w:val="both"/>
        <w:rPr>
          <w:rFonts w:ascii="Arial" w:eastAsia="Arial" w:hAnsi="Arial" w:cs="Arial"/>
        </w:rPr>
      </w:pPr>
    </w:p>
    <w:p w14:paraId="2858938C"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 xml:space="preserve">if requested, </w:t>
      </w:r>
      <w:r>
        <w:rPr>
          <w:rFonts w:ascii="Arial" w:eastAsia="Arial" w:hAnsi="Arial" w:cs="Arial"/>
        </w:rPr>
        <w:t>L</w:t>
      </w:r>
      <w:r>
        <w:rPr>
          <w:rFonts w:ascii="Arial" w:eastAsia="Arial" w:hAnsi="Arial" w:cs="Arial"/>
          <w:color w:val="000000"/>
        </w:rPr>
        <w:t>ight Commercial Vehicles to have a 4 wheel drive capability;</w:t>
      </w:r>
    </w:p>
    <w:p w14:paraId="692124D8"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lastRenderedPageBreak/>
        <w:t>all vans to have a full internal bulkhead between the passenger compartment and the load carrying area;</w:t>
      </w:r>
    </w:p>
    <w:p w14:paraId="378F5B25"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load securing points in the load carrying area, minimum of 4 securing points;</w:t>
      </w:r>
    </w:p>
    <w:p w14:paraId="11A86AC5"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load area to have a separate illumination system;</w:t>
      </w:r>
    </w:p>
    <w:p w14:paraId="0514B042" w14:textId="77777777" w:rsidR="000F494A" w:rsidRDefault="00D20B0F" w:rsidP="001D3A9B">
      <w:pPr>
        <w:numPr>
          <w:ilvl w:val="3"/>
          <w:numId w:val="17"/>
        </w:numPr>
        <w:pBdr>
          <w:top w:val="nil"/>
          <w:left w:val="nil"/>
          <w:bottom w:val="nil"/>
          <w:right w:val="nil"/>
          <w:between w:val="nil"/>
        </w:pBdr>
        <w:tabs>
          <w:tab w:val="left" w:pos="1701"/>
          <w:tab w:val="left" w:pos="1843"/>
        </w:tabs>
        <w:spacing w:after="0"/>
        <w:ind w:left="1701" w:hanging="850"/>
        <w:jc w:val="both"/>
        <w:rPr>
          <w:color w:val="000000"/>
        </w:rPr>
      </w:pPr>
      <w:r>
        <w:rPr>
          <w:rFonts w:ascii="Arial" w:eastAsia="Arial" w:hAnsi="Arial" w:cs="Arial"/>
          <w:color w:val="000000"/>
        </w:rPr>
        <w:t>load area to have ply lining (or equivalent) to prevent damage to panels;</w:t>
      </w:r>
    </w:p>
    <w:p w14:paraId="05BA794B" w14:textId="77777777" w:rsidR="000F494A" w:rsidRDefault="00D20B0F" w:rsidP="00BF4200">
      <w:pPr>
        <w:numPr>
          <w:ilvl w:val="3"/>
          <w:numId w:val="17"/>
        </w:numPr>
        <w:pBdr>
          <w:top w:val="nil"/>
          <w:left w:val="nil"/>
          <w:bottom w:val="nil"/>
          <w:right w:val="nil"/>
          <w:between w:val="nil"/>
        </w:pBdr>
        <w:tabs>
          <w:tab w:val="left" w:pos="1701"/>
          <w:tab w:val="left" w:pos="1843"/>
        </w:tabs>
        <w:spacing w:after="0"/>
        <w:ind w:left="1701" w:hanging="850"/>
        <w:rPr>
          <w:color w:val="000000"/>
        </w:rPr>
      </w:pPr>
      <w:r>
        <w:rPr>
          <w:rFonts w:ascii="Arial" w:eastAsia="Arial" w:hAnsi="Arial" w:cs="Arial"/>
          <w:color w:val="000000"/>
        </w:rPr>
        <w:t>a working 12v accessory power socket</w:t>
      </w:r>
      <w:r>
        <w:rPr>
          <w:rFonts w:ascii="Arial" w:eastAsia="Arial" w:hAnsi="Arial" w:cs="Arial"/>
          <w:color w:val="000000"/>
        </w:rPr>
        <w:br/>
      </w:r>
    </w:p>
    <w:p w14:paraId="5DCBF741" w14:textId="77777777" w:rsidR="000F494A" w:rsidRDefault="00D20B0F" w:rsidP="001D3A9B">
      <w:pPr>
        <w:numPr>
          <w:ilvl w:val="2"/>
          <w:numId w:val="17"/>
        </w:numPr>
        <w:tabs>
          <w:tab w:val="left" w:pos="1560"/>
          <w:tab w:val="left" w:pos="1701"/>
        </w:tabs>
        <w:jc w:val="both"/>
      </w:pPr>
      <w:r>
        <w:rPr>
          <w:rFonts w:ascii="Arial" w:eastAsia="Arial" w:hAnsi="Arial" w:cs="Arial"/>
        </w:rPr>
        <w:t xml:space="preserve">Additional Vehicle specification for 4X4 with full off road capability: </w:t>
      </w:r>
    </w:p>
    <w:p w14:paraId="74D95D9D" w14:textId="77777777" w:rsidR="000F494A" w:rsidRDefault="00D20B0F" w:rsidP="001D3A9B">
      <w:pPr>
        <w:numPr>
          <w:ilvl w:val="3"/>
          <w:numId w:val="17"/>
        </w:numPr>
        <w:tabs>
          <w:tab w:val="left" w:pos="1701"/>
        </w:tabs>
        <w:ind w:left="1701" w:hanging="850"/>
        <w:jc w:val="both"/>
      </w:pPr>
      <w:r>
        <w:rPr>
          <w:rFonts w:ascii="Arial" w:eastAsia="Arial" w:hAnsi="Arial" w:cs="Arial"/>
        </w:rPr>
        <w:t>a working 12v accessory power socket;</w:t>
      </w:r>
    </w:p>
    <w:p w14:paraId="51E94A8B" w14:textId="77777777" w:rsidR="000F494A" w:rsidRDefault="00D20B0F" w:rsidP="001D3A9B">
      <w:pPr>
        <w:numPr>
          <w:ilvl w:val="3"/>
          <w:numId w:val="17"/>
        </w:numPr>
        <w:tabs>
          <w:tab w:val="left" w:pos="1701"/>
        </w:tabs>
        <w:ind w:left="1701" w:hanging="850"/>
        <w:jc w:val="both"/>
      </w:pPr>
      <w:r>
        <w:rPr>
          <w:rFonts w:ascii="Arial" w:eastAsia="Arial" w:hAnsi="Arial" w:cs="Arial"/>
        </w:rPr>
        <w:t xml:space="preserve">Vehicles shall be capable of being driven in off-road conditions and the Supplier shall not limit the use of the Vehicle to on-road use only; and </w:t>
      </w:r>
    </w:p>
    <w:p w14:paraId="7DDD8FBB" w14:textId="77777777" w:rsidR="000F494A" w:rsidRDefault="00D20B0F" w:rsidP="001D3A9B">
      <w:pPr>
        <w:numPr>
          <w:ilvl w:val="3"/>
          <w:numId w:val="17"/>
        </w:numPr>
        <w:tabs>
          <w:tab w:val="left" w:pos="1701"/>
        </w:tabs>
        <w:ind w:left="1701" w:hanging="850"/>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37E005F3" w14:textId="77777777" w:rsidR="000F494A" w:rsidRDefault="00D20B0F" w:rsidP="001D3A9B">
      <w:pPr>
        <w:numPr>
          <w:ilvl w:val="2"/>
          <w:numId w:val="17"/>
        </w:numPr>
        <w:tabs>
          <w:tab w:val="left" w:pos="851"/>
        </w:tabs>
        <w:spacing w:after="0"/>
        <w:jc w:val="both"/>
        <w:rPr>
          <w:highlight w:val="white"/>
        </w:rPr>
      </w:pPr>
      <w:r>
        <w:rPr>
          <w:rFonts w:ascii="Arial" w:eastAsia="Arial" w:hAnsi="Arial" w:cs="Arial"/>
          <w:highlight w:val="white"/>
        </w:rPr>
        <w:t xml:space="preserve"> Additional Vehicle specifications for Minibuses</w:t>
      </w:r>
    </w:p>
    <w:p w14:paraId="28510F6C" w14:textId="77777777" w:rsidR="000F494A" w:rsidRDefault="00D20B0F" w:rsidP="00BF4200">
      <w:pPr>
        <w:numPr>
          <w:ilvl w:val="3"/>
          <w:numId w:val="17"/>
        </w:numPr>
        <w:spacing w:after="0"/>
        <w:ind w:left="1701" w:hanging="850"/>
        <w:jc w:val="both"/>
        <w:rPr>
          <w:highlight w:val="white"/>
        </w:rPr>
      </w:pPr>
      <w:r>
        <w:rPr>
          <w:rFonts w:ascii="Arial" w:eastAsia="Arial" w:hAnsi="Arial" w:cs="Arial"/>
        </w:rPr>
        <w:t>have a working 12v accessory power socket;</w:t>
      </w:r>
    </w:p>
    <w:p w14:paraId="48C97B66" w14:textId="77777777" w:rsidR="000F494A" w:rsidRDefault="00D20B0F" w:rsidP="00BF4200">
      <w:pPr>
        <w:numPr>
          <w:ilvl w:val="3"/>
          <w:numId w:val="17"/>
        </w:numPr>
        <w:spacing w:after="0"/>
        <w:ind w:left="1701" w:hanging="850"/>
        <w:jc w:val="both"/>
        <w:rPr>
          <w:highlight w:val="white"/>
        </w:rPr>
      </w:pPr>
      <w:r>
        <w:rPr>
          <w:rFonts w:ascii="Arial" w:eastAsia="Arial" w:hAnsi="Arial" w:cs="Arial"/>
        </w:rPr>
        <w:t>have forward facing seats;</w:t>
      </w:r>
    </w:p>
    <w:p w14:paraId="748FD7BC" w14:textId="77777777" w:rsidR="000F494A" w:rsidRDefault="00D20B0F" w:rsidP="00BF4200">
      <w:pPr>
        <w:numPr>
          <w:ilvl w:val="3"/>
          <w:numId w:val="17"/>
        </w:numPr>
        <w:spacing w:after="0"/>
        <w:ind w:left="1701" w:hanging="850"/>
        <w:jc w:val="both"/>
        <w:rPr>
          <w:highlight w:val="white"/>
        </w:rPr>
      </w:pPr>
      <w:r>
        <w:rPr>
          <w:rFonts w:ascii="Arial" w:eastAsia="Arial" w:hAnsi="Arial" w:cs="Arial"/>
        </w:rPr>
        <w:t xml:space="preserve">have all seats fitted with seat-belts; </w:t>
      </w:r>
    </w:p>
    <w:p w14:paraId="4D5445C6" w14:textId="77777777" w:rsidR="000F494A" w:rsidRDefault="000F494A"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p>
    <w:p w14:paraId="3505AE26" w14:textId="77777777" w:rsidR="000F494A" w:rsidRDefault="00D20B0F" w:rsidP="001D3A9B">
      <w:pPr>
        <w:pBdr>
          <w:top w:val="nil"/>
          <w:left w:val="nil"/>
          <w:bottom w:val="nil"/>
          <w:right w:val="nil"/>
          <w:between w:val="nil"/>
        </w:pBdr>
        <w:tabs>
          <w:tab w:val="left" w:pos="709"/>
          <w:tab w:val="left" w:pos="1134"/>
        </w:tabs>
        <w:spacing w:after="120"/>
        <w:jc w:val="both"/>
        <w:rPr>
          <w:sz w:val="24"/>
          <w:szCs w:val="24"/>
        </w:rPr>
      </w:pPr>
      <w:r>
        <w:rPr>
          <w:rFonts w:ascii="Arial" w:eastAsia="Arial" w:hAnsi="Arial" w:cs="Arial"/>
          <w:b/>
          <w:color w:val="000000"/>
          <w:sz w:val="32"/>
          <w:szCs w:val="32"/>
        </w:rPr>
        <w:t>5 Specific mandatory requirements – Lot 2: UK national vehicle hire and car share: passenger car hire, light commercial vehicle (LCV) hire, on road and full off road 4x4s vehicle hire, minibus and car share</w:t>
      </w:r>
    </w:p>
    <w:p w14:paraId="35F6ACE4" w14:textId="77777777" w:rsidR="000F494A" w:rsidRDefault="00D20B0F" w:rsidP="001D3A9B">
      <w:pPr>
        <w:pBdr>
          <w:top w:val="nil"/>
          <w:left w:val="nil"/>
          <w:bottom w:val="nil"/>
          <w:right w:val="nil"/>
          <w:between w:val="nil"/>
        </w:pBdr>
        <w:spacing w:after="0"/>
        <w:ind w:left="141"/>
        <w:jc w:val="both"/>
        <w:rPr>
          <w:rFonts w:ascii="Arial" w:eastAsia="Arial" w:hAnsi="Arial" w:cs="Arial"/>
        </w:rPr>
      </w:pPr>
      <w:r>
        <w:rPr>
          <w:rFonts w:ascii="Arial" w:eastAsia="Arial" w:hAnsi="Arial" w:cs="Arial"/>
          <w:color w:val="000000"/>
        </w:rPr>
        <w:t xml:space="preserve">This Vehicle Hire Lot is intended for the provision of passenger carrying Vehicles, Light Commercial Vehicles </w:t>
      </w:r>
      <w:r>
        <w:rPr>
          <w:rFonts w:ascii="Arial" w:eastAsia="Arial" w:hAnsi="Arial" w:cs="Arial"/>
          <w:sz w:val="24"/>
          <w:szCs w:val="24"/>
        </w:rPr>
        <w:t>up to 3.5 tonnes</w:t>
      </w:r>
      <w:r>
        <w:rPr>
          <w:rFonts w:ascii="Arial" w:eastAsia="Arial" w:hAnsi="Arial" w:cs="Arial"/>
          <w:color w:val="000000"/>
        </w:rPr>
        <w:t xml:space="preserve"> (vans for carrying goods), 4x4 Vehicles (on road use and full off road capability) and 9 to 17 seater minibuses Daily Hi</w:t>
      </w:r>
      <w:r>
        <w:rPr>
          <w:rFonts w:ascii="Arial" w:eastAsia="Arial" w:hAnsi="Arial" w:cs="Arial"/>
        </w:rPr>
        <w:t xml:space="preserve">re </w:t>
      </w:r>
      <w:r>
        <w:rPr>
          <w:rFonts w:ascii="Arial" w:eastAsia="Arial" w:hAnsi="Arial" w:cs="Arial"/>
          <w:color w:val="000000"/>
        </w:rPr>
        <w:t xml:space="preserve">in all the UK together with the provision of Car Share Vehicles. </w:t>
      </w:r>
    </w:p>
    <w:p w14:paraId="53536C70" w14:textId="77777777" w:rsidR="000F494A" w:rsidRDefault="000F494A" w:rsidP="001D3A9B">
      <w:pPr>
        <w:pBdr>
          <w:top w:val="nil"/>
          <w:left w:val="nil"/>
          <w:bottom w:val="nil"/>
          <w:right w:val="nil"/>
          <w:between w:val="nil"/>
        </w:pBdr>
        <w:spacing w:after="0"/>
        <w:ind w:left="141"/>
        <w:jc w:val="both"/>
        <w:rPr>
          <w:rFonts w:ascii="Arial" w:eastAsia="Arial" w:hAnsi="Arial" w:cs="Arial"/>
        </w:rPr>
      </w:pPr>
    </w:p>
    <w:p w14:paraId="4273D4B6" w14:textId="04DF3CC4" w:rsidR="000F494A" w:rsidRPr="006312E2" w:rsidRDefault="00D20B0F" w:rsidP="001D3A9B">
      <w:pPr>
        <w:pBdr>
          <w:top w:val="nil"/>
          <w:left w:val="nil"/>
          <w:bottom w:val="nil"/>
          <w:right w:val="nil"/>
          <w:between w:val="nil"/>
        </w:pBdr>
        <w:spacing w:after="0"/>
        <w:ind w:left="141"/>
        <w:jc w:val="both"/>
        <w:rPr>
          <w:rFonts w:ascii="Arial" w:eastAsia="Arial" w:hAnsi="Arial" w:cs="Arial"/>
          <w:color w:val="000000"/>
        </w:rPr>
      </w:pPr>
      <w:r w:rsidRPr="006312E2">
        <w:rPr>
          <w:rFonts w:ascii="Arial" w:eastAsia="Arial" w:hAnsi="Arial" w:cs="Arial"/>
        </w:rPr>
        <w:t>T</w:t>
      </w:r>
      <w:r w:rsidRPr="006312E2">
        <w:rPr>
          <w:rFonts w:ascii="Arial" w:eastAsia="Arial" w:hAnsi="Arial" w:cs="Arial"/>
          <w:color w:val="000000"/>
        </w:rPr>
        <w:t>he specific mandatory requirements</w:t>
      </w:r>
      <w:r w:rsidRPr="006312E2">
        <w:rPr>
          <w:rFonts w:ascii="Arial" w:eastAsia="Arial" w:hAnsi="Arial" w:cs="Arial"/>
        </w:rPr>
        <w:t xml:space="preserve"> </w:t>
      </w:r>
      <w:r w:rsidRPr="006312E2">
        <w:rPr>
          <w:rFonts w:ascii="Arial" w:eastAsia="Arial" w:hAnsi="Arial" w:cs="Arial"/>
          <w:color w:val="000000"/>
        </w:rPr>
        <w:t xml:space="preserve">in conjunction with the general mandatory requirements in Paragraph 3 that Suppliers shall be expected to fulfil in their entirety under Lot 2 in order to meet the service delivery requirements of this </w:t>
      </w:r>
      <w:r w:rsidRPr="006312E2">
        <w:rPr>
          <w:rFonts w:ascii="Arial" w:eastAsia="Arial" w:hAnsi="Arial" w:cs="Arial"/>
        </w:rPr>
        <w:t>Framework Contract</w:t>
      </w:r>
      <w:r w:rsidRPr="006312E2">
        <w:rPr>
          <w:rFonts w:ascii="Arial" w:eastAsia="Arial" w:hAnsi="Arial" w:cs="Arial"/>
          <w:color w:val="000000"/>
        </w:rPr>
        <w:t xml:space="preserve">. </w:t>
      </w:r>
      <w:r w:rsidRPr="006312E2">
        <w:rPr>
          <w:rFonts w:ascii="Arial" w:eastAsia="Arial" w:hAnsi="Arial" w:cs="Arial"/>
        </w:rPr>
        <w:t xml:space="preserve">Specific Vehicles not included in the prices on </w:t>
      </w:r>
      <w:r w:rsidR="00447F22" w:rsidRPr="006312E2">
        <w:rPr>
          <w:rFonts w:ascii="Arial" w:eastAsia="Arial" w:hAnsi="Arial" w:cs="Arial"/>
        </w:rPr>
        <w:t xml:space="preserve">Framework Schedule 3 - Framework Prices </w:t>
      </w:r>
      <w:r w:rsidRPr="006312E2">
        <w:rPr>
          <w:rFonts w:ascii="Arial" w:eastAsia="Arial" w:hAnsi="Arial" w:cs="Arial"/>
        </w:rPr>
        <w:t>may be agreed between Supplier and Buyer(s) and added to the Call-Off Schedule 5 - Pricing Details.</w:t>
      </w:r>
    </w:p>
    <w:p w14:paraId="70B423A7" w14:textId="77777777" w:rsidR="000F494A" w:rsidRPr="006312E2" w:rsidRDefault="000F494A" w:rsidP="001D3A9B">
      <w:pPr>
        <w:pBdr>
          <w:top w:val="nil"/>
          <w:left w:val="nil"/>
          <w:bottom w:val="nil"/>
          <w:right w:val="nil"/>
          <w:between w:val="nil"/>
        </w:pBdr>
        <w:spacing w:after="0"/>
        <w:jc w:val="both"/>
        <w:rPr>
          <w:rFonts w:ascii="Arial" w:eastAsia="Arial" w:hAnsi="Arial" w:cs="Arial"/>
          <w:color w:val="000000"/>
        </w:rPr>
      </w:pPr>
    </w:p>
    <w:p w14:paraId="49C8C031" w14:textId="77777777" w:rsidR="000F494A" w:rsidRPr="006312E2" w:rsidRDefault="00D20B0F" w:rsidP="001D3A9B">
      <w:pPr>
        <w:numPr>
          <w:ilvl w:val="0"/>
          <w:numId w:val="20"/>
        </w:numPr>
        <w:pBdr>
          <w:top w:val="nil"/>
          <w:left w:val="nil"/>
          <w:bottom w:val="nil"/>
          <w:right w:val="nil"/>
          <w:between w:val="nil"/>
        </w:pBdr>
        <w:tabs>
          <w:tab w:val="left" w:pos="851"/>
        </w:tabs>
        <w:spacing w:after="0" w:line="240" w:lineRule="auto"/>
        <w:jc w:val="both"/>
        <w:rPr>
          <w:rFonts w:ascii="Arial" w:eastAsia="Arial" w:hAnsi="Arial" w:cs="Arial"/>
          <w:color w:val="000000"/>
        </w:rPr>
      </w:pPr>
      <w:r w:rsidRPr="006312E2">
        <w:rPr>
          <w:rFonts w:ascii="Arial" w:eastAsia="Arial" w:hAnsi="Arial" w:cs="Arial"/>
          <w:b/>
        </w:rPr>
        <w:t xml:space="preserve">Lot 2 </w:t>
      </w:r>
      <w:r w:rsidRPr="006312E2">
        <w:rPr>
          <w:rFonts w:ascii="Arial" w:eastAsia="Arial" w:hAnsi="Arial" w:cs="Arial"/>
          <w:b/>
          <w:color w:val="000000"/>
        </w:rPr>
        <w:t>Daily Rental Only Vehicle Specifications</w:t>
      </w:r>
      <w:r w:rsidRPr="006312E2">
        <w:rPr>
          <w:rFonts w:ascii="Arial" w:eastAsia="Arial" w:hAnsi="Arial" w:cs="Arial"/>
          <w:color w:val="000000"/>
        </w:rPr>
        <w:t xml:space="preserve"> - The Supplier shall be able to fulfil all aspects of </w:t>
      </w:r>
      <w:r w:rsidRPr="006312E2">
        <w:rPr>
          <w:rFonts w:ascii="Arial" w:eastAsia="Arial" w:hAnsi="Arial" w:cs="Arial"/>
        </w:rPr>
        <w:t>Lot 2 Daily Rental Only Vehicle Specifications</w:t>
      </w:r>
      <w:r w:rsidRPr="006312E2">
        <w:rPr>
          <w:rFonts w:ascii="Arial" w:eastAsia="Arial" w:hAnsi="Arial" w:cs="Arial"/>
          <w:color w:val="000000"/>
        </w:rPr>
        <w:t xml:space="preserve"> 5.1.</w:t>
      </w:r>
    </w:p>
    <w:p w14:paraId="358201D3" w14:textId="77777777" w:rsidR="000F494A" w:rsidRPr="006312E2" w:rsidRDefault="000F494A" w:rsidP="001D3A9B">
      <w:pPr>
        <w:pBdr>
          <w:top w:val="nil"/>
          <w:left w:val="nil"/>
          <w:bottom w:val="nil"/>
          <w:right w:val="nil"/>
          <w:between w:val="nil"/>
        </w:pBdr>
        <w:tabs>
          <w:tab w:val="left" w:pos="851"/>
        </w:tabs>
        <w:spacing w:after="0" w:line="240" w:lineRule="auto"/>
        <w:ind w:left="720" w:hanging="720"/>
        <w:jc w:val="both"/>
        <w:rPr>
          <w:rFonts w:ascii="Arial" w:eastAsia="Arial" w:hAnsi="Arial" w:cs="Arial"/>
          <w:color w:val="000000"/>
        </w:rPr>
      </w:pPr>
    </w:p>
    <w:p w14:paraId="578CD651" w14:textId="77777777" w:rsidR="000F494A" w:rsidRPr="006312E2" w:rsidRDefault="00D20B0F" w:rsidP="001D3A9B">
      <w:pPr>
        <w:numPr>
          <w:ilvl w:val="0"/>
          <w:numId w:val="20"/>
        </w:numPr>
        <w:pBdr>
          <w:top w:val="nil"/>
          <w:left w:val="nil"/>
          <w:bottom w:val="nil"/>
          <w:right w:val="nil"/>
          <w:between w:val="nil"/>
        </w:pBdr>
        <w:tabs>
          <w:tab w:val="left" w:pos="851"/>
        </w:tabs>
        <w:spacing w:after="0" w:line="240" w:lineRule="auto"/>
        <w:jc w:val="both"/>
        <w:rPr>
          <w:rFonts w:ascii="Arial" w:eastAsia="Arial" w:hAnsi="Arial" w:cs="Arial"/>
          <w:color w:val="000000"/>
        </w:rPr>
      </w:pPr>
      <w:r w:rsidRPr="006312E2">
        <w:rPr>
          <w:rFonts w:ascii="Arial" w:eastAsia="Arial" w:hAnsi="Arial" w:cs="Arial"/>
          <w:b/>
          <w:color w:val="000000"/>
        </w:rPr>
        <w:t xml:space="preserve">Car Share Vehicles Unique Specifications - </w:t>
      </w:r>
      <w:r w:rsidRPr="006312E2">
        <w:rPr>
          <w:rFonts w:ascii="Arial" w:eastAsia="Arial" w:hAnsi="Arial" w:cs="Arial"/>
          <w:color w:val="000000"/>
        </w:rPr>
        <w:t>The Supplier shall be able to fulfil all aspects of Car Share V</w:t>
      </w:r>
      <w:r w:rsidRPr="006312E2">
        <w:rPr>
          <w:rFonts w:ascii="Arial" w:eastAsia="Arial" w:hAnsi="Arial" w:cs="Arial"/>
        </w:rPr>
        <w:t>e</w:t>
      </w:r>
      <w:r w:rsidRPr="006312E2">
        <w:rPr>
          <w:rFonts w:ascii="Arial" w:eastAsia="Arial" w:hAnsi="Arial" w:cs="Arial"/>
          <w:color w:val="000000"/>
        </w:rPr>
        <w:t>hicles Unique Specifications 5.2.</w:t>
      </w:r>
    </w:p>
    <w:p w14:paraId="5106B306" w14:textId="77777777" w:rsidR="000F494A" w:rsidRDefault="000F494A" w:rsidP="001D3A9B">
      <w:pPr>
        <w:pBdr>
          <w:top w:val="nil"/>
          <w:left w:val="nil"/>
          <w:bottom w:val="nil"/>
          <w:right w:val="nil"/>
          <w:between w:val="nil"/>
        </w:pBdr>
        <w:ind w:left="720" w:hanging="720"/>
        <w:jc w:val="both"/>
        <w:rPr>
          <w:rFonts w:ascii="Arial" w:eastAsia="Arial" w:hAnsi="Arial" w:cs="Arial"/>
        </w:rPr>
      </w:pPr>
    </w:p>
    <w:p w14:paraId="090EBF9B" w14:textId="49D84593" w:rsidR="000F494A" w:rsidRPr="006312E2" w:rsidRDefault="00D20B0F" w:rsidP="001D3A9B">
      <w:pPr>
        <w:jc w:val="both"/>
        <w:rPr>
          <w:rFonts w:ascii="Arial" w:eastAsia="Arial" w:hAnsi="Arial" w:cs="Arial"/>
        </w:rPr>
      </w:pPr>
      <w:r w:rsidRPr="006312E2">
        <w:rPr>
          <w:rFonts w:ascii="Arial" w:eastAsia="Arial" w:hAnsi="Arial" w:cs="Arial"/>
        </w:rPr>
        <w:lastRenderedPageBreak/>
        <w:t xml:space="preserve">The Vehicle provision of 4x4 with full off road capability and Minibuses is not mandatory and the provided pricing in </w:t>
      </w:r>
      <w:r w:rsidR="00447F22" w:rsidRPr="006312E2">
        <w:rPr>
          <w:rFonts w:ascii="Arial" w:eastAsia="Arial" w:hAnsi="Arial" w:cs="Arial"/>
        </w:rPr>
        <w:t xml:space="preserve">Framework Schedule 3 - Framework Prices </w:t>
      </w:r>
      <w:r w:rsidRPr="006312E2">
        <w:rPr>
          <w:rFonts w:ascii="Arial" w:eastAsia="Arial" w:hAnsi="Arial" w:cs="Arial"/>
        </w:rPr>
        <w:t xml:space="preserve">will not be included in the evaluation. </w:t>
      </w:r>
    </w:p>
    <w:p w14:paraId="15D9494B" w14:textId="77777777" w:rsidR="000F494A" w:rsidRDefault="00D20B0F" w:rsidP="001D3A9B">
      <w:pPr>
        <w:jc w:val="both"/>
        <w:rPr>
          <w:rFonts w:ascii="Arial" w:eastAsia="Arial" w:hAnsi="Arial" w:cs="Arial"/>
          <w:color w:val="000000"/>
        </w:rPr>
      </w:pPr>
      <w:r w:rsidRPr="006312E2">
        <w:rPr>
          <w:rFonts w:ascii="Arial" w:eastAsia="Arial" w:hAnsi="Arial" w:cs="Arial"/>
          <w:color w:val="000000"/>
        </w:rPr>
        <w:t>The prices for Car Share “</w:t>
      </w:r>
      <w:r w:rsidRPr="006312E2">
        <w:rPr>
          <w:rFonts w:ascii="Arial" w:eastAsia="Arial" w:hAnsi="Arial" w:cs="Arial"/>
        </w:rPr>
        <w:t>Mixed Used Vehicle Pool</w:t>
      </w:r>
      <w:r w:rsidRPr="006312E2">
        <w:rPr>
          <w:rFonts w:ascii="Arial" w:eastAsia="Arial" w:hAnsi="Arial" w:cs="Arial"/>
          <w:color w:val="000000"/>
        </w:rPr>
        <w:t xml:space="preserve">” and “Dedicated Pool Vehicles” are to be agreed by Suppliers and </w:t>
      </w:r>
      <w:r w:rsidRPr="006312E2">
        <w:rPr>
          <w:rFonts w:ascii="Arial" w:eastAsia="Arial" w:hAnsi="Arial" w:cs="Arial"/>
        </w:rPr>
        <w:t>Buyer(s)</w:t>
      </w:r>
      <w:r w:rsidRPr="006312E2">
        <w:rPr>
          <w:rFonts w:ascii="Arial" w:eastAsia="Arial" w:hAnsi="Arial" w:cs="Arial"/>
          <w:color w:val="000000"/>
        </w:rPr>
        <w:t xml:space="preserve"> </w:t>
      </w:r>
      <w:r w:rsidRPr="006312E2">
        <w:rPr>
          <w:rFonts w:ascii="Arial" w:eastAsia="Arial" w:hAnsi="Arial" w:cs="Arial"/>
        </w:rPr>
        <w:t>in</w:t>
      </w:r>
      <w:r w:rsidRPr="006312E2">
        <w:rPr>
          <w:rFonts w:ascii="Arial" w:eastAsia="Arial" w:hAnsi="Arial" w:cs="Arial"/>
          <w:color w:val="000000"/>
        </w:rPr>
        <w:t xml:space="preserve"> the </w:t>
      </w:r>
      <w:r w:rsidRPr="006312E2">
        <w:rPr>
          <w:rFonts w:ascii="Arial" w:eastAsia="Arial" w:hAnsi="Arial" w:cs="Arial"/>
        </w:rPr>
        <w:t>Call-Off Contract</w:t>
      </w:r>
      <w:r w:rsidRPr="006312E2">
        <w:rPr>
          <w:rFonts w:ascii="Arial" w:eastAsia="Arial" w:hAnsi="Arial" w:cs="Arial"/>
          <w:color w:val="000000"/>
        </w:rPr>
        <w:t xml:space="preserve"> and added to </w:t>
      </w:r>
      <w:r w:rsidRPr="006312E2">
        <w:rPr>
          <w:rFonts w:ascii="Arial" w:eastAsia="Arial" w:hAnsi="Arial" w:cs="Arial"/>
        </w:rPr>
        <w:t xml:space="preserve">Call-Off Schedule 5 - Pricing Details, </w:t>
      </w:r>
      <w:r w:rsidRPr="006312E2">
        <w:rPr>
          <w:rFonts w:ascii="Arial" w:eastAsia="Arial" w:hAnsi="Arial" w:cs="Arial"/>
          <w:color w:val="000000"/>
        </w:rPr>
        <w:t xml:space="preserve">together with any additional ancillary services the </w:t>
      </w:r>
      <w:r w:rsidRPr="006312E2">
        <w:rPr>
          <w:rFonts w:ascii="Arial" w:eastAsia="Arial" w:hAnsi="Arial" w:cs="Arial"/>
        </w:rPr>
        <w:t>Buyer(s)</w:t>
      </w:r>
      <w:r w:rsidRPr="006312E2">
        <w:rPr>
          <w:rFonts w:ascii="Arial" w:eastAsia="Arial" w:hAnsi="Arial" w:cs="Arial"/>
          <w:color w:val="000000"/>
        </w:rPr>
        <w:t xml:space="preserve"> decides to implement and are not included in </w:t>
      </w:r>
      <w:r w:rsidRPr="006312E2">
        <w:rPr>
          <w:rFonts w:ascii="Arial" w:eastAsia="Arial" w:hAnsi="Arial" w:cs="Arial"/>
        </w:rPr>
        <w:t>Framework Schedule 3 - Framework Prices.</w:t>
      </w:r>
    </w:p>
    <w:p w14:paraId="4BDD8DA0" w14:textId="77777777" w:rsidR="000F494A" w:rsidRDefault="000F494A" w:rsidP="001D3A9B">
      <w:pPr>
        <w:pBdr>
          <w:top w:val="nil"/>
          <w:left w:val="nil"/>
          <w:bottom w:val="nil"/>
          <w:right w:val="nil"/>
          <w:between w:val="nil"/>
        </w:pBdr>
        <w:tabs>
          <w:tab w:val="left" w:pos="851"/>
        </w:tabs>
        <w:spacing w:after="0" w:line="240" w:lineRule="auto"/>
        <w:ind w:left="720" w:hanging="720"/>
        <w:jc w:val="both"/>
        <w:rPr>
          <w:rFonts w:ascii="Arial" w:eastAsia="Arial" w:hAnsi="Arial" w:cs="Arial"/>
          <w:color w:val="000000"/>
        </w:rPr>
      </w:pPr>
    </w:p>
    <w:p w14:paraId="0D8F02A1" w14:textId="77777777" w:rsidR="000F494A" w:rsidRDefault="00D20B0F" w:rsidP="001D3A9B">
      <w:pPr>
        <w:numPr>
          <w:ilvl w:val="1"/>
          <w:numId w:val="31"/>
        </w:numPr>
        <w:pBdr>
          <w:top w:val="nil"/>
          <w:left w:val="nil"/>
          <w:bottom w:val="nil"/>
          <w:right w:val="nil"/>
          <w:between w:val="nil"/>
        </w:pBdr>
        <w:tabs>
          <w:tab w:val="left" w:pos="851"/>
        </w:tabs>
        <w:spacing w:after="0"/>
        <w:ind w:left="851" w:hanging="851"/>
        <w:jc w:val="both"/>
      </w:pPr>
      <w:r>
        <w:rPr>
          <w:rFonts w:ascii="Arial" w:eastAsia="Arial" w:hAnsi="Arial" w:cs="Arial"/>
          <w:b/>
        </w:rPr>
        <w:t>Lot 2 Daily Rental Only Vehicle Specifications</w:t>
      </w:r>
    </w:p>
    <w:p w14:paraId="42648340" w14:textId="77777777" w:rsidR="000F494A" w:rsidRDefault="000F494A" w:rsidP="001D3A9B">
      <w:pPr>
        <w:pBdr>
          <w:top w:val="nil"/>
          <w:left w:val="nil"/>
          <w:bottom w:val="nil"/>
          <w:right w:val="nil"/>
          <w:between w:val="nil"/>
        </w:pBdr>
        <w:spacing w:after="0"/>
        <w:ind w:left="720" w:hanging="436"/>
        <w:jc w:val="both"/>
        <w:rPr>
          <w:rFonts w:ascii="Arial" w:eastAsia="Arial" w:hAnsi="Arial" w:cs="Arial"/>
          <w:color w:val="000000"/>
        </w:rPr>
      </w:pPr>
    </w:p>
    <w:p w14:paraId="52440CF1" w14:textId="77777777" w:rsidR="00435937" w:rsidRPr="00435937" w:rsidRDefault="00435937" w:rsidP="001D3A9B">
      <w:pPr>
        <w:pStyle w:val="ListParagraph"/>
        <w:numPr>
          <w:ilvl w:val="0"/>
          <w:numId w:val="18"/>
        </w:numPr>
        <w:pBdr>
          <w:top w:val="nil"/>
          <w:left w:val="nil"/>
          <w:bottom w:val="nil"/>
          <w:right w:val="nil"/>
          <w:between w:val="nil"/>
        </w:pBdr>
        <w:spacing w:after="0"/>
        <w:contextualSpacing w:val="0"/>
        <w:jc w:val="both"/>
        <w:rPr>
          <w:rFonts w:ascii="Arial" w:eastAsia="Arial" w:hAnsi="Arial" w:cs="Arial"/>
          <w:vanish/>
          <w:color w:val="000000"/>
        </w:rPr>
      </w:pPr>
    </w:p>
    <w:p w14:paraId="0C346E56" w14:textId="77777777" w:rsidR="00435937" w:rsidRPr="00435937" w:rsidRDefault="00435937" w:rsidP="001D3A9B">
      <w:pPr>
        <w:pStyle w:val="ListParagraph"/>
        <w:numPr>
          <w:ilvl w:val="0"/>
          <w:numId w:val="18"/>
        </w:numPr>
        <w:pBdr>
          <w:top w:val="nil"/>
          <w:left w:val="nil"/>
          <w:bottom w:val="nil"/>
          <w:right w:val="nil"/>
          <w:between w:val="nil"/>
        </w:pBdr>
        <w:spacing w:after="0"/>
        <w:contextualSpacing w:val="0"/>
        <w:jc w:val="both"/>
        <w:rPr>
          <w:rFonts w:ascii="Arial" w:eastAsia="Arial" w:hAnsi="Arial" w:cs="Arial"/>
          <w:vanish/>
          <w:color w:val="000000"/>
        </w:rPr>
      </w:pPr>
    </w:p>
    <w:p w14:paraId="1B57A92F" w14:textId="77777777" w:rsidR="00435937" w:rsidRPr="00435937" w:rsidRDefault="00435937" w:rsidP="001D3A9B">
      <w:pPr>
        <w:pStyle w:val="ListParagraph"/>
        <w:numPr>
          <w:ilvl w:val="1"/>
          <w:numId w:val="18"/>
        </w:numPr>
        <w:pBdr>
          <w:top w:val="nil"/>
          <w:left w:val="nil"/>
          <w:bottom w:val="nil"/>
          <w:right w:val="nil"/>
          <w:between w:val="nil"/>
        </w:pBdr>
        <w:spacing w:after="0"/>
        <w:contextualSpacing w:val="0"/>
        <w:jc w:val="both"/>
        <w:rPr>
          <w:rFonts w:ascii="Arial" w:eastAsia="Arial" w:hAnsi="Arial" w:cs="Arial"/>
          <w:vanish/>
          <w:color w:val="000000"/>
        </w:rPr>
      </w:pPr>
    </w:p>
    <w:p w14:paraId="250C00E6" w14:textId="527987B2" w:rsidR="000F494A" w:rsidRDefault="00D20B0F" w:rsidP="001D3A9B">
      <w:pPr>
        <w:numPr>
          <w:ilvl w:val="2"/>
          <w:numId w:val="18"/>
        </w:numPr>
        <w:pBdr>
          <w:top w:val="nil"/>
          <w:left w:val="nil"/>
          <w:bottom w:val="nil"/>
          <w:right w:val="nil"/>
          <w:between w:val="nil"/>
        </w:pBdr>
        <w:spacing w:after="0"/>
        <w:jc w:val="both"/>
      </w:pPr>
      <w:r>
        <w:rPr>
          <w:rFonts w:ascii="Arial" w:eastAsia="Arial" w:hAnsi="Arial" w:cs="Arial"/>
          <w:color w:val="000000"/>
        </w:rPr>
        <w:t>Additional Vehicle Specifications for Light Commercial Vehicles:</w:t>
      </w:r>
    </w:p>
    <w:p w14:paraId="588B3871" w14:textId="77777777" w:rsidR="000F494A" w:rsidRDefault="000F494A" w:rsidP="001D3A9B">
      <w:pPr>
        <w:pBdr>
          <w:top w:val="nil"/>
          <w:left w:val="nil"/>
          <w:bottom w:val="nil"/>
          <w:right w:val="nil"/>
          <w:between w:val="nil"/>
        </w:pBdr>
        <w:spacing w:after="0"/>
        <w:ind w:left="720" w:hanging="720"/>
        <w:jc w:val="both"/>
        <w:rPr>
          <w:color w:val="000000"/>
        </w:rPr>
      </w:pPr>
    </w:p>
    <w:p w14:paraId="70012C6D"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 xml:space="preserve">if requested, </w:t>
      </w:r>
      <w:r>
        <w:rPr>
          <w:rFonts w:ascii="Arial" w:eastAsia="Arial" w:hAnsi="Arial" w:cs="Arial"/>
        </w:rPr>
        <w:t>L</w:t>
      </w:r>
      <w:r>
        <w:rPr>
          <w:rFonts w:ascii="Arial" w:eastAsia="Arial" w:hAnsi="Arial" w:cs="Arial"/>
          <w:color w:val="000000"/>
        </w:rPr>
        <w:t xml:space="preserve">ight </w:t>
      </w:r>
      <w:r>
        <w:rPr>
          <w:rFonts w:ascii="Arial" w:eastAsia="Arial" w:hAnsi="Arial" w:cs="Arial"/>
        </w:rPr>
        <w:t>C</w:t>
      </w:r>
      <w:r>
        <w:rPr>
          <w:rFonts w:ascii="Arial" w:eastAsia="Arial" w:hAnsi="Arial" w:cs="Arial"/>
          <w:color w:val="000000"/>
        </w:rPr>
        <w:t>ommercials Vehicles to have a 4 wheel drive capability;</w:t>
      </w:r>
    </w:p>
    <w:p w14:paraId="78124895"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all vans to have a full internal bulkhead between the passenger compartment and the load carrying area;</w:t>
      </w:r>
    </w:p>
    <w:p w14:paraId="7077670D"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load securing points in the load carrying area, minimum of 4 securing points;</w:t>
      </w:r>
    </w:p>
    <w:p w14:paraId="2FB93F5B"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load area to have a separate illumination system;</w:t>
      </w:r>
    </w:p>
    <w:p w14:paraId="70C0539B"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load area to have ply lining (or equivalent) to prevent damage to panels;</w:t>
      </w:r>
    </w:p>
    <w:p w14:paraId="1D546170" w14:textId="77777777" w:rsidR="000F494A" w:rsidRDefault="00D20B0F" w:rsidP="001D3A9B">
      <w:pPr>
        <w:numPr>
          <w:ilvl w:val="3"/>
          <w:numId w:val="18"/>
        </w:numPr>
        <w:pBdr>
          <w:top w:val="nil"/>
          <w:left w:val="nil"/>
          <w:bottom w:val="nil"/>
          <w:right w:val="nil"/>
          <w:between w:val="nil"/>
        </w:pBdr>
        <w:tabs>
          <w:tab w:val="left" w:pos="1985"/>
        </w:tabs>
        <w:spacing w:after="0"/>
        <w:ind w:left="1843" w:hanging="1134"/>
        <w:jc w:val="both"/>
      </w:pPr>
      <w:r>
        <w:rPr>
          <w:rFonts w:ascii="Arial" w:eastAsia="Arial" w:hAnsi="Arial" w:cs="Arial"/>
          <w:color w:val="000000"/>
        </w:rPr>
        <w:t>a working 12v accessory power socket</w:t>
      </w:r>
    </w:p>
    <w:p w14:paraId="492AD08A" w14:textId="77777777" w:rsidR="000F494A" w:rsidRDefault="000F494A" w:rsidP="001D3A9B">
      <w:pPr>
        <w:pBdr>
          <w:top w:val="nil"/>
          <w:left w:val="nil"/>
          <w:bottom w:val="nil"/>
          <w:right w:val="nil"/>
          <w:between w:val="nil"/>
        </w:pBdr>
        <w:tabs>
          <w:tab w:val="left" w:pos="851"/>
        </w:tabs>
        <w:spacing w:after="0"/>
        <w:ind w:left="1560" w:hanging="720"/>
        <w:jc w:val="both"/>
        <w:rPr>
          <w:color w:val="000000"/>
        </w:rPr>
      </w:pPr>
    </w:p>
    <w:p w14:paraId="0A8F2995" w14:textId="77777777" w:rsidR="000F494A" w:rsidRDefault="00D20B0F" w:rsidP="001D3A9B">
      <w:pPr>
        <w:numPr>
          <w:ilvl w:val="2"/>
          <w:numId w:val="18"/>
        </w:numPr>
        <w:pBdr>
          <w:top w:val="nil"/>
          <w:left w:val="nil"/>
          <w:bottom w:val="nil"/>
          <w:right w:val="nil"/>
          <w:between w:val="nil"/>
        </w:pBdr>
        <w:tabs>
          <w:tab w:val="left" w:pos="851"/>
        </w:tabs>
        <w:spacing w:after="0"/>
        <w:jc w:val="both"/>
      </w:pPr>
      <w:r>
        <w:rPr>
          <w:rFonts w:ascii="Arial" w:eastAsia="Arial" w:hAnsi="Arial" w:cs="Arial"/>
          <w:color w:val="000000"/>
        </w:rPr>
        <w:t xml:space="preserve">Additional Vehicle specification for 4X4 with full off road capability: </w:t>
      </w:r>
    </w:p>
    <w:p w14:paraId="313AFEBD" w14:textId="77777777" w:rsidR="000F494A" w:rsidRDefault="000F494A" w:rsidP="001D3A9B">
      <w:pPr>
        <w:pBdr>
          <w:top w:val="nil"/>
          <w:left w:val="nil"/>
          <w:bottom w:val="nil"/>
          <w:right w:val="nil"/>
          <w:between w:val="nil"/>
        </w:pBdr>
        <w:tabs>
          <w:tab w:val="left" w:pos="851"/>
        </w:tabs>
        <w:spacing w:after="0"/>
        <w:ind w:left="720"/>
        <w:jc w:val="both"/>
      </w:pPr>
    </w:p>
    <w:p w14:paraId="3F4B68AF" w14:textId="77777777" w:rsidR="000F494A" w:rsidRDefault="00D20B0F" w:rsidP="001D3A9B">
      <w:pPr>
        <w:numPr>
          <w:ilvl w:val="3"/>
          <w:numId w:val="18"/>
        </w:numPr>
        <w:pBdr>
          <w:top w:val="nil"/>
          <w:left w:val="nil"/>
          <w:bottom w:val="nil"/>
          <w:right w:val="nil"/>
          <w:between w:val="nil"/>
        </w:pBdr>
        <w:tabs>
          <w:tab w:val="left" w:pos="851"/>
        </w:tabs>
        <w:spacing w:after="0"/>
        <w:ind w:left="1560" w:hanging="851"/>
        <w:jc w:val="both"/>
      </w:pPr>
      <w:r>
        <w:rPr>
          <w:rFonts w:ascii="Arial" w:eastAsia="Arial" w:hAnsi="Arial" w:cs="Arial"/>
          <w:color w:val="000000"/>
        </w:rPr>
        <w:t xml:space="preserve">Vehicles shall be capable of being driven in off-road conditions and the Supplier shall not limit the use of the Vehicle to on-road use only. </w:t>
      </w:r>
    </w:p>
    <w:p w14:paraId="4AFBDB1D" w14:textId="77777777" w:rsidR="000F494A" w:rsidRDefault="00D20B0F" w:rsidP="001D3A9B">
      <w:pPr>
        <w:numPr>
          <w:ilvl w:val="3"/>
          <w:numId w:val="18"/>
        </w:numPr>
        <w:pBdr>
          <w:top w:val="nil"/>
          <w:left w:val="nil"/>
          <w:bottom w:val="nil"/>
          <w:right w:val="nil"/>
          <w:between w:val="nil"/>
        </w:pBdr>
        <w:tabs>
          <w:tab w:val="left" w:pos="851"/>
        </w:tabs>
        <w:spacing w:after="0"/>
        <w:ind w:left="1560" w:hanging="851"/>
        <w:jc w:val="both"/>
      </w:pPr>
      <w:r>
        <w:rPr>
          <w:rFonts w:ascii="Arial" w:eastAsia="Arial" w:hAnsi="Arial" w:cs="Arial"/>
          <w:color w:val="000000"/>
        </w:rPr>
        <w:t>Vehicles shall have the ability to tow up to 3.5 tonnes. The preferred tow bar fitment is a dual 50mm ball and 25mm pin fitting, with the ability to take either single 7 pin or twin 13 pin electrical connections</w:t>
      </w:r>
      <w:r>
        <w:rPr>
          <w:rFonts w:ascii="Arial" w:eastAsia="Arial" w:hAnsi="Arial" w:cs="Arial"/>
        </w:rPr>
        <w:t>.</w:t>
      </w:r>
    </w:p>
    <w:p w14:paraId="3B11C3B3" w14:textId="77777777" w:rsidR="000F494A" w:rsidRDefault="000F494A" w:rsidP="001D3A9B">
      <w:pPr>
        <w:pBdr>
          <w:top w:val="nil"/>
          <w:left w:val="nil"/>
          <w:bottom w:val="nil"/>
          <w:right w:val="nil"/>
          <w:between w:val="nil"/>
        </w:pBdr>
        <w:tabs>
          <w:tab w:val="left" w:pos="851"/>
        </w:tabs>
        <w:spacing w:after="0"/>
        <w:ind w:left="1339"/>
        <w:jc w:val="both"/>
        <w:rPr>
          <w:rFonts w:ascii="Arial" w:eastAsia="Arial" w:hAnsi="Arial" w:cs="Arial"/>
        </w:rPr>
      </w:pPr>
    </w:p>
    <w:p w14:paraId="338D6D8A" w14:textId="77777777" w:rsidR="000F494A" w:rsidRDefault="00D20B0F" w:rsidP="001D3A9B">
      <w:pPr>
        <w:numPr>
          <w:ilvl w:val="2"/>
          <w:numId w:val="18"/>
        </w:numPr>
        <w:pBdr>
          <w:top w:val="nil"/>
          <w:left w:val="nil"/>
          <w:bottom w:val="nil"/>
          <w:right w:val="nil"/>
          <w:between w:val="nil"/>
        </w:pBdr>
        <w:tabs>
          <w:tab w:val="left" w:pos="851"/>
        </w:tabs>
        <w:spacing w:after="0"/>
        <w:jc w:val="both"/>
        <w:rPr>
          <w:highlight w:val="white"/>
        </w:rPr>
      </w:pPr>
      <w:r>
        <w:rPr>
          <w:rFonts w:ascii="Arial" w:eastAsia="Arial" w:hAnsi="Arial" w:cs="Arial"/>
          <w:color w:val="000000"/>
          <w:highlight w:val="white"/>
        </w:rPr>
        <w:t xml:space="preserve"> Additional Vehicle specifications for Minibuses:</w:t>
      </w:r>
    </w:p>
    <w:p w14:paraId="53B013DC" w14:textId="77777777" w:rsidR="000F494A" w:rsidRDefault="000F494A" w:rsidP="001D3A9B">
      <w:pPr>
        <w:pBdr>
          <w:top w:val="nil"/>
          <w:left w:val="nil"/>
          <w:bottom w:val="nil"/>
          <w:right w:val="nil"/>
          <w:between w:val="nil"/>
        </w:pBdr>
        <w:tabs>
          <w:tab w:val="left" w:pos="851"/>
        </w:tabs>
        <w:spacing w:after="0"/>
        <w:ind w:left="720"/>
        <w:jc w:val="both"/>
        <w:rPr>
          <w:rFonts w:ascii="Arial" w:eastAsia="Arial" w:hAnsi="Arial" w:cs="Arial"/>
          <w:highlight w:val="white"/>
        </w:rPr>
      </w:pPr>
    </w:p>
    <w:p w14:paraId="24F6B8C3" w14:textId="77777777" w:rsidR="000F494A" w:rsidRDefault="00D20B0F" w:rsidP="001D3A9B">
      <w:pPr>
        <w:numPr>
          <w:ilvl w:val="3"/>
          <w:numId w:val="18"/>
        </w:numPr>
        <w:pBdr>
          <w:top w:val="nil"/>
          <w:left w:val="nil"/>
          <w:bottom w:val="nil"/>
          <w:right w:val="nil"/>
          <w:between w:val="nil"/>
        </w:pBdr>
        <w:ind w:left="1417"/>
        <w:jc w:val="both"/>
        <w:rPr>
          <w:color w:val="000000"/>
        </w:rPr>
      </w:pPr>
      <w:r>
        <w:rPr>
          <w:rFonts w:ascii="Arial" w:eastAsia="Arial" w:hAnsi="Arial" w:cs="Arial"/>
        </w:rPr>
        <w:t>a working 12v accessory power socket</w:t>
      </w:r>
    </w:p>
    <w:p w14:paraId="281AE283" w14:textId="77777777" w:rsidR="000F494A" w:rsidRDefault="00D20B0F" w:rsidP="001D3A9B">
      <w:pPr>
        <w:numPr>
          <w:ilvl w:val="3"/>
          <w:numId w:val="18"/>
        </w:numPr>
        <w:pBdr>
          <w:top w:val="nil"/>
          <w:left w:val="nil"/>
          <w:bottom w:val="nil"/>
          <w:right w:val="nil"/>
          <w:between w:val="nil"/>
        </w:pBdr>
        <w:ind w:left="1417"/>
        <w:jc w:val="both"/>
        <w:rPr>
          <w:color w:val="000000"/>
        </w:rPr>
      </w:pPr>
      <w:r>
        <w:rPr>
          <w:rFonts w:ascii="Arial" w:eastAsia="Arial" w:hAnsi="Arial" w:cs="Arial"/>
        </w:rPr>
        <w:t>have forward facing seats;</w:t>
      </w:r>
    </w:p>
    <w:p w14:paraId="2A7094FB" w14:textId="77777777" w:rsidR="000F494A" w:rsidRDefault="00D20B0F" w:rsidP="001D3A9B">
      <w:pPr>
        <w:numPr>
          <w:ilvl w:val="3"/>
          <w:numId w:val="18"/>
        </w:numPr>
        <w:pBdr>
          <w:top w:val="nil"/>
          <w:left w:val="nil"/>
          <w:bottom w:val="nil"/>
          <w:right w:val="nil"/>
          <w:between w:val="nil"/>
        </w:pBdr>
        <w:ind w:left="1417"/>
        <w:jc w:val="both"/>
        <w:rPr>
          <w:color w:val="000000"/>
        </w:rPr>
      </w:pPr>
      <w:r>
        <w:rPr>
          <w:rFonts w:ascii="Arial" w:eastAsia="Arial" w:hAnsi="Arial" w:cs="Arial"/>
        </w:rPr>
        <w:t>have all seats fitted with seat-belts;</w:t>
      </w:r>
    </w:p>
    <w:p w14:paraId="3C102F69" w14:textId="77777777" w:rsidR="000F494A" w:rsidRDefault="000F494A" w:rsidP="001D3A9B">
      <w:pPr>
        <w:pBdr>
          <w:top w:val="nil"/>
          <w:left w:val="nil"/>
          <w:bottom w:val="nil"/>
          <w:right w:val="nil"/>
          <w:between w:val="nil"/>
        </w:pBdr>
        <w:tabs>
          <w:tab w:val="left" w:pos="851"/>
        </w:tabs>
        <w:spacing w:after="0"/>
        <w:ind w:left="1560" w:hanging="720"/>
        <w:jc w:val="both"/>
        <w:rPr>
          <w:color w:val="000000"/>
        </w:rPr>
      </w:pPr>
    </w:p>
    <w:p w14:paraId="53F79AE5" w14:textId="77777777" w:rsidR="000F494A" w:rsidRDefault="00D20B0F" w:rsidP="001D3A9B">
      <w:pPr>
        <w:numPr>
          <w:ilvl w:val="1"/>
          <w:numId w:val="18"/>
        </w:numPr>
        <w:pBdr>
          <w:top w:val="nil"/>
          <w:left w:val="nil"/>
          <w:bottom w:val="nil"/>
          <w:right w:val="nil"/>
          <w:between w:val="nil"/>
        </w:pBdr>
        <w:tabs>
          <w:tab w:val="left" w:pos="851"/>
        </w:tabs>
        <w:spacing w:after="0"/>
        <w:jc w:val="both"/>
      </w:pPr>
      <w:r>
        <w:rPr>
          <w:rFonts w:ascii="Arial" w:eastAsia="Arial" w:hAnsi="Arial" w:cs="Arial"/>
          <w:b/>
          <w:color w:val="000000"/>
        </w:rPr>
        <w:t>Car Share Unique Specifications</w:t>
      </w:r>
    </w:p>
    <w:p w14:paraId="5CFE3588" w14:textId="77777777" w:rsidR="000F494A" w:rsidRDefault="000F494A" w:rsidP="001D3A9B">
      <w:pPr>
        <w:pBdr>
          <w:top w:val="nil"/>
          <w:left w:val="nil"/>
          <w:bottom w:val="nil"/>
          <w:right w:val="nil"/>
          <w:between w:val="nil"/>
        </w:pBdr>
        <w:tabs>
          <w:tab w:val="left" w:pos="851"/>
        </w:tabs>
        <w:spacing w:after="0"/>
        <w:ind w:left="709" w:hanging="720"/>
        <w:jc w:val="both"/>
        <w:rPr>
          <w:color w:val="000000"/>
        </w:rPr>
      </w:pPr>
    </w:p>
    <w:p w14:paraId="1F58834A" w14:textId="77777777" w:rsidR="000F494A" w:rsidRDefault="00D20B0F" w:rsidP="001D3A9B">
      <w:pPr>
        <w:numPr>
          <w:ilvl w:val="2"/>
          <w:numId w:val="18"/>
        </w:numPr>
        <w:pBdr>
          <w:top w:val="nil"/>
          <w:left w:val="nil"/>
          <w:bottom w:val="nil"/>
          <w:right w:val="nil"/>
          <w:between w:val="nil"/>
        </w:pBdr>
        <w:tabs>
          <w:tab w:val="left" w:pos="851"/>
        </w:tabs>
        <w:spacing w:after="0"/>
        <w:jc w:val="both"/>
      </w:pPr>
      <w:r>
        <w:rPr>
          <w:rFonts w:ascii="Arial" w:eastAsia="Arial" w:hAnsi="Arial" w:cs="Arial"/>
          <w:color w:val="000000"/>
        </w:rPr>
        <w:t xml:space="preserve">For the Car Share, </w:t>
      </w:r>
      <w:r>
        <w:rPr>
          <w:rFonts w:ascii="Arial" w:eastAsia="Arial" w:hAnsi="Arial" w:cs="Arial"/>
        </w:rPr>
        <w:t>H</w:t>
      </w:r>
      <w:r>
        <w:rPr>
          <w:rFonts w:ascii="Arial" w:eastAsia="Arial" w:hAnsi="Arial" w:cs="Arial"/>
          <w:color w:val="000000"/>
        </w:rPr>
        <w:t>ire options shall be offered to meet the following requirements:</w:t>
      </w:r>
    </w:p>
    <w:p w14:paraId="21B18267"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31E47F10" w14:textId="77777777" w:rsidR="000F494A" w:rsidRDefault="00D20B0F" w:rsidP="001D3A9B">
      <w:pPr>
        <w:numPr>
          <w:ilvl w:val="3"/>
          <w:numId w:val="18"/>
        </w:numPr>
        <w:pBdr>
          <w:top w:val="nil"/>
          <w:left w:val="nil"/>
          <w:bottom w:val="nil"/>
          <w:right w:val="nil"/>
          <w:between w:val="nil"/>
        </w:pBdr>
        <w:spacing w:after="0"/>
        <w:ind w:left="1701" w:hanging="992"/>
        <w:jc w:val="both"/>
      </w:pPr>
      <w:r>
        <w:rPr>
          <w:rFonts w:ascii="Arial" w:eastAsia="Arial" w:hAnsi="Arial" w:cs="Arial"/>
        </w:rPr>
        <w:t>T</w:t>
      </w:r>
      <w:r>
        <w:rPr>
          <w:rFonts w:ascii="Arial" w:eastAsia="Arial" w:hAnsi="Arial" w:cs="Arial"/>
          <w:color w:val="000000"/>
        </w:rPr>
        <w:t xml:space="preserve">he </w:t>
      </w:r>
      <w:r>
        <w:rPr>
          <w:rFonts w:ascii="Arial" w:eastAsia="Arial" w:hAnsi="Arial" w:cs="Arial"/>
        </w:rPr>
        <w:t>“</w:t>
      </w:r>
      <w:r>
        <w:rPr>
          <w:rFonts w:ascii="Arial" w:eastAsia="Arial" w:hAnsi="Arial" w:cs="Arial"/>
          <w:b/>
          <w:color w:val="000000"/>
        </w:rPr>
        <w:t>Virtual Vehicles</w:t>
      </w:r>
      <w:r>
        <w:rPr>
          <w:rFonts w:ascii="Arial" w:eastAsia="Arial" w:hAnsi="Arial" w:cs="Arial"/>
          <w:b/>
        </w:rPr>
        <w:t>”</w:t>
      </w:r>
      <w:r>
        <w:rPr>
          <w:rFonts w:ascii="Arial" w:eastAsia="Arial" w:hAnsi="Arial" w:cs="Arial"/>
          <w:b/>
          <w:color w:val="000000"/>
        </w:rPr>
        <w:t xml:space="preserve"> </w:t>
      </w:r>
      <w:r>
        <w:rPr>
          <w:rFonts w:ascii="Arial" w:eastAsia="Arial" w:hAnsi="Arial" w:cs="Arial"/>
        </w:rPr>
        <w:t>H</w:t>
      </w:r>
      <w:r>
        <w:rPr>
          <w:rFonts w:ascii="Arial" w:eastAsia="Arial" w:hAnsi="Arial" w:cs="Arial"/>
          <w:color w:val="000000"/>
        </w:rPr>
        <w:t>ire shall be for very short periods which in some cases could be as short</w:t>
      </w:r>
      <w:r>
        <w:rPr>
          <w:rFonts w:ascii="Arial" w:eastAsia="Arial" w:hAnsi="Arial" w:cs="Arial"/>
        </w:rPr>
        <w:t xml:space="preserve"> as </w:t>
      </w:r>
      <w:r>
        <w:rPr>
          <w:rFonts w:ascii="Arial" w:eastAsia="Arial" w:hAnsi="Arial" w:cs="Arial"/>
          <w:color w:val="000000"/>
        </w:rPr>
        <w:t>30 minutes, but would normally be around 1 hour or more and caped at one daily rate. Such Vehicle usage shall be available through the Supplier’s established Car Share network</w:t>
      </w:r>
      <w:r>
        <w:rPr>
          <w:rFonts w:ascii="Arial" w:eastAsia="Arial" w:hAnsi="Arial" w:cs="Arial"/>
        </w:rPr>
        <w:t>.</w:t>
      </w:r>
    </w:p>
    <w:p w14:paraId="25EB53E4" w14:textId="77777777" w:rsidR="000F494A" w:rsidRDefault="000F494A" w:rsidP="001D3A9B">
      <w:pPr>
        <w:pBdr>
          <w:top w:val="nil"/>
          <w:left w:val="nil"/>
          <w:bottom w:val="nil"/>
          <w:right w:val="nil"/>
          <w:between w:val="nil"/>
        </w:pBdr>
        <w:spacing w:after="0"/>
        <w:ind w:left="1701" w:hanging="992"/>
        <w:jc w:val="both"/>
        <w:rPr>
          <w:color w:val="000000"/>
        </w:rPr>
      </w:pPr>
    </w:p>
    <w:p w14:paraId="4FFE2BD1" w14:textId="77777777" w:rsidR="000F494A" w:rsidRDefault="00D20B0F" w:rsidP="001D3A9B">
      <w:pPr>
        <w:numPr>
          <w:ilvl w:val="3"/>
          <w:numId w:val="18"/>
        </w:numPr>
        <w:pBdr>
          <w:top w:val="nil"/>
          <w:left w:val="nil"/>
          <w:bottom w:val="nil"/>
          <w:right w:val="nil"/>
          <w:between w:val="nil"/>
        </w:pBdr>
        <w:spacing w:after="0"/>
        <w:ind w:left="1701" w:hanging="992"/>
        <w:jc w:val="both"/>
      </w:pPr>
      <w:r>
        <w:rPr>
          <w:rFonts w:ascii="Arial" w:eastAsia="Arial" w:hAnsi="Arial" w:cs="Arial"/>
        </w:rPr>
        <w:t>T</w:t>
      </w:r>
      <w:r>
        <w:rPr>
          <w:rFonts w:ascii="Arial" w:eastAsia="Arial" w:hAnsi="Arial" w:cs="Arial"/>
          <w:color w:val="000000"/>
        </w:rPr>
        <w:t xml:space="preserve">he </w:t>
      </w:r>
      <w:r>
        <w:rPr>
          <w:rFonts w:ascii="Arial" w:eastAsia="Arial" w:hAnsi="Arial" w:cs="Arial"/>
        </w:rPr>
        <w:t>“</w:t>
      </w:r>
      <w:r>
        <w:rPr>
          <w:rFonts w:ascii="Arial" w:eastAsia="Arial" w:hAnsi="Arial" w:cs="Arial"/>
          <w:b/>
        </w:rPr>
        <w:t>Mixed Used Vehicle Pool”</w:t>
      </w:r>
      <w:r>
        <w:rPr>
          <w:rFonts w:ascii="Arial" w:eastAsia="Arial" w:hAnsi="Arial" w:cs="Arial"/>
          <w:b/>
          <w:color w:val="000000"/>
        </w:rPr>
        <w:t xml:space="preserve"> </w:t>
      </w:r>
      <w:r>
        <w:rPr>
          <w:rFonts w:ascii="Arial" w:eastAsia="Arial" w:hAnsi="Arial" w:cs="Arial"/>
          <w:color w:val="000000"/>
        </w:rPr>
        <w:t xml:space="preserve">exclusivity period shall be during </w:t>
      </w:r>
      <w:r>
        <w:rPr>
          <w:rFonts w:ascii="Arial" w:eastAsia="Arial" w:hAnsi="Arial" w:cs="Arial"/>
        </w:rPr>
        <w:t>W</w:t>
      </w:r>
      <w:r>
        <w:rPr>
          <w:rFonts w:ascii="Arial" w:eastAsia="Arial" w:hAnsi="Arial" w:cs="Arial"/>
          <w:color w:val="000000"/>
        </w:rPr>
        <w:t xml:space="preserve">orking </w:t>
      </w:r>
      <w:r>
        <w:rPr>
          <w:rFonts w:ascii="Arial" w:eastAsia="Arial" w:hAnsi="Arial" w:cs="Arial"/>
        </w:rPr>
        <w:t>H</w:t>
      </w:r>
      <w:r>
        <w:rPr>
          <w:rFonts w:ascii="Arial" w:eastAsia="Arial" w:hAnsi="Arial" w:cs="Arial"/>
          <w:color w:val="000000"/>
        </w:rPr>
        <w:t xml:space="preserve">ours throughout the </w:t>
      </w:r>
      <w:r>
        <w:rPr>
          <w:rFonts w:ascii="Arial" w:eastAsia="Arial" w:hAnsi="Arial" w:cs="Arial"/>
        </w:rPr>
        <w:t>W</w:t>
      </w:r>
      <w:r>
        <w:rPr>
          <w:rFonts w:ascii="Arial" w:eastAsia="Arial" w:hAnsi="Arial" w:cs="Arial"/>
          <w:color w:val="000000"/>
        </w:rPr>
        <w:t xml:space="preserve">orking </w:t>
      </w:r>
      <w:r>
        <w:rPr>
          <w:rFonts w:ascii="Arial" w:eastAsia="Arial" w:hAnsi="Arial" w:cs="Arial"/>
        </w:rPr>
        <w:t>W</w:t>
      </w:r>
      <w:r>
        <w:rPr>
          <w:rFonts w:ascii="Arial" w:eastAsia="Arial" w:hAnsi="Arial" w:cs="Arial"/>
          <w:color w:val="000000"/>
        </w:rPr>
        <w:t xml:space="preserve">eek or any other period to be agreed </w:t>
      </w:r>
      <w:r>
        <w:rPr>
          <w:rFonts w:ascii="Arial" w:eastAsia="Arial" w:hAnsi="Arial" w:cs="Arial"/>
        </w:rPr>
        <w:t>in</w:t>
      </w:r>
      <w:r>
        <w:rPr>
          <w:rFonts w:ascii="Arial" w:eastAsia="Arial" w:hAnsi="Arial" w:cs="Arial"/>
          <w:color w:val="000000"/>
        </w:rPr>
        <w:t xml:space="preserve"> the </w:t>
      </w:r>
      <w:r>
        <w:rPr>
          <w:rFonts w:ascii="Arial" w:eastAsia="Arial" w:hAnsi="Arial" w:cs="Arial"/>
        </w:rPr>
        <w:t>Call-Off Contract</w:t>
      </w:r>
      <w:r>
        <w:rPr>
          <w:rFonts w:ascii="Arial" w:eastAsia="Arial" w:hAnsi="Arial" w:cs="Arial"/>
          <w:color w:val="000000"/>
        </w:rPr>
        <w:t xml:space="preserve">. </w:t>
      </w:r>
      <w:r>
        <w:rPr>
          <w:rFonts w:ascii="Arial" w:eastAsia="Arial" w:hAnsi="Arial" w:cs="Arial"/>
        </w:rPr>
        <w:t>Mixed Used Vehicle Pool</w:t>
      </w:r>
      <w:r>
        <w:rPr>
          <w:rFonts w:ascii="Arial" w:eastAsia="Arial" w:hAnsi="Arial" w:cs="Arial"/>
          <w:color w:val="000000"/>
        </w:rPr>
        <w:t xml:space="preserve"> Vehicles can be reserved for a set periods of time, for example 9:00 to 17:00. Working hours and days </w:t>
      </w:r>
      <w:r>
        <w:rPr>
          <w:rFonts w:ascii="Arial" w:eastAsia="Arial" w:hAnsi="Arial" w:cs="Arial"/>
        </w:rPr>
        <w:t xml:space="preserve">shall </w:t>
      </w:r>
      <w:r>
        <w:rPr>
          <w:rFonts w:ascii="Arial" w:eastAsia="Arial" w:hAnsi="Arial" w:cs="Arial"/>
          <w:color w:val="000000"/>
        </w:rPr>
        <w:t xml:space="preserve">be determined by the </w:t>
      </w:r>
      <w:r>
        <w:rPr>
          <w:rFonts w:ascii="Arial" w:eastAsia="Arial" w:hAnsi="Arial" w:cs="Arial"/>
        </w:rPr>
        <w:t>Buyer(s)</w:t>
      </w:r>
      <w:r>
        <w:rPr>
          <w:rFonts w:ascii="Arial" w:eastAsia="Arial" w:hAnsi="Arial" w:cs="Arial"/>
          <w:color w:val="000000"/>
        </w:rPr>
        <w:t xml:space="preserve"> individual needs in </w:t>
      </w:r>
      <w:r>
        <w:rPr>
          <w:rFonts w:ascii="Arial" w:eastAsia="Arial" w:hAnsi="Arial" w:cs="Arial"/>
        </w:rPr>
        <w:t>the Call-Off Contract</w:t>
      </w:r>
      <w:r>
        <w:rPr>
          <w:rFonts w:ascii="Arial" w:eastAsia="Arial" w:hAnsi="Arial" w:cs="Arial"/>
          <w:color w:val="000000"/>
        </w:rPr>
        <w:t>. Such Vehicle usage shall be available through the Supplier’s established (or specifically deployed) Car Share network. Outside of the exclusive hours, the Vehicles would be available to the general public</w:t>
      </w:r>
      <w:r>
        <w:rPr>
          <w:rFonts w:ascii="Arial" w:eastAsia="Arial" w:hAnsi="Arial" w:cs="Arial"/>
        </w:rPr>
        <w:t>.</w:t>
      </w:r>
    </w:p>
    <w:p w14:paraId="64E3D088" w14:textId="77777777" w:rsidR="000F494A" w:rsidRDefault="000F494A" w:rsidP="001D3A9B">
      <w:pPr>
        <w:pBdr>
          <w:top w:val="nil"/>
          <w:left w:val="nil"/>
          <w:bottom w:val="nil"/>
          <w:right w:val="nil"/>
          <w:between w:val="nil"/>
        </w:pBdr>
        <w:spacing w:after="0"/>
        <w:ind w:left="1701" w:hanging="708"/>
        <w:jc w:val="both"/>
        <w:rPr>
          <w:color w:val="000000"/>
        </w:rPr>
      </w:pPr>
    </w:p>
    <w:p w14:paraId="12C3E8EC" w14:textId="77777777" w:rsidR="000F494A" w:rsidRDefault="00D20B0F" w:rsidP="001D3A9B">
      <w:pPr>
        <w:numPr>
          <w:ilvl w:val="3"/>
          <w:numId w:val="18"/>
        </w:numPr>
        <w:pBdr>
          <w:top w:val="nil"/>
          <w:left w:val="nil"/>
          <w:bottom w:val="nil"/>
          <w:right w:val="nil"/>
          <w:between w:val="nil"/>
        </w:pBdr>
        <w:spacing w:after="0"/>
        <w:ind w:left="1701" w:hanging="708"/>
        <w:jc w:val="both"/>
        <w:rPr>
          <w:color w:val="000000"/>
        </w:rPr>
      </w:pPr>
      <w:r>
        <w:rPr>
          <w:rFonts w:ascii="Arial" w:eastAsia="Arial" w:hAnsi="Arial" w:cs="Arial"/>
        </w:rPr>
        <w:t xml:space="preserve"> L</w:t>
      </w:r>
      <w:r>
        <w:rPr>
          <w:rFonts w:ascii="Arial" w:eastAsia="Arial" w:hAnsi="Arial" w:cs="Arial"/>
          <w:color w:val="000000"/>
        </w:rPr>
        <w:t>onger term hire of one or more</w:t>
      </w:r>
      <w:r>
        <w:rPr>
          <w:rFonts w:ascii="Arial" w:eastAsia="Arial" w:hAnsi="Arial" w:cs="Arial"/>
          <w:b/>
          <w:color w:val="000000"/>
        </w:rPr>
        <w:t xml:space="preserve"> </w:t>
      </w:r>
      <w:r>
        <w:rPr>
          <w:rFonts w:ascii="Arial" w:eastAsia="Arial" w:hAnsi="Arial" w:cs="Arial"/>
          <w:b/>
        </w:rPr>
        <w:t>“</w:t>
      </w:r>
      <w:r>
        <w:rPr>
          <w:rFonts w:ascii="Arial" w:eastAsia="Arial" w:hAnsi="Arial" w:cs="Arial"/>
          <w:b/>
          <w:color w:val="000000"/>
        </w:rPr>
        <w:t>Dedicated Pool Vehicles</w:t>
      </w:r>
      <w:r>
        <w:rPr>
          <w:rFonts w:ascii="Arial" w:eastAsia="Arial" w:hAnsi="Arial" w:cs="Arial"/>
          <w:b/>
        </w:rPr>
        <w:t>”</w:t>
      </w:r>
      <w:r>
        <w:rPr>
          <w:rFonts w:ascii="Arial" w:eastAsia="Arial" w:hAnsi="Arial" w:cs="Arial"/>
          <w:color w:val="000000"/>
        </w:rPr>
        <w:t xml:space="preserve"> shall be available for the exclusive use of </w:t>
      </w:r>
      <w:r>
        <w:rPr>
          <w:rFonts w:ascii="Arial" w:eastAsia="Arial" w:hAnsi="Arial" w:cs="Arial"/>
        </w:rPr>
        <w:t>Buyer</w:t>
      </w:r>
      <w:r>
        <w:rPr>
          <w:rFonts w:ascii="Arial" w:eastAsia="Arial" w:hAnsi="Arial" w:cs="Arial"/>
          <w:color w:val="000000"/>
        </w:rPr>
        <w:t xml:space="preserve">s(s) or number of public sector organisations or, if so required by the </w:t>
      </w:r>
      <w:r>
        <w:rPr>
          <w:rFonts w:ascii="Arial" w:eastAsia="Arial" w:hAnsi="Arial" w:cs="Arial"/>
        </w:rPr>
        <w:t>Buyer(s)</w:t>
      </w:r>
      <w:r>
        <w:rPr>
          <w:rFonts w:ascii="Arial" w:eastAsia="Arial" w:hAnsi="Arial" w:cs="Arial"/>
          <w:color w:val="000000"/>
        </w:rPr>
        <w:t xml:space="preserve">, additionally the general public or a number of other organisations occupying the same offices or who are in close proximity to the </w:t>
      </w:r>
      <w:r>
        <w:rPr>
          <w:rFonts w:ascii="Arial" w:eastAsia="Arial" w:hAnsi="Arial" w:cs="Arial"/>
        </w:rPr>
        <w:t>Buyer(s)</w:t>
      </w:r>
      <w:r>
        <w:rPr>
          <w:rFonts w:ascii="Arial" w:eastAsia="Arial" w:hAnsi="Arial" w:cs="Arial"/>
          <w:color w:val="000000"/>
        </w:rPr>
        <w:t xml:space="preserve"> offices. </w:t>
      </w:r>
    </w:p>
    <w:p w14:paraId="00CB4E5A" w14:textId="77777777" w:rsidR="000F494A" w:rsidRDefault="000F494A" w:rsidP="001D3A9B">
      <w:pPr>
        <w:pBdr>
          <w:top w:val="nil"/>
          <w:left w:val="nil"/>
          <w:bottom w:val="nil"/>
          <w:right w:val="nil"/>
          <w:between w:val="nil"/>
        </w:pBdr>
        <w:spacing w:after="0"/>
        <w:ind w:left="1701" w:hanging="708"/>
        <w:jc w:val="both"/>
        <w:rPr>
          <w:rFonts w:ascii="Arial" w:eastAsia="Arial" w:hAnsi="Arial" w:cs="Arial"/>
          <w:color w:val="000000"/>
        </w:rPr>
      </w:pPr>
    </w:p>
    <w:p w14:paraId="1289710B" w14:textId="77777777" w:rsidR="000F494A" w:rsidRDefault="00D20B0F" w:rsidP="001D3A9B">
      <w:pPr>
        <w:numPr>
          <w:ilvl w:val="3"/>
          <w:numId w:val="18"/>
        </w:numPr>
        <w:pBdr>
          <w:top w:val="nil"/>
          <w:left w:val="nil"/>
          <w:bottom w:val="nil"/>
          <w:right w:val="nil"/>
          <w:between w:val="nil"/>
        </w:pBdr>
        <w:spacing w:after="0"/>
        <w:ind w:left="1701" w:hanging="708"/>
        <w:jc w:val="both"/>
        <w:rPr>
          <w:color w:val="000000"/>
        </w:rPr>
      </w:pPr>
      <w:r>
        <w:rPr>
          <w:rFonts w:ascii="Arial" w:eastAsia="Arial" w:hAnsi="Arial" w:cs="Arial"/>
        </w:rPr>
        <w:t>U</w:t>
      </w:r>
      <w:r>
        <w:rPr>
          <w:rFonts w:ascii="Arial" w:eastAsia="Arial" w:hAnsi="Arial" w:cs="Arial"/>
          <w:color w:val="000000"/>
        </w:rPr>
        <w:t>tili</w:t>
      </w:r>
      <w:r>
        <w:rPr>
          <w:rFonts w:ascii="Arial" w:eastAsia="Arial" w:hAnsi="Arial" w:cs="Arial"/>
        </w:rPr>
        <w:t>s</w:t>
      </w:r>
      <w:r>
        <w:rPr>
          <w:rFonts w:ascii="Arial" w:eastAsia="Arial" w:hAnsi="Arial" w:cs="Arial"/>
          <w:color w:val="000000"/>
        </w:rPr>
        <w:t>ation of the Supplier</w:t>
      </w:r>
      <w:r>
        <w:rPr>
          <w:rFonts w:ascii="Arial" w:eastAsia="Arial" w:hAnsi="Arial" w:cs="Arial"/>
        </w:rPr>
        <w:t>’s</w:t>
      </w:r>
      <w:r>
        <w:rPr>
          <w:rFonts w:ascii="Arial" w:eastAsia="Arial" w:hAnsi="Arial" w:cs="Arial"/>
          <w:color w:val="000000"/>
        </w:rPr>
        <w:t xml:space="preserve"> </w:t>
      </w:r>
      <w:r>
        <w:rPr>
          <w:rFonts w:ascii="Arial" w:eastAsia="Arial" w:hAnsi="Arial" w:cs="Arial"/>
          <w:b/>
          <w:color w:val="000000"/>
        </w:rPr>
        <w:t>“Car Share Technology Only”</w:t>
      </w:r>
      <w:r>
        <w:rPr>
          <w:rFonts w:ascii="Arial" w:eastAsia="Arial" w:hAnsi="Arial" w:cs="Arial"/>
          <w:color w:val="000000"/>
        </w:rPr>
        <w:t xml:space="preserve"> through the conversion of the </w:t>
      </w:r>
      <w:r>
        <w:rPr>
          <w:rFonts w:ascii="Arial" w:eastAsia="Arial" w:hAnsi="Arial" w:cs="Arial"/>
        </w:rPr>
        <w:t>Buyer(s)</w:t>
      </w:r>
      <w:r>
        <w:rPr>
          <w:rFonts w:ascii="Arial" w:eastAsia="Arial" w:hAnsi="Arial" w:cs="Arial"/>
          <w:color w:val="000000"/>
        </w:rPr>
        <w:t xml:space="preserve"> owned fleet Vehicles to allow the reservation of th</w:t>
      </w:r>
      <w:r>
        <w:rPr>
          <w:rFonts w:ascii="Arial" w:eastAsia="Arial" w:hAnsi="Arial" w:cs="Arial"/>
        </w:rPr>
        <w:t>ese</w:t>
      </w:r>
      <w:r>
        <w:rPr>
          <w:rFonts w:ascii="Arial" w:eastAsia="Arial" w:hAnsi="Arial" w:cs="Arial"/>
          <w:color w:val="000000"/>
        </w:rPr>
        <w:t xml:space="preserve"> vehicles through the </w:t>
      </w:r>
      <w:r>
        <w:rPr>
          <w:rFonts w:ascii="Arial" w:eastAsia="Arial" w:hAnsi="Arial" w:cs="Arial"/>
        </w:rPr>
        <w:t>S</w:t>
      </w:r>
      <w:r>
        <w:rPr>
          <w:rFonts w:ascii="Arial" w:eastAsia="Arial" w:hAnsi="Arial" w:cs="Arial"/>
          <w:color w:val="000000"/>
        </w:rPr>
        <w:t>upplier</w:t>
      </w:r>
      <w:r>
        <w:rPr>
          <w:rFonts w:ascii="Arial" w:eastAsia="Arial" w:hAnsi="Arial" w:cs="Arial"/>
        </w:rPr>
        <w:t>’s</w:t>
      </w:r>
      <w:r>
        <w:rPr>
          <w:rFonts w:ascii="Arial" w:eastAsia="Arial" w:hAnsi="Arial" w:cs="Arial"/>
          <w:color w:val="000000"/>
        </w:rPr>
        <w:t xml:space="preserve"> Online Booking System, </w:t>
      </w:r>
      <w:r>
        <w:rPr>
          <w:rFonts w:ascii="Arial" w:eastAsia="Arial" w:hAnsi="Arial" w:cs="Arial"/>
        </w:rPr>
        <w:t>as well as the transmission of M</w:t>
      </w:r>
      <w:r>
        <w:rPr>
          <w:rFonts w:ascii="Arial" w:eastAsia="Arial" w:hAnsi="Arial" w:cs="Arial"/>
          <w:color w:val="000000"/>
        </w:rPr>
        <w:t xml:space="preserve">anagement </w:t>
      </w:r>
      <w:r>
        <w:rPr>
          <w:rFonts w:ascii="Arial" w:eastAsia="Arial" w:hAnsi="Arial" w:cs="Arial"/>
        </w:rPr>
        <w:t>I</w:t>
      </w:r>
      <w:r>
        <w:rPr>
          <w:rFonts w:ascii="Arial" w:eastAsia="Arial" w:hAnsi="Arial" w:cs="Arial"/>
          <w:color w:val="000000"/>
        </w:rPr>
        <w:t xml:space="preserve">nformation </w:t>
      </w:r>
      <w:r>
        <w:rPr>
          <w:rFonts w:ascii="Arial" w:eastAsia="Arial" w:hAnsi="Arial" w:cs="Arial"/>
        </w:rPr>
        <w:t>on the</w:t>
      </w:r>
      <w:r>
        <w:rPr>
          <w:rFonts w:ascii="Arial" w:eastAsia="Arial" w:hAnsi="Arial" w:cs="Arial"/>
          <w:color w:val="000000"/>
        </w:rPr>
        <w:t xml:space="preserve"> utili</w:t>
      </w:r>
      <w:r>
        <w:rPr>
          <w:rFonts w:ascii="Arial" w:eastAsia="Arial" w:hAnsi="Arial" w:cs="Arial"/>
        </w:rPr>
        <w:t>s</w:t>
      </w:r>
      <w:r>
        <w:rPr>
          <w:rFonts w:ascii="Arial" w:eastAsia="Arial" w:hAnsi="Arial" w:cs="Arial"/>
          <w:color w:val="000000"/>
        </w:rPr>
        <w:t xml:space="preserve">ation of these Vehicles. </w:t>
      </w:r>
    </w:p>
    <w:p w14:paraId="3DC27C21"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6920C7C1" w14:textId="77777777" w:rsidR="000F494A" w:rsidRDefault="00D20B0F" w:rsidP="001D3A9B">
      <w:pPr>
        <w:numPr>
          <w:ilvl w:val="2"/>
          <w:numId w:val="18"/>
        </w:numPr>
        <w:pBdr>
          <w:top w:val="nil"/>
          <w:left w:val="nil"/>
          <w:bottom w:val="nil"/>
          <w:right w:val="nil"/>
          <w:between w:val="nil"/>
        </w:pBdr>
        <w:tabs>
          <w:tab w:val="left" w:pos="851"/>
        </w:tabs>
        <w:spacing w:after="0"/>
        <w:jc w:val="both"/>
      </w:pPr>
      <w:r>
        <w:rPr>
          <w:rFonts w:ascii="Arial" w:eastAsia="Arial" w:hAnsi="Arial" w:cs="Arial"/>
          <w:b/>
          <w:color w:val="000000"/>
        </w:rPr>
        <w:t>Car Share Vehicle Specifications</w:t>
      </w:r>
    </w:p>
    <w:p w14:paraId="299C1D78" w14:textId="77777777" w:rsidR="000F494A" w:rsidRDefault="000F494A" w:rsidP="001D3A9B">
      <w:pPr>
        <w:pBdr>
          <w:top w:val="nil"/>
          <w:left w:val="nil"/>
          <w:bottom w:val="nil"/>
          <w:right w:val="nil"/>
          <w:between w:val="nil"/>
        </w:pBdr>
        <w:tabs>
          <w:tab w:val="left" w:pos="851"/>
        </w:tabs>
        <w:spacing w:after="0"/>
        <w:ind w:left="680"/>
        <w:jc w:val="both"/>
        <w:rPr>
          <w:rFonts w:ascii="Arial" w:eastAsia="Arial" w:hAnsi="Arial" w:cs="Arial"/>
          <w:b/>
        </w:rPr>
      </w:pPr>
    </w:p>
    <w:p w14:paraId="65233CB7" w14:textId="77777777" w:rsidR="000F494A" w:rsidRDefault="00D20B0F" w:rsidP="001D3A9B">
      <w:pPr>
        <w:numPr>
          <w:ilvl w:val="3"/>
          <w:numId w:val="18"/>
        </w:numPr>
        <w:pBdr>
          <w:top w:val="nil"/>
          <w:left w:val="nil"/>
          <w:bottom w:val="nil"/>
          <w:right w:val="nil"/>
          <w:between w:val="nil"/>
        </w:pBdr>
        <w:tabs>
          <w:tab w:val="left" w:pos="851"/>
        </w:tabs>
        <w:spacing w:after="0"/>
        <w:jc w:val="both"/>
      </w:pPr>
      <w:r>
        <w:rPr>
          <w:rFonts w:ascii="Arial" w:eastAsia="Arial" w:hAnsi="Arial" w:cs="Arial"/>
        </w:rPr>
        <w:t xml:space="preserve">All Vehicles shall, at the commencement of the Hire Period be less than 2 years old from the date of first registration.  </w:t>
      </w:r>
    </w:p>
    <w:p w14:paraId="13DD1432" w14:textId="77777777" w:rsidR="000F494A" w:rsidRDefault="000F494A" w:rsidP="001D3A9B">
      <w:pPr>
        <w:pBdr>
          <w:top w:val="nil"/>
          <w:left w:val="nil"/>
          <w:bottom w:val="nil"/>
          <w:right w:val="nil"/>
          <w:between w:val="nil"/>
        </w:pBdr>
        <w:tabs>
          <w:tab w:val="left" w:pos="851"/>
        </w:tabs>
        <w:spacing w:after="0"/>
        <w:ind w:left="720"/>
        <w:jc w:val="both"/>
      </w:pPr>
    </w:p>
    <w:p w14:paraId="235C823B" w14:textId="77777777" w:rsidR="000F494A" w:rsidRDefault="00D20B0F" w:rsidP="001D3A9B">
      <w:pPr>
        <w:numPr>
          <w:ilvl w:val="3"/>
          <w:numId w:val="18"/>
        </w:numPr>
        <w:pBdr>
          <w:top w:val="nil"/>
          <w:left w:val="nil"/>
          <w:bottom w:val="nil"/>
          <w:right w:val="nil"/>
          <w:between w:val="nil"/>
        </w:pBdr>
        <w:tabs>
          <w:tab w:val="left" w:pos="851"/>
        </w:tabs>
        <w:spacing w:after="0"/>
        <w:jc w:val="both"/>
      </w:pPr>
      <w:r>
        <w:rPr>
          <w:rFonts w:ascii="Arial" w:eastAsia="Arial" w:hAnsi="Arial" w:cs="Arial"/>
          <w:color w:val="000000"/>
        </w:rPr>
        <w:t>All Vehicles supplied shall:</w:t>
      </w:r>
    </w:p>
    <w:p w14:paraId="2EFCD086"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33D87C46" w14:textId="77777777" w:rsidR="000F494A" w:rsidRDefault="00D20B0F" w:rsidP="001D3A9B">
      <w:pPr>
        <w:numPr>
          <w:ilvl w:val="4"/>
          <w:numId w:val="18"/>
        </w:numPr>
        <w:pBdr>
          <w:top w:val="nil"/>
          <w:left w:val="nil"/>
          <w:bottom w:val="nil"/>
          <w:right w:val="nil"/>
          <w:between w:val="nil"/>
        </w:pBdr>
        <w:tabs>
          <w:tab w:val="left" w:pos="1418"/>
        </w:tabs>
        <w:spacing w:after="0"/>
        <w:ind w:left="1418" w:hanging="992"/>
        <w:jc w:val="both"/>
      </w:pPr>
      <w:r>
        <w:rPr>
          <w:rFonts w:ascii="Arial" w:eastAsia="Arial" w:hAnsi="Arial" w:cs="Arial"/>
          <w:color w:val="000000"/>
        </w:rPr>
        <w:t>be clean inside and out, including clean windows, for “Dedicated Vehicles” and “</w:t>
      </w:r>
      <w:r>
        <w:rPr>
          <w:rFonts w:ascii="Arial" w:eastAsia="Arial" w:hAnsi="Arial" w:cs="Arial"/>
        </w:rPr>
        <w:t>Mixed Used Vehicle Pool</w:t>
      </w:r>
      <w:r>
        <w:rPr>
          <w:rFonts w:ascii="Arial" w:eastAsia="Arial" w:hAnsi="Arial" w:cs="Arial"/>
          <w:color w:val="000000"/>
        </w:rPr>
        <w:t xml:space="preserve">” cleaning services provision are to be agreed </w:t>
      </w:r>
      <w:r>
        <w:rPr>
          <w:rFonts w:ascii="Arial" w:eastAsia="Arial" w:hAnsi="Arial" w:cs="Arial"/>
        </w:rPr>
        <w:t>in the</w:t>
      </w:r>
      <w:r>
        <w:rPr>
          <w:rFonts w:ascii="Arial" w:eastAsia="Arial" w:hAnsi="Arial" w:cs="Arial"/>
          <w:color w:val="000000"/>
        </w:rPr>
        <w:t xml:space="preserve"> </w:t>
      </w:r>
      <w:r>
        <w:rPr>
          <w:rFonts w:ascii="Arial" w:eastAsia="Arial" w:hAnsi="Arial" w:cs="Arial"/>
        </w:rPr>
        <w:t>Call-Off Contract</w:t>
      </w:r>
      <w:r>
        <w:rPr>
          <w:rFonts w:ascii="Arial" w:eastAsia="Arial" w:hAnsi="Arial" w:cs="Arial"/>
          <w:color w:val="000000"/>
        </w:rPr>
        <w:t xml:space="preserve"> and cost included in the prices on </w:t>
      </w:r>
      <w:r>
        <w:rPr>
          <w:rFonts w:ascii="Arial" w:eastAsia="Arial" w:hAnsi="Arial" w:cs="Arial"/>
        </w:rPr>
        <w:t>Call-Off Schedule 5 - Pricing Details</w:t>
      </w:r>
      <w:r>
        <w:rPr>
          <w:rFonts w:ascii="Arial" w:eastAsia="Arial" w:hAnsi="Arial" w:cs="Arial"/>
          <w:color w:val="000000"/>
        </w:rPr>
        <w:t xml:space="preserve"> may apply. </w:t>
      </w:r>
    </w:p>
    <w:p w14:paraId="132449DF" w14:textId="77777777" w:rsidR="000F494A" w:rsidRDefault="000F494A" w:rsidP="001D3A9B">
      <w:pPr>
        <w:pBdr>
          <w:top w:val="nil"/>
          <w:left w:val="nil"/>
          <w:bottom w:val="nil"/>
          <w:right w:val="nil"/>
          <w:between w:val="nil"/>
        </w:pBdr>
        <w:tabs>
          <w:tab w:val="left" w:pos="1418"/>
        </w:tabs>
        <w:spacing w:after="0"/>
        <w:ind w:left="1339"/>
        <w:jc w:val="both"/>
        <w:rPr>
          <w:rFonts w:ascii="Arial" w:eastAsia="Arial" w:hAnsi="Arial" w:cs="Arial"/>
        </w:rPr>
      </w:pPr>
    </w:p>
    <w:p w14:paraId="00D078A1" w14:textId="77777777" w:rsidR="00435937" w:rsidRDefault="00D20B0F" w:rsidP="001D3A9B">
      <w:pPr>
        <w:numPr>
          <w:ilvl w:val="4"/>
          <w:numId w:val="18"/>
        </w:numPr>
        <w:pBdr>
          <w:top w:val="nil"/>
          <w:left w:val="nil"/>
          <w:bottom w:val="nil"/>
          <w:right w:val="nil"/>
          <w:between w:val="nil"/>
        </w:pBdr>
        <w:tabs>
          <w:tab w:val="left" w:pos="1418"/>
        </w:tabs>
        <w:spacing w:after="0"/>
        <w:ind w:left="1418" w:hanging="992"/>
        <w:jc w:val="both"/>
      </w:pPr>
      <w:r>
        <w:rPr>
          <w:rFonts w:ascii="Arial" w:eastAsia="Arial" w:hAnsi="Arial" w:cs="Arial"/>
          <w:color w:val="000000"/>
        </w:rPr>
        <w:t>“Virtual Vehicles” or “</w:t>
      </w:r>
      <w:r>
        <w:rPr>
          <w:rFonts w:ascii="Arial" w:eastAsia="Arial" w:hAnsi="Arial" w:cs="Arial"/>
        </w:rPr>
        <w:t>Mixed Used Vehicle Pool</w:t>
      </w:r>
      <w:r>
        <w:rPr>
          <w:rFonts w:ascii="Arial" w:eastAsia="Arial" w:hAnsi="Arial" w:cs="Arial"/>
          <w:color w:val="000000"/>
        </w:rPr>
        <w:t xml:space="preserve">” shall have a full tank of fuel or sufficient fuel to drive to a refuelling point or service station. </w:t>
      </w:r>
    </w:p>
    <w:p w14:paraId="11E6CBAF" w14:textId="77777777" w:rsidR="00435937" w:rsidRDefault="00435937" w:rsidP="001D3A9B">
      <w:pPr>
        <w:pStyle w:val="ListParagraph"/>
        <w:jc w:val="both"/>
        <w:rPr>
          <w:rFonts w:ascii="Arial" w:eastAsia="Arial" w:hAnsi="Arial" w:cs="Arial"/>
          <w:b/>
        </w:rPr>
      </w:pPr>
    </w:p>
    <w:p w14:paraId="7E21890A" w14:textId="77777777" w:rsidR="00435937" w:rsidRPr="00436E33" w:rsidRDefault="00A368CE"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rPr>
        <w:t>Driver Car Share Club Membership Specific Requirements</w:t>
      </w:r>
    </w:p>
    <w:p w14:paraId="64479C5C" w14:textId="77777777" w:rsidR="00436E33" w:rsidRDefault="00436E33" w:rsidP="00436E33">
      <w:pPr>
        <w:pBdr>
          <w:top w:val="nil"/>
          <w:left w:val="nil"/>
          <w:bottom w:val="nil"/>
          <w:right w:val="nil"/>
          <w:between w:val="nil"/>
        </w:pBdr>
        <w:tabs>
          <w:tab w:val="left" w:pos="1418"/>
        </w:tabs>
        <w:spacing w:after="0"/>
        <w:ind w:left="720"/>
        <w:jc w:val="both"/>
      </w:pPr>
    </w:p>
    <w:p w14:paraId="3FA10DF7" w14:textId="54BCCE7F" w:rsidR="00435937" w:rsidRP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t>Car Share Club Membership for Drivers is to be provided free of charge.</w:t>
      </w:r>
    </w:p>
    <w:p w14:paraId="6A4ABF2B" w14:textId="77777777" w:rsidR="00435937" w:rsidRDefault="00435937" w:rsidP="001D3A9B">
      <w:pPr>
        <w:pBdr>
          <w:top w:val="nil"/>
          <w:left w:val="nil"/>
          <w:bottom w:val="nil"/>
          <w:right w:val="nil"/>
          <w:between w:val="nil"/>
        </w:pBdr>
        <w:tabs>
          <w:tab w:val="left" w:pos="1418"/>
        </w:tabs>
        <w:spacing w:after="0"/>
        <w:ind w:left="720"/>
        <w:jc w:val="both"/>
      </w:pPr>
    </w:p>
    <w:p w14:paraId="118216C3" w14:textId="77777777" w:rsid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rPr>
        <w:t xml:space="preserve">The Supplier shall recognize the following requirements will apply to Drivers who become members of the Car Share Club Membership: </w:t>
      </w:r>
    </w:p>
    <w:p w14:paraId="7A62B848"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Supplier shall provide access to all Membership documentation to all Drivers including but not limited to: Car Club generic utilisation terms and conditions and Access Cards as agreed in the Call-Off Contract.  </w:t>
      </w:r>
    </w:p>
    <w:p w14:paraId="77AFC0DB"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lastRenderedPageBreak/>
        <w:t xml:space="preserve">The Supplier shall not end the Membership of a Driver without approval of the Buyer after providing evidence of the reasons to end a Driver’s Membership. </w:t>
      </w:r>
    </w:p>
    <w:p w14:paraId="256BE2D1"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management of a Driver’s Membership by the Buyer (e.g new employees, memberships cancellations and etc.) shall be agreed with the Buyer during the Call-Off Contract.  </w:t>
      </w:r>
    </w:p>
    <w:p w14:paraId="7B79B652" w14:textId="03562FC3" w:rsidR="00435937" w:rsidRP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No minimum age applies to Drivers, however, Drivers will need to hold a valid Driver’s licence which is not suspended, confiscated, revoked, expired or otherwise invalid. </w:t>
      </w:r>
    </w:p>
    <w:p w14:paraId="1C73047D" w14:textId="77777777" w:rsidR="00435937" w:rsidRDefault="00435937" w:rsidP="001D3A9B">
      <w:pPr>
        <w:pBdr>
          <w:top w:val="nil"/>
          <w:left w:val="nil"/>
          <w:bottom w:val="nil"/>
          <w:right w:val="nil"/>
          <w:between w:val="nil"/>
        </w:pBdr>
        <w:tabs>
          <w:tab w:val="left" w:pos="1418"/>
        </w:tabs>
        <w:spacing w:after="0"/>
        <w:ind w:left="1843"/>
        <w:jc w:val="both"/>
      </w:pPr>
    </w:p>
    <w:p w14:paraId="4D43A99D" w14:textId="2A981DAD" w:rsidR="00435937" w:rsidRP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t>Buyers may introduce additional requirements to be applied to the Membership to be agreed with the Supplier in the Call-Off Contract.</w:t>
      </w:r>
    </w:p>
    <w:p w14:paraId="28B74BA4" w14:textId="77777777" w:rsidR="00435937" w:rsidRDefault="00435937" w:rsidP="001D3A9B">
      <w:pPr>
        <w:pBdr>
          <w:top w:val="nil"/>
          <w:left w:val="nil"/>
          <w:bottom w:val="nil"/>
          <w:right w:val="nil"/>
          <w:between w:val="nil"/>
        </w:pBdr>
        <w:tabs>
          <w:tab w:val="left" w:pos="1418"/>
        </w:tabs>
        <w:spacing w:after="0"/>
        <w:ind w:left="720"/>
        <w:jc w:val="both"/>
      </w:pPr>
    </w:p>
    <w:p w14:paraId="5C8A6A0F" w14:textId="77777777" w:rsidR="00435937" w:rsidRPr="00436E33" w:rsidRDefault="00A368CE"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highlight w:val="white"/>
        </w:rPr>
        <w:t>Car Share Technology Only Requirements</w:t>
      </w:r>
    </w:p>
    <w:p w14:paraId="2A466059" w14:textId="77777777" w:rsidR="00436E33" w:rsidRDefault="00436E33" w:rsidP="00436E33">
      <w:pPr>
        <w:pBdr>
          <w:top w:val="nil"/>
          <w:left w:val="nil"/>
          <w:bottom w:val="nil"/>
          <w:right w:val="nil"/>
          <w:between w:val="nil"/>
        </w:pBdr>
        <w:tabs>
          <w:tab w:val="left" w:pos="1418"/>
        </w:tabs>
        <w:spacing w:after="0"/>
        <w:ind w:left="720"/>
        <w:jc w:val="both"/>
      </w:pPr>
    </w:p>
    <w:p w14:paraId="4E8B52AE" w14:textId="77777777" w:rsidR="00435937" w:rsidRDefault="00A368CE"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t xml:space="preserve">Where Buyer has opted to purchase Equipment which is Car Share Technology Only, the Supplier shall:  </w:t>
      </w:r>
    </w:p>
    <w:p w14:paraId="0184D685"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Buyer’s </w:t>
      </w:r>
      <w:r w:rsidRPr="00435937">
        <w:rPr>
          <w:rFonts w:ascii="Arial" w:eastAsia="Arial" w:hAnsi="Arial" w:cs="Arial"/>
        </w:rPr>
        <w:t>Company Vehicles to be available for booking by a Driver using the Online Booking System together with any other Equipment made available by the Supplier.</w:t>
      </w:r>
    </w:p>
    <w:p w14:paraId="59C8A02C" w14:textId="77777777" w:rsid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 access to </w:t>
      </w:r>
      <w:r w:rsidRPr="00435937">
        <w:rPr>
          <w:rFonts w:ascii="Arial" w:eastAsia="Arial" w:hAnsi="Arial" w:cs="Arial"/>
        </w:rPr>
        <w:t xml:space="preserve">its Company Vehicle management information together with any other Management Information of Equipment made available by the Supplier.  </w:t>
      </w:r>
    </w:p>
    <w:p w14:paraId="57FBD4B1" w14:textId="2618BCC9" w:rsidR="00435937" w:rsidRPr="00435937" w:rsidRDefault="00A368CE"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Provide the installation and ongoing hire of Equipment using the Online Booking System such as keyless vehicle entry, vehicle and trip data capture. The installation of the Car Share Technology Only cost will be priced at Framework Schedule 3 – Framework Prices. </w:t>
      </w:r>
      <w:r w:rsidRPr="00435937">
        <w:rPr>
          <w:rFonts w:ascii="Arial" w:eastAsia="Arial" w:hAnsi="Arial" w:cs="Arial"/>
          <w:highlight w:val="yellow"/>
        </w:rPr>
        <w:t xml:space="preserve"> </w:t>
      </w:r>
      <w:r w:rsidRPr="00435937">
        <w:rPr>
          <w:rFonts w:ascii="Arial" w:eastAsia="Arial" w:hAnsi="Arial" w:cs="Arial"/>
          <w:highlight w:val="white"/>
        </w:rPr>
        <w:t xml:space="preserve"> </w:t>
      </w:r>
    </w:p>
    <w:p w14:paraId="1E0F2E9B" w14:textId="77777777" w:rsidR="00435937" w:rsidRDefault="00435937" w:rsidP="001D3A9B">
      <w:pPr>
        <w:pBdr>
          <w:top w:val="nil"/>
          <w:left w:val="nil"/>
          <w:bottom w:val="nil"/>
          <w:right w:val="nil"/>
          <w:between w:val="nil"/>
        </w:pBdr>
        <w:tabs>
          <w:tab w:val="left" w:pos="1418"/>
        </w:tabs>
        <w:spacing w:after="0"/>
        <w:ind w:left="1843"/>
        <w:jc w:val="both"/>
      </w:pPr>
    </w:p>
    <w:p w14:paraId="0B222516" w14:textId="13DF2EA8" w:rsidR="00435937" w:rsidRP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The Equipment shall not cause any damage to Company Vehicles either on installation or removal. The Equipment installed in Company Vehicles remains the property of the Supplier at all times.</w:t>
      </w:r>
    </w:p>
    <w:p w14:paraId="740D9408" w14:textId="77777777" w:rsidR="00435937" w:rsidRDefault="00435937" w:rsidP="001D3A9B">
      <w:pPr>
        <w:pBdr>
          <w:top w:val="nil"/>
          <w:left w:val="nil"/>
          <w:bottom w:val="nil"/>
          <w:right w:val="nil"/>
          <w:between w:val="nil"/>
        </w:pBdr>
        <w:tabs>
          <w:tab w:val="left" w:pos="1418"/>
        </w:tabs>
        <w:spacing w:after="0"/>
        <w:ind w:left="851" w:hanging="851"/>
        <w:jc w:val="both"/>
      </w:pPr>
    </w:p>
    <w:p w14:paraId="4B32E756" w14:textId="3047689D" w:rsid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A full Membership service to the Buyer and shall include a Buyer specific joining form to capture information. The necessary information to be captured will be agreed with the Buyer.</w:t>
      </w:r>
    </w:p>
    <w:p w14:paraId="3E852D25" w14:textId="19FC7D30" w:rsidR="00435937" w:rsidRPr="00435937" w:rsidRDefault="00435937" w:rsidP="001D3A9B">
      <w:pPr>
        <w:pBdr>
          <w:top w:val="nil"/>
          <w:left w:val="nil"/>
          <w:bottom w:val="nil"/>
          <w:right w:val="nil"/>
          <w:between w:val="nil"/>
        </w:pBdr>
        <w:tabs>
          <w:tab w:val="left" w:pos="1418"/>
        </w:tabs>
        <w:spacing w:after="0"/>
        <w:ind w:left="851" w:hanging="851"/>
        <w:jc w:val="both"/>
      </w:pPr>
    </w:p>
    <w:p w14:paraId="043401BC" w14:textId="65B08F59" w:rsidR="00435937" w:rsidRDefault="00A368CE" w:rsidP="00436E33">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If agreed with the Buyer, the Supplier may provide vehicle maintenance services, e.g routine cleaning, the terms in </w:t>
      </w:r>
      <w:r w:rsidR="00447F22" w:rsidRPr="00447F22">
        <w:rPr>
          <w:rFonts w:ascii="Arial" w:eastAsia="Arial" w:hAnsi="Arial" w:cs="Arial"/>
        </w:rPr>
        <w:t>Call-Off Schedule 5 - Pricing Details</w:t>
      </w:r>
      <w:r w:rsidR="00447F22">
        <w:rPr>
          <w:rFonts w:ascii="Arial" w:eastAsia="Arial" w:hAnsi="Arial" w:cs="Arial"/>
        </w:rPr>
        <w:t xml:space="preserve"> </w:t>
      </w:r>
      <w:r w:rsidRPr="00435937">
        <w:rPr>
          <w:rFonts w:ascii="Arial" w:eastAsia="Arial" w:hAnsi="Arial" w:cs="Arial"/>
          <w:highlight w:val="white"/>
        </w:rPr>
        <w:t>will apply.</w:t>
      </w:r>
    </w:p>
    <w:p w14:paraId="4F2EAB52" w14:textId="77777777" w:rsidR="00436E33" w:rsidRPr="00436E33" w:rsidRDefault="00436E33" w:rsidP="00436E33">
      <w:pPr>
        <w:pBdr>
          <w:top w:val="nil"/>
          <w:left w:val="nil"/>
          <w:bottom w:val="nil"/>
          <w:right w:val="nil"/>
          <w:between w:val="nil"/>
        </w:pBdr>
        <w:tabs>
          <w:tab w:val="left" w:pos="1418"/>
        </w:tabs>
        <w:spacing w:after="0"/>
        <w:ind w:left="851"/>
        <w:jc w:val="both"/>
      </w:pPr>
    </w:p>
    <w:p w14:paraId="301D8059" w14:textId="77777777" w:rsid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Advance notice of all such Company Vehicle maintenance and other scheduled maintenance and servicing of Company Vehicles in accordance with manufacturers recommendations. However, responsibility for the arranging and completion of all Company Vehicle maintenance remains with Buyer at all times;</w:t>
      </w:r>
    </w:p>
    <w:p w14:paraId="78EF0F4C" w14:textId="77777777" w:rsidR="00435937" w:rsidRDefault="00435937" w:rsidP="001D3A9B">
      <w:pPr>
        <w:pStyle w:val="ListParagraph"/>
        <w:ind w:left="851" w:hanging="851"/>
        <w:jc w:val="both"/>
        <w:rPr>
          <w:rFonts w:ascii="Arial" w:eastAsia="Arial" w:hAnsi="Arial" w:cs="Arial"/>
          <w:highlight w:val="white"/>
        </w:rPr>
      </w:pPr>
    </w:p>
    <w:p w14:paraId="7C816838"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lastRenderedPageBreak/>
        <w:t>If agreed with the Buyer, vehicle monitoring to include low battery; late return with follow up calls to the relevant Driver and liaison with Driver awaiting the later return of Company Vehicles;</w:t>
      </w:r>
    </w:p>
    <w:p w14:paraId="2B9E7EFF" w14:textId="77777777" w:rsidR="00436E33" w:rsidRDefault="00436E33" w:rsidP="00436E33">
      <w:pPr>
        <w:pBdr>
          <w:top w:val="nil"/>
          <w:left w:val="nil"/>
          <w:bottom w:val="nil"/>
          <w:right w:val="nil"/>
          <w:between w:val="nil"/>
        </w:pBdr>
        <w:tabs>
          <w:tab w:val="left" w:pos="1418"/>
        </w:tabs>
        <w:spacing w:after="0"/>
        <w:ind w:left="851"/>
        <w:jc w:val="both"/>
      </w:pPr>
    </w:p>
    <w:p w14:paraId="1F9CF669"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Management Information to include eg utilisation details; advice to minimise wasted drive time; trip data by user, cost centre and department. Management Information fields as set out in the Call-Off Contract.</w:t>
      </w:r>
    </w:p>
    <w:p w14:paraId="7A7AC16B" w14:textId="77777777" w:rsidR="00436E33" w:rsidRDefault="00436E33" w:rsidP="00436E33">
      <w:pPr>
        <w:pBdr>
          <w:top w:val="nil"/>
          <w:left w:val="nil"/>
          <w:bottom w:val="nil"/>
          <w:right w:val="nil"/>
          <w:between w:val="nil"/>
        </w:pBdr>
        <w:tabs>
          <w:tab w:val="left" w:pos="1418"/>
        </w:tabs>
        <w:spacing w:after="0"/>
        <w:ind w:left="851"/>
        <w:jc w:val="both"/>
      </w:pPr>
    </w:p>
    <w:p w14:paraId="2FEC7A6F"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If requested by the Buyer, the Supplier shall provide a designated administration account access to view Equipment Orders and account activity.</w:t>
      </w:r>
    </w:p>
    <w:p w14:paraId="525B1C55" w14:textId="77777777" w:rsidR="00436E33" w:rsidRDefault="00436E33" w:rsidP="00436E33">
      <w:pPr>
        <w:pBdr>
          <w:top w:val="nil"/>
          <w:left w:val="nil"/>
          <w:bottom w:val="nil"/>
          <w:right w:val="nil"/>
          <w:between w:val="nil"/>
        </w:pBdr>
        <w:tabs>
          <w:tab w:val="left" w:pos="1418"/>
        </w:tabs>
        <w:spacing w:after="0"/>
        <w:ind w:left="851"/>
        <w:jc w:val="both"/>
      </w:pPr>
    </w:p>
    <w:p w14:paraId="3DE2884C"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The Buyer will use their own insurance solution for all Company Vehicles, including Crown Indemnity or a third party insurance provider. The Buyer will agree with the Supplier the insurance to use.  </w:t>
      </w:r>
    </w:p>
    <w:p w14:paraId="0C5AC977" w14:textId="77777777" w:rsidR="00436E33" w:rsidRPr="00436E33" w:rsidRDefault="00436E33" w:rsidP="00436E33">
      <w:pPr>
        <w:pBdr>
          <w:top w:val="nil"/>
          <w:left w:val="nil"/>
          <w:bottom w:val="nil"/>
          <w:right w:val="nil"/>
          <w:between w:val="nil"/>
        </w:pBdr>
        <w:tabs>
          <w:tab w:val="left" w:pos="1418"/>
        </w:tabs>
        <w:spacing w:after="0"/>
        <w:ind w:left="851"/>
        <w:jc w:val="both"/>
      </w:pPr>
    </w:p>
    <w:p w14:paraId="25D313D7" w14:textId="3EC0298B"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The Buyer will use its own breakdown service provider. </w:t>
      </w:r>
      <w:r w:rsidR="00BD6822" w:rsidRPr="00435937">
        <w:rPr>
          <w:rFonts w:ascii="Arial" w:eastAsia="Arial" w:hAnsi="Arial" w:cs="Arial"/>
          <w:highlight w:val="white"/>
        </w:rPr>
        <w:t>However,</w:t>
      </w:r>
      <w:r w:rsidRPr="00435937">
        <w:rPr>
          <w:rFonts w:ascii="Arial" w:eastAsia="Arial" w:hAnsi="Arial" w:cs="Arial"/>
          <w:highlight w:val="white"/>
        </w:rPr>
        <w:t xml:space="preserve"> if the Buyer should elect to seek assistance from the Supplier, the Buyer will agree with the Supplier the service requirements and coverage.</w:t>
      </w:r>
    </w:p>
    <w:p w14:paraId="11EF92E1" w14:textId="77777777" w:rsidR="00436E33" w:rsidRDefault="00436E33" w:rsidP="00436E33">
      <w:pPr>
        <w:pBdr>
          <w:top w:val="nil"/>
          <w:left w:val="nil"/>
          <w:bottom w:val="nil"/>
          <w:right w:val="nil"/>
          <w:between w:val="nil"/>
        </w:pBdr>
        <w:tabs>
          <w:tab w:val="left" w:pos="1418"/>
        </w:tabs>
        <w:spacing w:after="0"/>
        <w:ind w:left="851"/>
        <w:jc w:val="both"/>
      </w:pPr>
    </w:p>
    <w:p w14:paraId="38AE27F5" w14:textId="77777777" w:rsidR="00435937" w:rsidRPr="00436E33"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Upon termination of the Call-Off Contract, the Equipment will be removed by the Supplier authorised personnel only and within 1 week of termination.</w:t>
      </w:r>
    </w:p>
    <w:p w14:paraId="2EE28181" w14:textId="77777777" w:rsidR="00436E33" w:rsidRDefault="00436E33" w:rsidP="00436E33">
      <w:pPr>
        <w:pBdr>
          <w:top w:val="nil"/>
          <w:left w:val="nil"/>
          <w:bottom w:val="nil"/>
          <w:right w:val="nil"/>
          <w:between w:val="nil"/>
        </w:pBdr>
        <w:tabs>
          <w:tab w:val="left" w:pos="1418"/>
        </w:tabs>
        <w:spacing w:after="0"/>
        <w:ind w:left="851"/>
        <w:jc w:val="both"/>
      </w:pPr>
    </w:p>
    <w:p w14:paraId="69EC16CB" w14:textId="0EFDC653" w:rsidR="00A368CE" w:rsidRPr="00435937" w:rsidRDefault="00A368CE"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The Buyer will inform the Supplier of any Damage as soon as reasonably practicable and to advise Supplier as to whether a Company Vehicle is to be made unavailable for bookings by Drivers. The Buyer will agree with the Supplier the process to verify the roadworthiness of the Company Vehicle.</w:t>
      </w:r>
    </w:p>
    <w:p w14:paraId="526CE4DB" w14:textId="77777777" w:rsidR="000F494A" w:rsidRDefault="000F494A" w:rsidP="001D3A9B">
      <w:pPr>
        <w:pBdr>
          <w:top w:val="nil"/>
          <w:left w:val="nil"/>
          <w:bottom w:val="nil"/>
          <w:right w:val="nil"/>
          <w:between w:val="nil"/>
        </w:pBdr>
        <w:ind w:left="720" w:hanging="720"/>
        <w:jc w:val="both"/>
        <w:rPr>
          <w:rFonts w:ascii="Arial" w:eastAsia="Arial" w:hAnsi="Arial" w:cs="Arial"/>
          <w:color w:val="000000"/>
          <w:highlight w:val="white"/>
        </w:rPr>
      </w:pPr>
    </w:p>
    <w:p w14:paraId="369494AE"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6 Specific mandatory requirements - Lot 3: UK national long term flexi hire: passenger cars hire, light commercial vehicles (LCV) hire, on road and full off road 4x4s vehicles hire and minibuses.</w:t>
      </w:r>
    </w:p>
    <w:p w14:paraId="7D1898FF" w14:textId="77777777" w:rsidR="000F494A" w:rsidRPr="00BD6822" w:rsidRDefault="00D20B0F" w:rsidP="001D3A9B">
      <w:pPr>
        <w:jc w:val="both"/>
        <w:rPr>
          <w:rFonts w:ascii="Arial" w:eastAsia="Arial" w:hAnsi="Arial" w:cs="Arial"/>
        </w:rPr>
      </w:pPr>
      <w:r>
        <w:rPr>
          <w:rFonts w:ascii="Arial" w:eastAsia="Arial" w:hAnsi="Arial" w:cs="Arial"/>
        </w:rPr>
        <w:t xml:space="preserve">This Vehicle Hire Lot is intended for the provision of passenger carrying Vehicles, Light Commercial Vehicles </w:t>
      </w:r>
      <w:r>
        <w:rPr>
          <w:rFonts w:ascii="Arial" w:eastAsia="Arial" w:hAnsi="Arial" w:cs="Arial"/>
          <w:sz w:val="24"/>
          <w:szCs w:val="24"/>
        </w:rPr>
        <w:t>up to 3.5 tonnes</w:t>
      </w:r>
      <w:r>
        <w:rPr>
          <w:rFonts w:ascii="Arial" w:eastAsia="Arial" w:hAnsi="Arial" w:cs="Arial"/>
        </w:rPr>
        <w:t xml:space="preserve"> (vans for carrying goods), 4x4 Vehicles (on road use and full off </w:t>
      </w:r>
      <w:r w:rsidRPr="00BD6822">
        <w:rPr>
          <w:rFonts w:ascii="Arial" w:eastAsia="Arial" w:hAnsi="Arial" w:cs="Arial"/>
        </w:rPr>
        <w:t>road capability) and 9 to 17 seater minibuses to be hired in the UK for a minimum of 28 days.</w:t>
      </w:r>
    </w:p>
    <w:p w14:paraId="33B25AE9" w14:textId="77777777" w:rsidR="000F494A" w:rsidRPr="00BD6822" w:rsidRDefault="00D20B0F" w:rsidP="001D3A9B">
      <w:pPr>
        <w:jc w:val="both"/>
        <w:rPr>
          <w:rFonts w:ascii="Arial" w:eastAsia="Arial" w:hAnsi="Arial" w:cs="Arial"/>
        </w:rPr>
      </w:pPr>
      <w:r w:rsidRPr="00BD6822">
        <w:rPr>
          <w:rFonts w:ascii="Arial" w:eastAsia="Arial" w:hAnsi="Arial" w:cs="Arial"/>
        </w:rPr>
        <w:t>This paragraph provides details of the specific mandatory requirements in conjunction with the general mandatory requirements in Paragraph 3 that Suppliers shall be expected to fulfil in their entirety under Lot 3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5C566240" w14:textId="69E11CEA" w:rsidR="000F494A" w:rsidRPr="00BD6822" w:rsidRDefault="00D20B0F" w:rsidP="001D3A9B">
      <w:pPr>
        <w:jc w:val="both"/>
        <w:rPr>
          <w:rFonts w:ascii="Arial" w:eastAsia="Arial" w:hAnsi="Arial" w:cs="Arial"/>
        </w:rPr>
      </w:pPr>
      <w:r w:rsidRPr="00BD6822">
        <w:rPr>
          <w:rFonts w:ascii="Arial" w:eastAsia="Arial" w:hAnsi="Arial" w:cs="Arial"/>
        </w:rPr>
        <w:lastRenderedPageBreak/>
        <w:t xml:space="preserve">The Vehicle provision of 4x4 with full off road capability and Minibuses is not mandatory and the provided pricing in </w:t>
      </w:r>
      <w:r w:rsidR="00447F22" w:rsidRPr="00BD6822">
        <w:rPr>
          <w:rFonts w:ascii="Arial" w:eastAsia="Arial" w:hAnsi="Arial" w:cs="Arial"/>
        </w:rPr>
        <w:t xml:space="preserve">Framework Schedule 3 - Framework Prices </w:t>
      </w:r>
      <w:r w:rsidRPr="00BD6822">
        <w:rPr>
          <w:rFonts w:ascii="Arial" w:eastAsia="Arial" w:hAnsi="Arial" w:cs="Arial"/>
        </w:rPr>
        <w:t xml:space="preserve">will not be included in the evaluation. </w:t>
      </w:r>
    </w:p>
    <w:p w14:paraId="790427A2" w14:textId="77777777" w:rsidR="000F494A" w:rsidRDefault="00D20B0F" w:rsidP="001D3A9B">
      <w:pPr>
        <w:jc w:val="both"/>
        <w:rPr>
          <w:rFonts w:ascii="Arial" w:eastAsia="Arial" w:hAnsi="Arial" w:cs="Arial"/>
        </w:rPr>
      </w:pPr>
      <w:r w:rsidRPr="00BD6822">
        <w:rPr>
          <w:rFonts w:ascii="Arial" w:eastAsia="Arial" w:hAnsi="Arial" w:cs="Arial"/>
          <w:b/>
        </w:rPr>
        <w:t>Lot 3 Vehicle Specifications</w:t>
      </w:r>
      <w:r w:rsidRPr="00BD6822">
        <w:rPr>
          <w:rFonts w:ascii="Arial" w:eastAsia="Arial" w:hAnsi="Arial" w:cs="Arial"/>
        </w:rPr>
        <w:t xml:space="preserve"> - The Supplier shall be able to fulfil all aspects of the Lot 3 Vehicle Specifications 6.1.</w:t>
      </w:r>
    </w:p>
    <w:p w14:paraId="2F7171C1" w14:textId="77777777" w:rsidR="000F494A" w:rsidRDefault="000F494A" w:rsidP="001D3A9B">
      <w:pPr>
        <w:tabs>
          <w:tab w:val="left" w:pos="851"/>
        </w:tabs>
        <w:spacing w:before="120" w:after="0" w:line="240" w:lineRule="auto"/>
        <w:ind w:left="851"/>
        <w:jc w:val="both"/>
        <w:rPr>
          <w:rFonts w:ascii="Arial" w:eastAsia="Arial" w:hAnsi="Arial" w:cs="Arial"/>
        </w:rPr>
      </w:pPr>
    </w:p>
    <w:p w14:paraId="223F7097" w14:textId="77777777" w:rsidR="00920F20" w:rsidRPr="00920F20" w:rsidRDefault="00920F20" w:rsidP="001D3A9B">
      <w:pPr>
        <w:pStyle w:val="ListParagraph"/>
        <w:numPr>
          <w:ilvl w:val="0"/>
          <w:numId w:val="19"/>
        </w:numPr>
        <w:pBdr>
          <w:top w:val="nil"/>
          <w:left w:val="nil"/>
          <w:bottom w:val="nil"/>
          <w:right w:val="nil"/>
          <w:between w:val="nil"/>
        </w:pBdr>
        <w:tabs>
          <w:tab w:val="left" w:pos="851"/>
        </w:tabs>
        <w:spacing w:after="120"/>
        <w:contextualSpacing w:val="0"/>
        <w:jc w:val="both"/>
        <w:rPr>
          <w:rFonts w:ascii="Arial" w:eastAsia="Arial" w:hAnsi="Arial" w:cs="Arial"/>
          <w:b/>
          <w:vanish/>
          <w:color w:val="000000"/>
        </w:rPr>
      </w:pPr>
    </w:p>
    <w:p w14:paraId="04246629" w14:textId="77777777" w:rsidR="00920F20" w:rsidRPr="00920F20" w:rsidRDefault="00920F20" w:rsidP="001D3A9B">
      <w:pPr>
        <w:pStyle w:val="ListParagraph"/>
        <w:numPr>
          <w:ilvl w:val="0"/>
          <w:numId w:val="19"/>
        </w:numPr>
        <w:pBdr>
          <w:top w:val="nil"/>
          <w:left w:val="nil"/>
          <w:bottom w:val="nil"/>
          <w:right w:val="nil"/>
          <w:between w:val="nil"/>
        </w:pBdr>
        <w:tabs>
          <w:tab w:val="left" w:pos="851"/>
        </w:tabs>
        <w:spacing w:after="120"/>
        <w:contextualSpacing w:val="0"/>
        <w:jc w:val="both"/>
        <w:rPr>
          <w:rFonts w:ascii="Arial" w:eastAsia="Arial" w:hAnsi="Arial" w:cs="Arial"/>
          <w:b/>
          <w:vanish/>
          <w:color w:val="000000"/>
        </w:rPr>
      </w:pPr>
    </w:p>
    <w:p w14:paraId="2E25D55A" w14:textId="76CF2752" w:rsidR="000F494A" w:rsidRDefault="00014AAA" w:rsidP="001D3A9B">
      <w:pPr>
        <w:numPr>
          <w:ilvl w:val="1"/>
          <w:numId w:val="19"/>
        </w:numPr>
        <w:pBdr>
          <w:top w:val="nil"/>
          <w:left w:val="nil"/>
          <w:bottom w:val="nil"/>
          <w:right w:val="nil"/>
          <w:between w:val="nil"/>
        </w:pBdr>
        <w:tabs>
          <w:tab w:val="left" w:pos="851"/>
        </w:tabs>
        <w:spacing w:after="120"/>
        <w:jc w:val="both"/>
        <w:rPr>
          <w:color w:val="000000"/>
        </w:rPr>
      </w:pPr>
      <w:r>
        <w:rPr>
          <w:rFonts w:ascii="Arial" w:eastAsia="Arial" w:hAnsi="Arial" w:cs="Arial"/>
          <w:b/>
          <w:color w:val="000000"/>
        </w:rPr>
        <w:t xml:space="preserve">Lot 3 </w:t>
      </w:r>
      <w:r w:rsidR="00D20B0F">
        <w:rPr>
          <w:rFonts w:ascii="Arial" w:eastAsia="Arial" w:hAnsi="Arial" w:cs="Arial"/>
          <w:b/>
          <w:color w:val="000000"/>
        </w:rPr>
        <w:t>Vehicle Specifications</w:t>
      </w:r>
    </w:p>
    <w:p w14:paraId="7C76A82C" w14:textId="77777777" w:rsidR="000F494A" w:rsidRDefault="00D20B0F" w:rsidP="001D3A9B">
      <w:pPr>
        <w:keepNext/>
        <w:numPr>
          <w:ilvl w:val="2"/>
          <w:numId w:val="19"/>
        </w:numPr>
        <w:tabs>
          <w:tab w:val="left" w:pos="851"/>
        </w:tabs>
        <w:spacing w:after="0"/>
        <w:jc w:val="both"/>
      </w:pPr>
      <w:r>
        <w:rPr>
          <w:rFonts w:ascii="Arial" w:eastAsia="Arial" w:hAnsi="Arial" w:cs="Arial"/>
        </w:rPr>
        <w:t>All passenger cars and 4X4 shall, at the commencement of the Hire Period be less than 2 years old from the date of first registration.</w:t>
      </w:r>
    </w:p>
    <w:p w14:paraId="6F1E8EF3" w14:textId="77777777" w:rsidR="000F494A" w:rsidRDefault="000F494A" w:rsidP="001D3A9B">
      <w:pPr>
        <w:keepNext/>
        <w:tabs>
          <w:tab w:val="left" w:pos="851"/>
        </w:tabs>
        <w:spacing w:after="0"/>
        <w:jc w:val="both"/>
        <w:rPr>
          <w:rFonts w:ascii="Arial" w:eastAsia="Arial" w:hAnsi="Arial" w:cs="Arial"/>
        </w:rPr>
      </w:pPr>
    </w:p>
    <w:p w14:paraId="025F00EF" w14:textId="77777777" w:rsidR="000F494A" w:rsidRDefault="00D20B0F" w:rsidP="001D3A9B">
      <w:pPr>
        <w:keepNext/>
        <w:numPr>
          <w:ilvl w:val="2"/>
          <w:numId w:val="19"/>
        </w:numPr>
        <w:tabs>
          <w:tab w:val="left" w:pos="709"/>
        </w:tabs>
        <w:spacing w:after="120"/>
        <w:jc w:val="both"/>
      </w:pPr>
      <w:r>
        <w:rPr>
          <w:rFonts w:ascii="Arial" w:eastAsia="Arial" w:hAnsi="Arial" w:cs="Arial"/>
        </w:rPr>
        <w:t xml:space="preserve">All commercial Vehicles up to 3.5 tonnes shall, at the commencement of the Hire Period be less than 4 years old from the date of first registration. </w:t>
      </w:r>
    </w:p>
    <w:p w14:paraId="11B37FA8" w14:textId="77777777" w:rsidR="000F494A" w:rsidRDefault="00D20B0F" w:rsidP="001D3A9B">
      <w:pPr>
        <w:keepNext/>
        <w:numPr>
          <w:ilvl w:val="2"/>
          <w:numId w:val="19"/>
        </w:numPr>
        <w:tabs>
          <w:tab w:val="left" w:pos="709"/>
        </w:tabs>
        <w:spacing w:after="120"/>
        <w:jc w:val="both"/>
      </w:pPr>
      <w:r>
        <w:rPr>
          <w:rFonts w:ascii="Arial" w:eastAsia="Arial" w:hAnsi="Arial" w:cs="Arial"/>
        </w:rPr>
        <w:t xml:space="preserve">All Minibuses shall, at the commencement of the Hire Period be less than 5 years old from the date of first registration. </w:t>
      </w:r>
    </w:p>
    <w:p w14:paraId="2E3517AB" w14:textId="77777777" w:rsidR="000F494A" w:rsidRDefault="00D20B0F" w:rsidP="001D3A9B">
      <w:pPr>
        <w:keepNext/>
        <w:numPr>
          <w:ilvl w:val="2"/>
          <w:numId w:val="19"/>
        </w:numPr>
        <w:tabs>
          <w:tab w:val="left" w:pos="851"/>
        </w:tabs>
        <w:spacing w:after="0"/>
        <w:jc w:val="both"/>
      </w:pPr>
      <w:r>
        <w:rPr>
          <w:rFonts w:ascii="Arial" w:eastAsia="Arial" w:hAnsi="Arial" w:cs="Arial"/>
        </w:rPr>
        <w:t>Additional Vehicle Specifications for Light Commercial Vehicles:</w:t>
      </w:r>
    </w:p>
    <w:p w14:paraId="45D9B81D" w14:textId="77777777" w:rsidR="000F494A" w:rsidRDefault="000F494A" w:rsidP="001D3A9B">
      <w:pPr>
        <w:keepNext/>
        <w:spacing w:after="0"/>
        <w:jc w:val="both"/>
        <w:rPr>
          <w:rFonts w:ascii="Arial" w:eastAsia="Arial" w:hAnsi="Arial" w:cs="Arial"/>
        </w:rPr>
      </w:pPr>
    </w:p>
    <w:p w14:paraId="4C7904D4"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if requested, Light Commercial Vehicles to have a 4 wheel drive capability;</w:t>
      </w:r>
    </w:p>
    <w:p w14:paraId="59BB201E"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all vans to have a full internal bulkhead between the passenger compartment and the load carrying area;</w:t>
      </w:r>
    </w:p>
    <w:p w14:paraId="7ACBF656"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load securing points in the load carrying area, minimum of 4 securing points;</w:t>
      </w:r>
    </w:p>
    <w:p w14:paraId="7DB64078"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load area to have a separate illumination system;</w:t>
      </w:r>
    </w:p>
    <w:p w14:paraId="53D425EB" w14:textId="77777777" w:rsidR="000F494A" w:rsidRDefault="00D20B0F" w:rsidP="00436E33">
      <w:pPr>
        <w:numPr>
          <w:ilvl w:val="3"/>
          <w:numId w:val="19"/>
        </w:numPr>
        <w:tabs>
          <w:tab w:val="left" w:pos="1701"/>
        </w:tabs>
        <w:spacing w:after="0"/>
        <w:ind w:left="1560" w:hanging="851"/>
        <w:jc w:val="both"/>
      </w:pPr>
      <w:r>
        <w:rPr>
          <w:rFonts w:ascii="Arial" w:eastAsia="Arial" w:hAnsi="Arial" w:cs="Arial"/>
        </w:rPr>
        <w:t>load area to have ply lining (or equivalent) to prevent damage to panels; and</w:t>
      </w:r>
    </w:p>
    <w:p w14:paraId="004620C8" w14:textId="77777777" w:rsidR="00436E33" w:rsidRPr="00436E33" w:rsidRDefault="00D20B0F" w:rsidP="00436E33">
      <w:pPr>
        <w:numPr>
          <w:ilvl w:val="3"/>
          <w:numId w:val="19"/>
        </w:numPr>
        <w:tabs>
          <w:tab w:val="left" w:pos="1701"/>
        </w:tabs>
        <w:spacing w:after="0"/>
        <w:ind w:left="1560" w:hanging="851"/>
        <w:jc w:val="both"/>
      </w:pPr>
      <w:r>
        <w:rPr>
          <w:rFonts w:ascii="Arial" w:eastAsia="Arial" w:hAnsi="Arial" w:cs="Arial"/>
        </w:rPr>
        <w:t>a working 12v accessory power socket</w:t>
      </w:r>
    </w:p>
    <w:p w14:paraId="0CBF789F" w14:textId="28E6C743" w:rsidR="000F494A" w:rsidRDefault="000F494A" w:rsidP="00436E33">
      <w:pPr>
        <w:tabs>
          <w:tab w:val="left" w:pos="1701"/>
        </w:tabs>
        <w:spacing w:after="0"/>
        <w:ind w:left="1560"/>
        <w:jc w:val="both"/>
      </w:pPr>
    </w:p>
    <w:p w14:paraId="288333D8" w14:textId="77777777" w:rsidR="000F494A" w:rsidRDefault="00D20B0F" w:rsidP="001D3A9B">
      <w:pPr>
        <w:numPr>
          <w:ilvl w:val="2"/>
          <w:numId w:val="19"/>
        </w:numPr>
        <w:tabs>
          <w:tab w:val="left" w:pos="1560"/>
          <w:tab w:val="left" w:pos="1701"/>
        </w:tabs>
        <w:jc w:val="both"/>
      </w:pPr>
      <w:r>
        <w:rPr>
          <w:rFonts w:ascii="Arial" w:eastAsia="Arial" w:hAnsi="Arial" w:cs="Arial"/>
        </w:rPr>
        <w:t xml:space="preserve">Additional Vehicle specification for 4X4 with full off road capability: </w:t>
      </w:r>
    </w:p>
    <w:p w14:paraId="4C68B544" w14:textId="77777777" w:rsidR="000F494A" w:rsidRDefault="00D20B0F" w:rsidP="001D3A9B">
      <w:pPr>
        <w:numPr>
          <w:ilvl w:val="3"/>
          <w:numId w:val="19"/>
        </w:numPr>
        <w:tabs>
          <w:tab w:val="left" w:pos="1701"/>
        </w:tabs>
        <w:ind w:left="1560" w:hanging="851"/>
        <w:jc w:val="both"/>
      </w:pPr>
      <w:r>
        <w:rPr>
          <w:rFonts w:ascii="Arial" w:eastAsia="Arial" w:hAnsi="Arial" w:cs="Arial"/>
        </w:rPr>
        <w:t>a working 12v accessory power socket;</w:t>
      </w:r>
    </w:p>
    <w:p w14:paraId="67FEDCB3" w14:textId="77777777" w:rsidR="000F494A" w:rsidRDefault="00D20B0F" w:rsidP="001D3A9B">
      <w:pPr>
        <w:numPr>
          <w:ilvl w:val="3"/>
          <w:numId w:val="19"/>
        </w:numPr>
        <w:tabs>
          <w:tab w:val="left" w:pos="1701"/>
        </w:tabs>
        <w:ind w:left="1560" w:hanging="851"/>
        <w:jc w:val="both"/>
      </w:pPr>
      <w:r>
        <w:rPr>
          <w:rFonts w:ascii="Arial" w:eastAsia="Arial" w:hAnsi="Arial" w:cs="Arial"/>
        </w:rPr>
        <w:t xml:space="preserve">Vehicles shall be capable of being driven in off-road conditions and the Supplier shall not limit the use of the Vehicle to on-road use only; and </w:t>
      </w:r>
    </w:p>
    <w:p w14:paraId="3765A78E" w14:textId="77777777" w:rsidR="000F494A" w:rsidRDefault="00D20B0F" w:rsidP="001D3A9B">
      <w:pPr>
        <w:numPr>
          <w:ilvl w:val="3"/>
          <w:numId w:val="19"/>
        </w:numPr>
        <w:tabs>
          <w:tab w:val="left" w:pos="1701"/>
        </w:tabs>
        <w:ind w:left="1560" w:hanging="851"/>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51D9B4F9" w14:textId="77777777" w:rsidR="000F494A" w:rsidRDefault="00D20B0F" w:rsidP="001D3A9B">
      <w:pPr>
        <w:numPr>
          <w:ilvl w:val="2"/>
          <w:numId w:val="19"/>
        </w:numPr>
        <w:tabs>
          <w:tab w:val="left" w:pos="851"/>
        </w:tabs>
        <w:spacing w:after="0"/>
        <w:jc w:val="both"/>
        <w:rPr>
          <w:highlight w:val="white"/>
        </w:rPr>
      </w:pPr>
      <w:r>
        <w:rPr>
          <w:rFonts w:ascii="Arial" w:eastAsia="Arial" w:hAnsi="Arial" w:cs="Arial"/>
          <w:highlight w:val="white"/>
        </w:rPr>
        <w:t xml:space="preserve"> Additional Vehicle specifications for Minibuses</w:t>
      </w:r>
    </w:p>
    <w:p w14:paraId="28008BC0" w14:textId="77777777" w:rsidR="000F494A" w:rsidRDefault="000F494A" w:rsidP="001D3A9B">
      <w:pPr>
        <w:tabs>
          <w:tab w:val="left" w:pos="851"/>
        </w:tabs>
        <w:spacing w:after="0"/>
        <w:ind w:left="680"/>
        <w:jc w:val="both"/>
        <w:rPr>
          <w:rFonts w:ascii="Arial" w:eastAsia="Arial" w:hAnsi="Arial" w:cs="Arial"/>
          <w:highlight w:val="red"/>
        </w:rPr>
      </w:pPr>
    </w:p>
    <w:p w14:paraId="37FE0FAE" w14:textId="77777777" w:rsidR="000F494A" w:rsidRDefault="00D20B0F" w:rsidP="001D3A9B">
      <w:pPr>
        <w:numPr>
          <w:ilvl w:val="3"/>
          <w:numId w:val="19"/>
        </w:numPr>
        <w:ind w:left="1418"/>
        <w:jc w:val="both"/>
      </w:pPr>
      <w:r>
        <w:rPr>
          <w:rFonts w:ascii="Arial" w:eastAsia="Arial" w:hAnsi="Arial" w:cs="Arial"/>
        </w:rPr>
        <w:t>have a working 12v accessory power socket;</w:t>
      </w:r>
    </w:p>
    <w:p w14:paraId="28AC5244" w14:textId="77777777" w:rsidR="000F494A" w:rsidRDefault="00D20B0F" w:rsidP="001D3A9B">
      <w:pPr>
        <w:numPr>
          <w:ilvl w:val="3"/>
          <w:numId w:val="19"/>
        </w:numPr>
        <w:ind w:left="1418"/>
        <w:jc w:val="both"/>
      </w:pPr>
      <w:r>
        <w:rPr>
          <w:rFonts w:ascii="Arial" w:eastAsia="Arial" w:hAnsi="Arial" w:cs="Arial"/>
        </w:rPr>
        <w:t>have forward facing seats;</w:t>
      </w:r>
    </w:p>
    <w:p w14:paraId="75DCBC30" w14:textId="77777777" w:rsidR="000F494A" w:rsidRDefault="00D20B0F" w:rsidP="001D3A9B">
      <w:pPr>
        <w:numPr>
          <w:ilvl w:val="3"/>
          <w:numId w:val="19"/>
        </w:numPr>
        <w:ind w:left="1418"/>
        <w:jc w:val="both"/>
      </w:pPr>
      <w:r>
        <w:rPr>
          <w:rFonts w:ascii="Arial" w:eastAsia="Arial" w:hAnsi="Arial" w:cs="Arial"/>
        </w:rPr>
        <w:t>have all seats fitted with seat-belts;</w:t>
      </w:r>
    </w:p>
    <w:p w14:paraId="10949EFE" w14:textId="77777777" w:rsidR="000F494A" w:rsidRDefault="000F494A" w:rsidP="001D3A9B">
      <w:pPr>
        <w:spacing w:after="0"/>
        <w:jc w:val="both"/>
        <w:rPr>
          <w:sz w:val="20"/>
          <w:szCs w:val="20"/>
          <w:highlight w:val="yellow"/>
        </w:rPr>
      </w:pPr>
    </w:p>
    <w:p w14:paraId="741C4C15"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lastRenderedPageBreak/>
        <w:t>7 Specific mandatory requirements - lot 4: UK 4x4 vehicle hire (with full off-road capability)</w:t>
      </w:r>
    </w:p>
    <w:p w14:paraId="7C9FAB0D" w14:textId="77777777" w:rsidR="000F494A" w:rsidRDefault="00D20B0F" w:rsidP="001D3A9B">
      <w:pPr>
        <w:jc w:val="both"/>
        <w:rPr>
          <w:rFonts w:ascii="Arial" w:eastAsia="Arial" w:hAnsi="Arial" w:cs="Arial"/>
        </w:rPr>
      </w:pPr>
      <w:r>
        <w:rPr>
          <w:rFonts w:ascii="Arial" w:eastAsia="Arial" w:hAnsi="Arial" w:cs="Arial"/>
        </w:rPr>
        <w:t>This Vehicle Hire Lot is intended for the provision of 4x4 Vehicles primarily intended for off road use by the public sector including organisations requiring Vehicles to be driven in rough terrain conditions.</w:t>
      </w:r>
    </w:p>
    <w:p w14:paraId="14720172" w14:textId="77777777" w:rsidR="000F494A" w:rsidRPr="00BD6822" w:rsidRDefault="00D20B0F" w:rsidP="001D3A9B">
      <w:pPr>
        <w:jc w:val="both"/>
        <w:rPr>
          <w:rFonts w:ascii="Arial" w:eastAsia="Arial" w:hAnsi="Arial" w:cs="Arial"/>
        </w:rPr>
      </w:pPr>
      <w:r w:rsidRPr="00BD6822">
        <w:rPr>
          <w:rFonts w:ascii="Arial" w:eastAsia="Arial" w:hAnsi="Arial" w:cs="Arial"/>
        </w:rPr>
        <w:t>This paragraph provides details of the specific mandatory requirements in conjunction with the general mandatory requirements in Paragraph 3 that Suppliers shall be expected to fulfil in their entirety under Lot 4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74AE1F4B" w14:textId="77777777" w:rsidR="000F494A" w:rsidRPr="00BD6822" w:rsidRDefault="00D20B0F" w:rsidP="001D3A9B">
      <w:pPr>
        <w:numPr>
          <w:ilvl w:val="4"/>
          <w:numId w:val="21"/>
        </w:numPr>
        <w:tabs>
          <w:tab w:val="left" w:pos="851"/>
        </w:tabs>
        <w:spacing w:before="120" w:after="120" w:line="240" w:lineRule="auto"/>
        <w:ind w:left="851" w:hanging="851"/>
        <w:jc w:val="both"/>
        <w:rPr>
          <w:rFonts w:ascii="Arial" w:eastAsia="Arial" w:hAnsi="Arial" w:cs="Arial"/>
        </w:rPr>
      </w:pPr>
      <w:r w:rsidRPr="00BD6822">
        <w:rPr>
          <w:rFonts w:ascii="Arial" w:eastAsia="Arial" w:hAnsi="Arial" w:cs="Arial"/>
          <w:b/>
        </w:rPr>
        <w:t>Lot 4 Vehicle Specifications</w:t>
      </w:r>
      <w:r w:rsidRPr="00BD6822">
        <w:rPr>
          <w:rFonts w:ascii="Arial" w:eastAsia="Arial" w:hAnsi="Arial" w:cs="Arial"/>
        </w:rPr>
        <w:t xml:space="preserve"> - The Supplier shall be able to fulfil all aspects of Lot 4 Vehicle Specifications 7.1.</w:t>
      </w:r>
    </w:p>
    <w:p w14:paraId="74971A04" w14:textId="77777777" w:rsidR="00920F20" w:rsidRPr="00BD6822" w:rsidRDefault="00920F20" w:rsidP="001D3A9B">
      <w:pPr>
        <w:pStyle w:val="ListParagraph"/>
        <w:numPr>
          <w:ilvl w:val="0"/>
          <w:numId w:val="1"/>
        </w:numPr>
        <w:tabs>
          <w:tab w:val="left" w:pos="851"/>
        </w:tabs>
        <w:spacing w:after="120"/>
        <w:contextualSpacing w:val="0"/>
        <w:jc w:val="both"/>
        <w:rPr>
          <w:rFonts w:ascii="Arial" w:eastAsia="Arial" w:hAnsi="Arial" w:cs="Arial"/>
          <w:b/>
          <w:vanish/>
        </w:rPr>
      </w:pPr>
    </w:p>
    <w:p w14:paraId="70E191F3" w14:textId="77777777" w:rsidR="00920F20" w:rsidRPr="00BD6822" w:rsidRDefault="00920F20" w:rsidP="001D3A9B">
      <w:pPr>
        <w:pStyle w:val="ListParagraph"/>
        <w:numPr>
          <w:ilvl w:val="0"/>
          <w:numId w:val="1"/>
        </w:numPr>
        <w:tabs>
          <w:tab w:val="left" w:pos="851"/>
        </w:tabs>
        <w:spacing w:after="120"/>
        <w:contextualSpacing w:val="0"/>
        <w:jc w:val="both"/>
        <w:rPr>
          <w:rFonts w:ascii="Arial" w:eastAsia="Arial" w:hAnsi="Arial" w:cs="Arial"/>
          <w:b/>
          <w:vanish/>
        </w:rPr>
      </w:pPr>
    </w:p>
    <w:p w14:paraId="56F378E1" w14:textId="63CDFFF7" w:rsidR="000F494A" w:rsidRPr="00BD6822" w:rsidRDefault="00D20B0F" w:rsidP="001D3A9B">
      <w:pPr>
        <w:numPr>
          <w:ilvl w:val="1"/>
          <w:numId w:val="1"/>
        </w:numPr>
        <w:tabs>
          <w:tab w:val="left" w:pos="851"/>
        </w:tabs>
        <w:spacing w:after="120"/>
        <w:jc w:val="both"/>
      </w:pPr>
      <w:r w:rsidRPr="00BD6822">
        <w:rPr>
          <w:rFonts w:ascii="Arial" w:eastAsia="Arial" w:hAnsi="Arial" w:cs="Arial"/>
          <w:b/>
        </w:rPr>
        <w:t>Lot 4 Vehicle Specifications</w:t>
      </w:r>
    </w:p>
    <w:p w14:paraId="55713AA9" w14:textId="77777777" w:rsidR="000F494A" w:rsidRDefault="00D20B0F" w:rsidP="001D3A9B">
      <w:pPr>
        <w:numPr>
          <w:ilvl w:val="2"/>
          <w:numId w:val="1"/>
        </w:numPr>
        <w:tabs>
          <w:tab w:val="left" w:pos="851"/>
        </w:tabs>
        <w:spacing w:after="120"/>
        <w:jc w:val="both"/>
      </w:pPr>
      <w:r>
        <w:rPr>
          <w:rFonts w:ascii="Arial" w:eastAsia="Arial" w:hAnsi="Arial" w:cs="Arial"/>
        </w:rPr>
        <w:t xml:space="preserve">Additional Vehicle specification for 4X4 with full off road capability: </w:t>
      </w:r>
    </w:p>
    <w:p w14:paraId="73E446F3" w14:textId="77777777" w:rsidR="000F494A" w:rsidRDefault="00D20B0F" w:rsidP="001D3A9B">
      <w:pPr>
        <w:numPr>
          <w:ilvl w:val="3"/>
          <w:numId w:val="1"/>
        </w:numPr>
        <w:tabs>
          <w:tab w:val="left" w:pos="851"/>
        </w:tabs>
        <w:spacing w:after="120"/>
        <w:ind w:left="1418"/>
        <w:jc w:val="both"/>
      </w:pPr>
      <w:r>
        <w:rPr>
          <w:rFonts w:ascii="Arial" w:eastAsia="Arial" w:hAnsi="Arial" w:cs="Arial"/>
        </w:rPr>
        <w:t>a working 12v accessory power socket;</w:t>
      </w:r>
    </w:p>
    <w:p w14:paraId="1782C527" w14:textId="77777777" w:rsidR="000F494A" w:rsidRDefault="00D20B0F" w:rsidP="001D3A9B">
      <w:pPr>
        <w:numPr>
          <w:ilvl w:val="3"/>
          <w:numId w:val="1"/>
        </w:numPr>
        <w:tabs>
          <w:tab w:val="left" w:pos="851"/>
        </w:tabs>
        <w:spacing w:after="120"/>
        <w:ind w:left="1418"/>
        <w:jc w:val="both"/>
      </w:pPr>
      <w:r>
        <w:rPr>
          <w:rFonts w:ascii="Arial" w:eastAsia="Arial" w:hAnsi="Arial" w:cs="Arial"/>
        </w:rPr>
        <w:t xml:space="preserve">Vehicles shall be capable of being driven in off-road conditions and the Supplier shall not limit the use of the Vehicle to on-road use only; and </w:t>
      </w:r>
    </w:p>
    <w:p w14:paraId="0ED219CD" w14:textId="77777777" w:rsidR="000F494A" w:rsidRDefault="00D20B0F" w:rsidP="001D3A9B">
      <w:pPr>
        <w:numPr>
          <w:ilvl w:val="3"/>
          <w:numId w:val="1"/>
        </w:numPr>
        <w:tabs>
          <w:tab w:val="left" w:pos="851"/>
        </w:tabs>
        <w:spacing w:after="120"/>
        <w:ind w:left="1418"/>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2D347C87" w14:textId="77777777" w:rsidR="000F494A" w:rsidRDefault="00D20B0F" w:rsidP="001D3A9B">
      <w:pPr>
        <w:numPr>
          <w:ilvl w:val="2"/>
          <w:numId w:val="1"/>
        </w:numPr>
        <w:tabs>
          <w:tab w:val="left" w:pos="851"/>
        </w:tabs>
        <w:ind w:left="851" w:hanging="822"/>
        <w:jc w:val="both"/>
      </w:pPr>
      <w:r>
        <w:rPr>
          <w:rFonts w:ascii="Arial" w:eastAsia="Arial" w:hAnsi="Arial" w:cs="Arial"/>
        </w:rPr>
        <w:t xml:space="preserve">Vehicles shall be capable of being driven in off-road conditions and the Supplier shall not limit the use of the Vehicle to on-road use only. </w:t>
      </w:r>
    </w:p>
    <w:p w14:paraId="519A2394" w14:textId="77777777" w:rsidR="000F494A" w:rsidRDefault="00D20B0F" w:rsidP="001D3A9B">
      <w:pPr>
        <w:keepNext/>
        <w:numPr>
          <w:ilvl w:val="2"/>
          <w:numId w:val="1"/>
        </w:numPr>
        <w:tabs>
          <w:tab w:val="left" w:pos="851"/>
        </w:tabs>
        <w:ind w:left="851" w:hanging="851"/>
        <w:jc w:val="both"/>
      </w:pPr>
      <w:r>
        <w:rPr>
          <w:rFonts w:ascii="Arial" w:eastAsia="Arial" w:hAnsi="Arial" w:cs="Arial"/>
        </w:rPr>
        <w:t>Vehicles shall have the ability to tow up to 3.5 tonnes. The preferred tow bar fitment is a dual 50mm ball and 25mm pin fitting, with the ability to take either single 7 pin or twin 13 pin electrical connections.</w:t>
      </w:r>
    </w:p>
    <w:p w14:paraId="2153CB1F" w14:textId="77777777" w:rsidR="000F494A" w:rsidRDefault="00D20B0F" w:rsidP="001D3A9B">
      <w:pPr>
        <w:keepNext/>
        <w:numPr>
          <w:ilvl w:val="2"/>
          <w:numId w:val="1"/>
        </w:numPr>
        <w:tabs>
          <w:tab w:val="left" w:pos="851"/>
        </w:tabs>
        <w:ind w:left="851" w:hanging="851"/>
        <w:jc w:val="both"/>
      </w:pPr>
      <w:r>
        <w:rPr>
          <w:rFonts w:ascii="Arial" w:eastAsia="Arial" w:hAnsi="Arial" w:cs="Arial"/>
        </w:rPr>
        <w:t>All Vehicles shall, at the commencement of the Hire Period be less than 2 years old from the date of first registration.</w:t>
      </w:r>
    </w:p>
    <w:p w14:paraId="26A41C63"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8 Specific mandatory requirements - Lot 5 UK minibus hire</w:t>
      </w:r>
    </w:p>
    <w:p w14:paraId="00E1B751" w14:textId="77777777" w:rsidR="000F494A" w:rsidRDefault="00D20B0F" w:rsidP="001D3A9B">
      <w:pPr>
        <w:tabs>
          <w:tab w:val="left" w:pos="1134"/>
        </w:tabs>
        <w:spacing w:before="120" w:after="120" w:line="240" w:lineRule="auto"/>
        <w:jc w:val="both"/>
        <w:rPr>
          <w:rFonts w:ascii="Arial" w:eastAsia="Arial" w:hAnsi="Arial" w:cs="Arial"/>
        </w:rPr>
      </w:pPr>
      <w:r>
        <w:rPr>
          <w:rFonts w:ascii="Arial" w:eastAsia="Arial" w:hAnsi="Arial" w:cs="Arial"/>
        </w:rPr>
        <w:t>This Vehicle Hire Lot is intended for the provision of the hire of 9 to 17 seater minibuses. Minibuses will be hired without a driver provided by the Supplier in the UK.</w:t>
      </w:r>
    </w:p>
    <w:p w14:paraId="6E425E7D" w14:textId="77777777" w:rsidR="000F494A" w:rsidRPr="00BD6822" w:rsidRDefault="00D20B0F" w:rsidP="001D3A9B">
      <w:pPr>
        <w:jc w:val="both"/>
        <w:rPr>
          <w:rFonts w:ascii="Arial" w:eastAsia="Arial" w:hAnsi="Arial" w:cs="Arial"/>
        </w:rPr>
      </w:pPr>
      <w:r>
        <w:rPr>
          <w:rFonts w:ascii="Arial" w:eastAsia="Arial" w:hAnsi="Arial" w:cs="Arial"/>
        </w:rPr>
        <w:t xml:space="preserve">This </w:t>
      </w:r>
      <w:r w:rsidRPr="00BD6822">
        <w:rPr>
          <w:rFonts w:ascii="Arial" w:eastAsia="Arial" w:hAnsi="Arial" w:cs="Arial"/>
        </w:rPr>
        <w:t>paragraph provides details of the specific mandatory requirements in conjunction with the general mandatory requirements in Paragraph 3 that Suppliers shall be expected to fulfil in their entirety under Lot 5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032FC6DE" w14:textId="77777777" w:rsidR="000F494A" w:rsidRPr="00BD6822" w:rsidRDefault="00D20B0F" w:rsidP="001D3A9B">
      <w:pPr>
        <w:numPr>
          <w:ilvl w:val="4"/>
          <w:numId w:val="22"/>
        </w:numPr>
        <w:tabs>
          <w:tab w:val="left" w:pos="851"/>
        </w:tabs>
        <w:spacing w:before="120" w:after="120" w:line="240" w:lineRule="auto"/>
        <w:ind w:left="851" w:hanging="851"/>
        <w:jc w:val="both"/>
        <w:rPr>
          <w:rFonts w:ascii="Arial" w:eastAsia="Arial" w:hAnsi="Arial" w:cs="Arial"/>
        </w:rPr>
      </w:pPr>
      <w:r w:rsidRPr="00BD6822">
        <w:rPr>
          <w:rFonts w:ascii="Arial" w:eastAsia="Arial" w:hAnsi="Arial" w:cs="Arial"/>
          <w:b/>
        </w:rPr>
        <w:lastRenderedPageBreak/>
        <w:t>Lot 5 Vehicle Specifications</w:t>
      </w:r>
      <w:r w:rsidRPr="00BD6822">
        <w:rPr>
          <w:rFonts w:ascii="Arial" w:eastAsia="Arial" w:hAnsi="Arial" w:cs="Arial"/>
        </w:rPr>
        <w:t>. The Supplier shall be able to fulfil all aspects of Lot 5 Vehicle Specifications 8.1.</w:t>
      </w:r>
    </w:p>
    <w:p w14:paraId="5AECEF6A" w14:textId="77777777" w:rsidR="000F494A" w:rsidRDefault="00D20B0F" w:rsidP="001D3A9B">
      <w:pPr>
        <w:tabs>
          <w:tab w:val="left" w:pos="851"/>
        </w:tabs>
        <w:spacing w:before="120" w:after="120" w:line="240" w:lineRule="auto"/>
        <w:ind w:left="851"/>
        <w:jc w:val="both"/>
        <w:rPr>
          <w:rFonts w:ascii="Arial" w:eastAsia="Arial" w:hAnsi="Arial" w:cs="Arial"/>
        </w:rPr>
      </w:pPr>
      <w:r>
        <w:rPr>
          <w:rFonts w:ascii="Arial" w:eastAsia="Arial" w:hAnsi="Arial" w:cs="Arial"/>
        </w:rPr>
        <w:t xml:space="preserve"> </w:t>
      </w:r>
    </w:p>
    <w:p w14:paraId="579A8110" w14:textId="77777777" w:rsidR="00920F20" w:rsidRPr="00920F20" w:rsidRDefault="00920F20" w:rsidP="001D3A9B">
      <w:pPr>
        <w:pStyle w:val="ListParagraph"/>
        <w:numPr>
          <w:ilvl w:val="0"/>
          <w:numId w:val="2"/>
        </w:numPr>
        <w:tabs>
          <w:tab w:val="left" w:pos="851"/>
        </w:tabs>
        <w:spacing w:after="120"/>
        <w:contextualSpacing w:val="0"/>
        <w:jc w:val="both"/>
        <w:rPr>
          <w:rFonts w:ascii="Arial" w:eastAsia="Arial" w:hAnsi="Arial" w:cs="Arial"/>
          <w:b/>
          <w:vanish/>
        </w:rPr>
      </w:pPr>
    </w:p>
    <w:p w14:paraId="4C735A62" w14:textId="77777777" w:rsidR="00920F20" w:rsidRPr="00920F20" w:rsidRDefault="00920F20" w:rsidP="001D3A9B">
      <w:pPr>
        <w:pStyle w:val="ListParagraph"/>
        <w:numPr>
          <w:ilvl w:val="0"/>
          <w:numId w:val="2"/>
        </w:numPr>
        <w:tabs>
          <w:tab w:val="left" w:pos="851"/>
        </w:tabs>
        <w:spacing w:after="120"/>
        <w:contextualSpacing w:val="0"/>
        <w:jc w:val="both"/>
        <w:rPr>
          <w:rFonts w:ascii="Arial" w:eastAsia="Arial" w:hAnsi="Arial" w:cs="Arial"/>
          <w:b/>
          <w:vanish/>
        </w:rPr>
      </w:pPr>
    </w:p>
    <w:p w14:paraId="4EA99B43" w14:textId="5D56226B" w:rsidR="000F494A" w:rsidRDefault="00D20B0F" w:rsidP="001D3A9B">
      <w:pPr>
        <w:numPr>
          <w:ilvl w:val="1"/>
          <w:numId w:val="2"/>
        </w:numPr>
        <w:tabs>
          <w:tab w:val="left" w:pos="851"/>
        </w:tabs>
        <w:spacing w:after="120"/>
        <w:jc w:val="both"/>
      </w:pPr>
      <w:r>
        <w:rPr>
          <w:rFonts w:ascii="Arial" w:eastAsia="Arial" w:hAnsi="Arial" w:cs="Arial"/>
          <w:b/>
        </w:rPr>
        <w:t>Lot 5 Vehicle Specifications</w:t>
      </w:r>
    </w:p>
    <w:p w14:paraId="5BB63D71" w14:textId="77777777" w:rsidR="000F494A" w:rsidRDefault="00D20B0F" w:rsidP="001D3A9B">
      <w:pPr>
        <w:numPr>
          <w:ilvl w:val="2"/>
          <w:numId w:val="2"/>
        </w:numPr>
        <w:tabs>
          <w:tab w:val="left" w:pos="851"/>
        </w:tabs>
        <w:spacing w:after="0"/>
        <w:jc w:val="both"/>
        <w:rPr>
          <w:highlight w:val="white"/>
        </w:rPr>
      </w:pPr>
      <w:r>
        <w:rPr>
          <w:rFonts w:ascii="Arial" w:eastAsia="Arial" w:hAnsi="Arial" w:cs="Arial"/>
          <w:highlight w:val="white"/>
        </w:rPr>
        <w:t>Additional Vehicle specifications for Minibuses</w:t>
      </w:r>
    </w:p>
    <w:p w14:paraId="79600BA9" w14:textId="77777777" w:rsidR="000F494A" w:rsidRDefault="000F494A" w:rsidP="001D3A9B">
      <w:pPr>
        <w:tabs>
          <w:tab w:val="left" w:pos="851"/>
        </w:tabs>
        <w:spacing w:after="0"/>
        <w:ind w:left="680"/>
        <w:jc w:val="both"/>
        <w:rPr>
          <w:rFonts w:ascii="Arial" w:eastAsia="Arial" w:hAnsi="Arial" w:cs="Arial"/>
          <w:highlight w:val="red"/>
        </w:rPr>
      </w:pPr>
    </w:p>
    <w:p w14:paraId="74AC5D02" w14:textId="77777777" w:rsidR="000F494A" w:rsidRDefault="00D20B0F" w:rsidP="001D3A9B">
      <w:pPr>
        <w:numPr>
          <w:ilvl w:val="3"/>
          <w:numId w:val="2"/>
        </w:numPr>
        <w:ind w:left="1418"/>
        <w:jc w:val="both"/>
      </w:pPr>
      <w:r>
        <w:rPr>
          <w:rFonts w:ascii="Arial" w:eastAsia="Arial" w:hAnsi="Arial" w:cs="Arial"/>
        </w:rPr>
        <w:t>have a working 12v accessory power socket;</w:t>
      </w:r>
    </w:p>
    <w:p w14:paraId="1379176E" w14:textId="77777777" w:rsidR="000F494A" w:rsidRDefault="00D20B0F" w:rsidP="001D3A9B">
      <w:pPr>
        <w:numPr>
          <w:ilvl w:val="3"/>
          <w:numId w:val="2"/>
        </w:numPr>
        <w:ind w:left="1418"/>
        <w:jc w:val="both"/>
      </w:pPr>
      <w:r>
        <w:rPr>
          <w:rFonts w:ascii="Arial" w:eastAsia="Arial" w:hAnsi="Arial" w:cs="Arial"/>
        </w:rPr>
        <w:t>have forward facing seats;</w:t>
      </w:r>
    </w:p>
    <w:p w14:paraId="27849A9F" w14:textId="77777777" w:rsidR="000F494A" w:rsidRDefault="00D20B0F" w:rsidP="001D3A9B">
      <w:pPr>
        <w:numPr>
          <w:ilvl w:val="3"/>
          <w:numId w:val="2"/>
        </w:numPr>
        <w:ind w:left="1418"/>
        <w:jc w:val="both"/>
      </w:pPr>
      <w:r>
        <w:rPr>
          <w:rFonts w:ascii="Arial" w:eastAsia="Arial" w:hAnsi="Arial" w:cs="Arial"/>
        </w:rPr>
        <w:t>have all seats fitted with seat-belts; and</w:t>
      </w:r>
    </w:p>
    <w:p w14:paraId="252CA06D" w14:textId="77777777" w:rsidR="000F494A" w:rsidRDefault="00D20B0F" w:rsidP="001D3A9B">
      <w:pPr>
        <w:numPr>
          <w:ilvl w:val="2"/>
          <w:numId w:val="2"/>
        </w:numPr>
        <w:jc w:val="both"/>
      </w:pPr>
      <w:r>
        <w:rPr>
          <w:rFonts w:ascii="Arial" w:eastAsia="Arial" w:hAnsi="Arial" w:cs="Arial"/>
        </w:rPr>
        <w:t xml:space="preserve">All Minibuses shall, at the commencement of the Hire Period be less than 5 years old from the date of first registration. </w:t>
      </w:r>
    </w:p>
    <w:p w14:paraId="4A9F1B96"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9 Specific mandatory requirements - lot 6 heavy goods vehicles (HGV’s) hire and heavy commercial vehicles (HCVS) over 3.5 tonnes.</w:t>
      </w:r>
    </w:p>
    <w:p w14:paraId="54F21BD6" w14:textId="77777777" w:rsidR="000F494A" w:rsidRDefault="00D20B0F" w:rsidP="001D3A9B">
      <w:pPr>
        <w:jc w:val="both"/>
        <w:rPr>
          <w:rFonts w:ascii="Arial" w:eastAsia="Arial" w:hAnsi="Arial" w:cs="Arial"/>
        </w:rPr>
      </w:pPr>
      <w:r>
        <w:rPr>
          <w:rFonts w:ascii="Arial" w:eastAsia="Arial" w:hAnsi="Arial" w:cs="Arial"/>
        </w:rPr>
        <w:t>This Vehicle Hire Lot is intended for the provision of Heavy Goods Vehicles (HGVs) and Heavy Commercial Vehicles (HCVs) over 3.5 tonnes for the use by the Public Sector, including the Ministry of Defence. Hire of these Vehicles will be for the UK and Europe, with some international hire.</w:t>
      </w:r>
    </w:p>
    <w:p w14:paraId="6722D27B" w14:textId="77777777" w:rsidR="000F494A" w:rsidRPr="00BD6822" w:rsidRDefault="00D20B0F" w:rsidP="001D3A9B">
      <w:pPr>
        <w:jc w:val="both"/>
        <w:rPr>
          <w:rFonts w:ascii="Arial" w:eastAsia="Arial" w:hAnsi="Arial" w:cs="Arial"/>
        </w:rPr>
      </w:pPr>
      <w:r>
        <w:rPr>
          <w:rFonts w:ascii="Arial" w:eastAsia="Arial" w:hAnsi="Arial" w:cs="Arial"/>
        </w:rPr>
        <w:t xml:space="preserve">This </w:t>
      </w:r>
      <w:r w:rsidRPr="00BD6822">
        <w:rPr>
          <w:rFonts w:ascii="Arial" w:eastAsia="Arial" w:hAnsi="Arial" w:cs="Arial"/>
        </w:rPr>
        <w:t>paragraph provides details of the specific mandatory requirements in conjunction with the general mandatory requirements in Paragraph 3 that Suppliers shall be expected to fulfil in their entirety under Lot 6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3DF1AE8C" w14:textId="77777777" w:rsidR="000F494A" w:rsidRPr="00BD6822" w:rsidRDefault="00D20B0F" w:rsidP="001D3A9B">
      <w:pPr>
        <w:numPr>
          <w:ilvl w:val="4"/>
          <w:numId w:val="23"/>
        </w:numPr>
        <w:tabs>
          <w:tab w:val="left" w:pos="851"/>
        </w:tabs>
        <w:spacing w:before="120" w:after="0"/>
        <w:ind w:left="851" w:hanging="709"/>
        <w:jc w:val="both"/>
        <w:rPr>
          <w:rFonts w:ascii="Arial" w:eastAsia="Arial" w:hAnsi="Arial" w:cs="Arial"/>
        </w:rPr>
      </w:pPr>
      <w:r w:rsidRPr="00BD6822">
        <w:rPr>
          <w:rFonts w:ascii="Arial" w:eastAsia="Arial" w:hAnsi="Arial" w:cs="Arial"/>
          <w:b/>
        </w:rPr>
        <w:t>Lot 6 Vehicle Specifications -</w:t>
      </w:r>
      <w:r w:rsidRPr="00BD6822">
        <w:rPr>
          <w:rFonts w:ascii="Arial" w:eastAsia="Arial" w:hAnsi="Arial" w:cs="Arial"/>
        </w:rPr>
        <w:t xml:space="preserve"> The Supplier shall be able to fulfil all aspects of Lot 6 Vehicle Specifications 9.1.</w:t>
      </w:r>
    </w:p>
    <w:p w14:paraId="5C863931" w14:textId="77777777" w:rsidR="000F494A" w:rsidRDefault="000F494A" w:rsidP="001D3A9B">
      <w:pPr>
        <w:tabs>
          <w:tab w:val="left" w:pos="851"/>
        </w:tabs>
        <w:spacing w:before="120" w:after="0" w:line="240" w:lineRule="auto"/>
        <w:ind w:left="851"/>
        <w:jc w:val="both"/>
        <w:rPr>
          <w:rFonts w:ascii="Arial" w:eastAsia="Arial" w:hAnsi="Arial" w:cs="Arial"/>
          <w:b/>
          <w:sz w:val="20"/>
          <w:szCs w:val="20"/>
        </w:rPr>
      </w:pPr>
    </w:p>
    <w:p w14:paraId="5A1F7809" w14:textId="77777777" w:rsidR="00920F20" w:rsidRPr="00920F20" w:rsidRDefault="00920F20" w:rsidP="001D3A9B">
      <w:pPr>
        <w:pStyle w:val="ListParagraph"/>
        <w:numPr>
          <w:ilvl w:val="0"/>
          <w:numId w:val="4"/>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10FC0424" w14:textId="77777777" w:rsidR="00920F20" w:rsidRPr="00920F20" w:rsidRDefault="00920F20" w:rsidP="001D3A9B">
      <w:pPr>
        <w:pStyle w:val="ListParagraph"/>
        <w:numPr>
          <w:ilvl w:val="0"/>
          <w:numId w:val="4"/>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244CF421" w14:textId="044CCA5D" w:rsidR="000F494A" w:rsidRDefault="00D20B0F" w:rsidP="001D3A9B">
      <w:pPr>
        <w:numPr>
          <w:ilvl w:val="1"/>
          <w:numId w:val="4"/>
        </w:numPr>
        <w:pBdr>
          <w:top w:val="nil"/>
          <w:left w:val="nil"/>
          <w:bottom w:val="nil"/>
          <w:right w:val="nil"/>
          <w:between w:val="nil"/>
        </w:pBdr>
        <w:tabs>
          <w:tab w:val="left" w:pos="851"/>
        </w:tabs>
        <w:spacing w:after="0"/>
        <w:jc w:val="both"/>
      </w:pPr>
      <w:r>
        <w:rPr>
          <w:rFonts w:ascii="Arial" w:eastAsia="Arial" w:hAnsi="Arial" w:cs="Arial"/>
          <w:b/>
        </w:rPr>
        <w:t xml:space="preserve">Lot 6 </w:t>
      </w:r>
      <w:r>
        <w:rPr>
          <w:rFonts w:ascii="Arial" w:eastAsia="Arial" w:hAnsi="Arial" w:cs="Arial"/>
          <w:b/>
          <w:color w:val="000000"/>
        </w:rPr>
        <w:t>Vehicle Specifications</w:t>
      </w:r>
    </w:p>
    <w:p w14:paraId="373E5BF9" w14:textId="77777777" w:rsidR="000F494A" w:rsidRDefault="000F494A" w:rsidP="001D3A9B">
      <w:pPr>
        <w:pBdr>
          <w:top w:val="nil"/>
          <w:left w:val="nil"/>
          <w:bottom w:val="nil"/>
          <w:right w:val="nil"/>
          <w:between w:val="nil"/>
        </w:pBdr>
        <w:spacing w:after="0"/>
        <w:ind w:left="720" w:hanging="720"/>
        <w:jc w:val="both"/>
        <w:rPr>
          <w:color w:val="000000"/>
        </w:rPr>
      </w:pPr>
    </w:p>
    <w:p w14:paraId="6E5B2BF5" w14:textId="77777777" w:rsidR="000F494A" w:rsidRDefault="00D20B0F" w:rsidP="001D3A9B">
      <w:pPr>
        <w:numPr>
          <w:ilvl w:val="2"/>
          <w:numId w:val="4"/>
        </w:numPr>
        <w:pBdr>
          <w:top w:val="nil"/>
          <w:left w:val="nil"/>
          <w:bottom w:val="nil"/>
          <w:right w:val="nil"/>
          <w:between w:val="nil"/>
        </w:pBdr>
        <w:tabs>
          <w:tab w:val="left" w:pos="851"/>
          <w:tab w:val="left" w:pos="1701"/>
        </w:tabs>
        <w:spacing w:after="0"/>
        <w:jc w:val="both"/>
      </w:pPr>
      <w:r>
        <w:rPr>
          <w:rFonts w:ascii="Arial" w:eastAsia="Arial" w:hAnsi="Arial" w:cs="Arial"/>
          <w:color w:val="000000"/>
        </w:rPr>
        <w:t xml:space="preserve">In the event that the Vehicles and trailers are required for freight movement where the load is of a dangerous nature, the </w:t>
      </w:r>
      <w:r>
        <w:rPr>
          <w:rFonts w:ascii="Arial" w:eastAsia="Arial" w:hAnsi="Arial" w:cs="Arial"/>
        </w:rPr>
        <w:t>Buyer(s)</w:t>
      </w:r>
      <w:r>
        <w:rPr>
          <w:rFonts w:ascii="Arial" w:eastAsia="Arial" w:hAnsi="Arial" w:cs="Arial"/>
          <w:color w:val="000000"/>
        </w:rPr>
        <w:t xml:space="preserve"> shall detail this in the </w:t>
      </w:r>
      <w:r>
        <w:rPr>
          <w:rFonts w:ascii="Arial" w:eastAsia="Arial" w:hAnsi="Arial" w:cs="Arial"/>
        </w:rPr>
        <w:t>Call-Off Contract</w:t>
      </w:r>
      <w:r>
        <w:rPr>
          <w:rFonts w:ascii="Arial" w:eastAsia="Arial" w:hAnsi="Arial" w:cs="Arial"/>
          <w:color w:val="000000"/>
        </w:rPr>
        <w:t>.</w:t>
      </w:r>
    </w:p>
    <w:p w14:paraId="3AB2414D" w14:textId="77777777" w:rsidR="000F494A" w:rsidRDefault="000F494A" w:rsidP="001D3A9B">
      <w:pPr>
        <w:pBdr>
          <w:top w:val="nil"/>
          <w:left w:val="nil"/>
          <w:bottom w:val="nil"/>
          <w:right w:val="nil"/>
          <w:between w:val="nil"/>
        </w:pBdr>
        <w:spacing w:after="0"/>
        <w:ind w:left="720" w:hanging="720"/>
        <w:jc w:val="both"/>
        <w:rPr>
          <w:color w:val="000000"/>
        </w:rPr>
      </w:pPr>
    </w:p>
    <w:p w14:paraId="63800501" w14:textId="77777777" w:rsidR="000F494A" w:rsidRDefault="00D20B0F" w:rsidP="001D3A9B">
      <w:pPr>
        <w:keepNext/>
        <w:numPr>
          <w:ilvl w:val="2"/>
          <w:numId w:val="4"/>
        </w:numPr>
        <w:pBdr>
          <w:top w:val="nil"/>
          <w:left w:val="nil"/>
          <w:bottom w:val="nil"/>
          <w:right w:val="nil"/>
          <w:between w:val="nil"/>
        </w:pBdr>
        <w:tabs>
          <w:tab w:val="left" w:pos="851"/>
        </w:tabs>
        <w:spacing w:after="0" w:line="240" w:lineRule="auto"/>
        <w:jc w:val="both"/>
      </w:pPr>
      <w:r>
        <w:rPr>
          <w:rFonts w:ascii="Arial" w:eastAsia="Arial" w:hAnsi="Arial" w:cs="Arial"/>
          <w:color w:val="000000"/>
        </w:rPr>
        <w:t>All Vehicles supplied shall:</w:t>
      </w:r>
    </w:p>
    <w:p w14:paraId="414CF5FE" w14:textId="77777777" w:rsidR="000F494A" w:rsidRDefault="000F494A" w:rsidP="001D3A9B">
      <w:pPr>
        <w:pBdr>
          <w:top w:val="nil"/>
          <w:left w:val="nil"/>
          <w:bottom w:val="nil"/>
          <w:right w:val="nil"/>
          <w:between w:val="nil"/>
        </w:pBdr>
        <w:spacing w:after="0"/>
        <w:ind w:left="3035"/>
        <w:jc w:val="both"/>
        <w:rPr>
          <w:rFonts w:ascii="Arial" w:eastAsia="Arial" w:hAnsi="Arial" w:cs="Arial"/>
          <w:color w:val="000000"/>
        </w:rPr>
      </w:pPr>
    </w:p>
    <w:p w14:paraId="4085EA10"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 xml:space="preserve">appropriate, be compliant with the London Emissions Zone (LEZ) requirements;     </w:t>
      </w:r>
    </w:p>
    <w:p w14:paraId="6C714B04"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 xml:space="preserve">be inspected and maintained according to the </w:t>
      </w:r>
      <w:r>
        <w:rPr>
          <w:rFonts w:ascii="Arial" w:eastAsia="Arial" w:hAnsi="Arial" w:cs="Arial"/>
        </w:rPr>
        <w:t>Buyer(s)</w:t>
      </w:r>
      <w:r>
        <w:rPr>
          <w:rFonts w:ascii="Arial" w:eastAsia="Arial" w:hAnsi="Arial" w:cs="Arial"/>
          <w:color w:val="000000"/>
        </w:rPr>
        <w:t xml:space="preserve"> DVSA “O” license requirements;</w:t>
      </w:r>
    </w:p>
    <w:p w14:paraId="5157C52C"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where reasonably possible, be Euro 4, 5 or 6 compliant, depending on type of Vehicle;</w:t>
      </w:r>
    </w:p>
    <w:p w14:paraId="2F341867" w14:textId="4AAD85A8"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lastRenderedPageBreak/>
        <w:t>where reasonably expected, be compliant with European e</w:t>
      </w:r>
      <w:r w:rsidR="00BD6822">
        <w:rPr>
          <w:rFonts w:ascii="Arial" w:eastAsia="Arial" w:hAnsi="Arial" w:cs="Arial"/>
          <w:color w:val="000000"/>
        </w:rPr>
        <w:t xml:space="preserve">missions regulations Euro 4, 5 </w:t>
      </w:r>
      <w:r>
        <w:rPr>
          <w:rFonts w:ascii="Arial" w:eastAsia="Arial" w:hAnsi="Arial" w:cs="Arial"/>
          <w:color w:val="000000"/>
        </w:rPr>
        <w:t>or 6 depending on type of Vehicle;</w:t>
      </w:r>
    </w:p>
    <w:p w14:paraId="7C990513" w14:textId="77777777" w:rsidR="000F494A" w:rsidRDefault="00D20B0F" w:rsidP="001D3A9B">
      <w:pPr>
        <w:numPr>
          <w:ilvl w:val="3"/>
          <w:numId w:val="4"/>
        </w:numPr>
        <w:pBdr>
          <w:top w:val="nil"/>
          <w:left w:val="nil"/>
          <w:bottom w:val="nil"/>
          <w:right w:val="nil"/>
          <w:between w:val="nil"/>
        </w:pBdr>
        <w:spacing w:after="0"/>
        <w:ind w:left="1843" w:hanging="1134"/>
        <w:jc w:val="both"/>
        <w:rPr>
          <w:color w:val="000000"/>
        </w:rPr>
      </w:pPr>
      <w:r>
        <w:rPr>
          <w:rFonts w:ascii="Arial" w:eastAsia="Arial" w:hAnsi="Arial" w:cs="Arial"/>
          <w:color w:val="000000"/>
        </w:rPr>
        <w:t>a working 12v accessory power socket;</w:t>
      </w:r>
    </w:p>
    <w:p w14:paraId="1564AC0E" w14:textId="77777777" w:rsidR="000F494A" w:rsidRDefault="00D20B0F" w:rsidP="001D3A9B">
      <w:pPr>
        <w:numPr>
          <w:ilvl w:val="2"/>
          <w:numId w:val="4"/>
        </w:numPr>
        <w:pBdr>
          <w:top w:val="nil"/>
          <w:left w:val="nil"/>
          <w:bottom w:val="nil"/>
          <w:right w:val="nil"/>
          <w:between w:val="nil"/>
        </w:pBdr>
        <w:spacing w:after="0"/>
        <w:jc w:val="both"/>
      </w:pPr>
      <w:r>
        <w:rPr>
          <w:rFonts w:ascii="Arial" w:eastAsia="Arial" w:hAnsi="Arial" w:cs="Arial"/>
        </w:rPr>
        <w:t xml:space="preserve">All HGV’s shall, at the commencement of the Hire Period be less than 7 years old from the date of first registration. </w:t>
      </w:r>
    </w:p>
    <w:p w14:paraId="52295C31" w14:textId="77777777" w:rsidR="000F494A" w:rsidRDefault="000F494A" w:rsidP="001D3A9B">
      <w:pPr>
        <w:pBdr>
          <w:top w:val="nil"/>
          <w:left w:val="nil"/>
          <w:bottom w:val="nil"/>
          <w:right w:val="nil"/>
          <w:between w:val="nil"/>
        </w:pBdr>
        <w:spacing w:after="0"/>
        <w:ind w:left="3035"/>
        <w:jc w:val="both"/>
        <w:rPr>
          <w:rFonts w:ascii="Arial" w:eastAsia="Arial" w:hAnsi="Arial" w:cs="Arial"/>
        </w:rPr>
      </w:pPr>
    </w:p>
    <w:p w14:paraId="39665BCE"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10 Specific mandatory requirements - Lot 7 UK Car Share</w:t>
      </w:r>
    </w:p>
    <w:p w14:paraId="26DCC6C7" w14:textId="77777777" w:rsidR="000F494A" w:rsidRDefault="00D20B0F" w:rsidP="001D3A9B">
      <w:pPr>
        <w:pBdr>
          <w:top w:val="nil"/>
          <w:left w:val="nil"/>
          <w:bottom w:val="nil"/>
          <w:right w:val="nil"/>
          <w:between w:val="nil"/>
        </w:pBdr>
        <w:spacing w:after="0"/>
        <w:jc w:val="both"/>
        <w:rPr>
          <w:rFonts w:ascii="Arial" w:eastAsia="Arial" w:hAnsi="Arial" w:cs="Arial"/>
          <w:color w:val="000000"/>
        </w:rPr>
      </w:pPr>
      <w:r>
        <w:rPr>
          <w:rFonts w:ascii="Arial" w:eastAsia="Arial" w:hAnsi="Arial" w:cs="Arial"/>
          <w:color w:val="000000"/>
        </w:rPr>
        <w:t xml:space="preserve">This Lot is intended for the provision of Car Share Vehicles and ancillaries services. </w:t>
      </w:r>
    </w:p>
    <w:p w14:paraId="7EC28B11" w14:textId="77777777" w:rsidR="000F494A" w:rsidRDefault="000F494A" w:rsidP="001D3A9B">
      <w:pPr>
        <w:pBdr>
          <w:top w:val="nil"/>
          <w:left w:val="nil"/>
          <w:bottom w:val="nil"/>
          <w:right w:val="nil"/>
          <w:between w:val="nil"/>
        </w:pBdr>
        <w:spacing w:after="0"/>
        <w:jc w:val="both"/>
        <w:rPr>
          <w:rFonts w:ascii="Arial" w:eastAsia="Arial" w:hAnsi="Arial" w:cs="Arial"/>
          <w:color w:val="000000"/>
          <w:highlight w:val="yellow"/>
        </w:rPr>
      </w:pPr>
    </w:p>
    <w:p w14:paraId="085E1606" w14:textId="77777777" w:rsidR="000F494A" w:rsidRPr="00BD6822" w:rsidRDefault="00D20B0F" w:rsidP="001D3A9B">
      <w:pPr>
        <w:pBdr>
          <w:top w:val="nil"/>
          <w:left w:val="nil"/>
          <w:bottom w:val="nil"/>
          <w:right w:val="nil"/>
          <w:between w:val="nil"/>
        </w:pBdr>
        <w:spacing w:after="0"/>
        <w:jc w:val="both"/>
        <w:rPr>
          <w:rFonts w:ascii="Arial" w:eastAsia="Arial" w:hAnsi="Arial" w:cs="Arial"/>
          <w:color w:val="000000"/>
        </w:rPr>
      </w:pPr>
      <w:r>
        <w:rPr>
          <w:rFonts w:ascii="Arial" w:eastAsia="Arial" w:hAnsi="Arial" w:cs="Arial"/>
        </w:rPr>
        <w:t>T</w:t>
      </w:r>
      <w:r>
        <w:rPr>
          <w:rFonts w:ascii="Arial" w:eastAsia="Arial" w:hAnsi="Arial" w:cs="Arial"/>
          <w:color w:val="000000"/>
        </w:rPr>
        <w:t xml:space="preserve">he specific mandatory requirements in conjunction with the general mandatory requirements </w:t>
      </w:r>
      <w:r w:rsidRPr="00BD6822">
        <w:rPr>
          <w:rFonts w:ascii="Arial" w:eastAsia="Arial" w:hAnsi="Arial" w:cs="Arial"/>
          <w:color w:val="000000"/>
        </w:rPr>
        <w:t xml:space="preserve">in Paragraph 3 that Suppliers shall be expected to fulfil in their entirety under Lot 7 in order to meet the service delivery requirements of this </w:t>
      </w:r>
      <w:r w:rsidRPr="00BD6822">
        <w:rPr>
          <w:rFonts w:ascii="Arial" w:eastAsia="Arial" w:hAnsi="Arial" w:cs="Arial"/>
        </w:rPr>
        <w:t>Framework Contract</w:t>
      </w:r>
      <w:r w:rsidRPr="00BD6822">
        <w:rPr>
          <w:rFonts w:ascii="Arial" w:eastAsia="Arial" w:hAnsi="Arial" w:cs="Arial"/>
          <w:color w:val="000000"/>
        </w:rPr>
        <w:t xml:space="preserve">. </w:t>
      </w:r>
    </w:p>
    <w:p w14:paraId="1C7F87A0" w14:textId="77777777" w:rsidR="000F494A" w:rsidRPr="00BD6822" w:rsidRDefault="000F494A" w:rsidP="001D3A9B">
      <w:pPr>
        <w:pBdr>
          <w:top w:val="nil"/>
          <w:left w:val="nil"/>
          <w:bottom w:val="nil"/>
          <w:right w:val="nil"/>
          <w:between w:val="nil"/>
        </w:pBdr>
        <w:spacing w:after="0"/>
        <w:jc w:val="both"/>
        <w:rPr>
          <w:rFonts w:ascii="Arial" w:eastAsia="Arial" w:hAnsi="Arial" w:cs="Arial"/>
          <w:color w:val="000000"/>
        </w:rPr>
      </w:pPr>
    </w:p>
    <w:p w14:paraId="6382B561" w14:textId="77777777" w:rsidR="000F494A" w:rsidRPr="00BD6822" w:rsidRDefault="00D20B0F" w:rsidP="001D3A9B">
      <w:pPr>
        <w:pBdr>
          <w:top w:val="nil"/>
          <w:left w:val="nil"/>
          <w:bottom w:val="nil"/>
          <w:right w:val="nil"/>
          <w:between w:val="nil"/>
        </w:pBdr>
        <w:spacing w:after="0"/>
        <w:jc w:val="both"/>
        <w:rPr>
          <w:rFonts w:ascii="Arial" w:eastAsia="Arial" w:hAnsi="Arial" w:cs="Arial"/>
          <w:color w:val="000000"/>
        </w:rPr>
      </w:pPr>
      <w:r w:rsidRPr="00BD6822">
        <w:rPr>
          <w:rFonts w:ascii="Arial" w:eastAsia="Arial" w:hAnsi="Arial" w:cs="Arial"/>
          <w:color w:val="000000"/>
        </w:rPr>
        <w:t>The price for “</w:t>
      </w:r>
      <w:r w:rsidRPr="00BD6822">
        <w:rPr>
          <w:rFonts w:ascii="Arial" w:eastAsia="Arial" w:hAnsi="Arial" w:cs="Arial"/>
        </w:rPr>
        <w:t>Mixed Used Vehicle Pool</w:t>
      </w:r>
      <w:r w:rsidRPr="00BD6822">
        <w:rPr>
          <w:rFonts w:ascii="Arial" w:eastAsia="Arial" w:hAnsi="Arial" w:cs="Arial"/>
          <w:color w:val="000000"/>
        </w:rPr>
        <w:t xml:space="preserve">” and “Dedicated Pool Vehicles” are to be agreed by Suppliers and </w:t>
      </w:r>
      <w:r w:rsidRPr="00BD6822">
        <w:rPr>
          <w:rFonts w:ascii="Arial" w:eastAsia="Arial" w:hAnsi="Arial" w:cs="Arial"/>
        </w:rPr>
        <w:t>Buyer(s)</w:t>
      </w:r>
      <w:r w:rsidRPr="00BD6822">
        <w:rPr>
          <w:rFonts w:ascii="Arial" w:eastAsia="Arial" w:hAnsi="Arial" w:cs="Arial"/>
          <w:color w:val="000000"/>
        </w:rPr>
        <w:t xml:space="preserve"> at the </w:t>
      </w:r>
      <w:r w:rsidRPr="00BD6822">
        <w:rPr>
          <w:rFonts w:ascii="Arial" w:eastAsia="Arial" w:hAnsi="Arial" w:cs="Arial"/>
        </w:rPr>
        <w:t xml:space="preserve">Call-Off Contract and added to Call-Off schedule 5 – Pricing Details </w:t>
      </w:r>
      <w:r w:rsidRPr="00BD6822">
        <w:rPr>
          <w:rFonts w:ascii="Arial" w:eastAsia="Arial" w:hAnsi="Arial" w:cs="Arial"/>
          <w:color w:val="000000"/>
        </w:rPr>
        <w:t xml:space="preserve">together with any additional ancillary service the </w:t>
      </w:r>
      <w:r w:rsidRPr="00BD6822">
        <w:rPr>
          <w:rFonts w:ascii="Arial" w:eastAsia="Arial" w:hAnsi="Arial" w:cs="Arial"/>
        </w:rPr>
        <w:t>Buyer(s)</w:t>
      </w:r>
      <w:r w:rsidRPr="00BD6822">
        <w:rPr>
          <w:rFonts w:ascii="Arial" w:eastAsia="Arial" w:hAnsi="Arial" w:cs="Arial"/>
          <w:color w:val="000000"/>
        </w:rPr>
        <w:t xml:space="preserve"> decide to implement and not included in the Framework Schedule 3 – Framework Price. </w:t>
      </w:r>
    </w:p>
    <w:p w14:paraId="2875232E" w14:textId="77777777" w:rsidR="000F494A" w:rsidRPr="00BD6822"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30D3667E" w14:textId="77777777" w:rsidR="000F494A" w:rsidRPr="00BD6822" w:rsidRDefault="00D20B0F" w:rsidP="001D3A9B">
      <w:pPr>
        <w:numPr>
          <w:ilvl w:val="0"/>
          <w:numId w:val="24"/>
        </w:numPr>
        <w:pBdr>
          <w:top w:val="nil"/>
          <w:left w:val="nil"/>
          <w:bottom w:val="nil"/>
          <w:right w:val="nil"/>
          <w:between w:val="nil"/>
        </w:pBdr>
        <w:tabs>
          <w:tab w:val="left" w:pos="851"/>
        </w:tabs>
        <w:spacing w:after="0" w:line="240" w:lineRule="auto"/>
        <w:jc w:val="both"/>
        <w:rPr>
          <w:rFonts w:ascii="Arial" w:eastAsia="Arial" w:hAnsi="Arial" w:cs="Arial"/>
          <w:color w:val="000000"/>
        </w:rPr>
      </w:pPr>
      <w:r w:rsidRPr="00BD6822">
        <w:rPr>
          <w:rFonts w:ascii="Arial" w:eastAsia="Arial" w:hAnsi="Arial" w:cs="Arial"/>
          <w:b/>
          <w:color w:val="000000"/>
        </w:rPr>
        <w:t xml:space="preserve">Car Share Vehicles Unique Specifications - </w:t>
      </w:r>
      <w:r w:rsidRPr="00BD6822">
        <w:rPr>
          <w:rFonts w:ascii="Arial" w:eastAsia="Arial" w:hAnsi="Arial" w:cs="Arial"/>
          <w:color w:val="000000"/>
        </w:rPr>
        <w:t>The Supplier shall be able to fulfil all aspects of Car Share Unique Specifications 10.1.</w:t>
      </w:r>
    </w:p>
    <w:p w14:paraId="390FADE4" w14:textId="77777777" w:rsidR="000F494A" w:rsidRDefault="000F494A" w:rsidP="001D3A9B">
      <w:pPr>
        <w:pBdr>
          <w:top w:val="nil"/>
          <w:left w:val="nil"/>
          <w:bottom w:val="nil"/>
          <w:right w:val="nil"/>
          <w:between w:val="nil"/>
        </w:pBdr>
        <w:tabs>
          <w:tab w:val="left" w:pos="851"/>
        </w:tabs>
        <w:spacing w:after="0" w:line="240" w:lineRule="auto"/>
        <w:ind w:left="720"/>
        <w:jc w:val="both"/>
        <w:rPr>
          <w:rFonts w:ascii="Arial" w:eastAsia="Arial" w:hAnsi="Arial" w:cs="Arial"/>
        </w:rPr>
      </w:pPr>
    </w:p>
    <w:p w14:paraId="298ECD8F" w14:textId="77777777" w:rsidR="000F494A" w:rsidRDefault="000F494A" w:rsidP="001D3A9B">
      <w:pPr>
        <w:pBdr>
          <w:top w:val="nil"/>
          <w:left w:val="nil"/>
          <w:bottom w:val="nil"/>
          <w:right w:val="nil"/>
          <w:between w:val="nil"/>
        </w:pBdr>
        <w:tabs>
          <w:tab w:val="left" w:pos="851"/>
        </w:tabs>
        <w:spacing w:after="0" w:line="240" w:lineRule="auto"/>
        <w:ind w:left="720" w:hanging="720"/>
        <w:jc w:val="both"/>
        <w:rPr>
          <w:rFonts w:ascii="Arial" w:eastAsia="Arial" w:hAnsi="Arial" w:cs="Arial"/>
          <w:color w:val="000000"/>
        </w:rPr>
      </w:pPr>
    </w:p>
    <w:p w14:paraId="5BF8D7E5" w14:textId="77777777" w:rsidR="00920F20" w:rsidRPr="00920F20" w:rsidRDefault="00920F20" w:rsidP="001D3A9B">
      <w:pPr>
        <w:pStyle w:val="ListParagraph"/>
        <w:numPr>
          <w:ilvl w:val="0"/>
          <w:numId w:val="5"/>
        </w:numPr>
        <w:pBdr>
          <w:top w:val="nil"/>
          <w:left w:val="nil"/>
          <w:bottom w:val="nil"/>
          <w:right w:val="nil"/>
          <w:between w:val="nil"/>
        </w:pBdr>
        <w:tabs>
          <w:tab w:val="left" w:pos="851"/>
        </w:tabs>
        <w:spacing w:after="0"/>
        <w:contextualSpacing w:val="0"/>
        <w:jc w:val="both"/>
        <w:rPr>
          <w:rFonts w:ascii="Arial" w:eastAsia="Arial" w:hAnsi="Arial" w:cs="Arial"/>
          <w:b/>
          <w:vanish/>
          <w:color w:val="000000"/>
        </w:rPr>
      </w:pPr>
    </w:p>
    <w:p w14:paraId="52B126F0" w14:textId="77777777" w:rsidR="00920F20" w:rsidRPr="00920F20" w:rsidRDefault="00920F20" w:rsidP="001D3A9B">
      <w:pPr>
        <w:pStyle w:val="ListParagraph"/>
        <w:numPr>
          <w:ilvl w:val="0"/>
          <w:numId w:val="5"/>
        </w:numPr>
        <w:pBdr>
          <w:top w:val="nil"/>
          <w:left w:val="nil"/>
          <w:bottom w:val="nil"/>
          <w:right w:val="nil"/>
          <w:between w:val="nil"/>
        </w:pBdr>
        <w:tabs>
          <w:tab w:val="left" w:pos="851"/>
        </w:tabs>
        <w:spacing w:after="0"/>
        <w:contextualSpacing w:val="0"/>
        <w:jc w:val="both"/>
        <w:rPr>
          <w:rFonts w:ascii="Arial" w:eastAsia="Arial" w:hAnsi="Arial" w:cs="Arial"/>
          <w:b/>
          <w:vanish/>
          <w:color w:val="000000"/>
        </w:rPr>
      </w:pPr>
    </w:p>
    <w:p w14:paraId="6670B699" w14:textId="747F4CC5" w:rsidR="000F494A" w:rsidRDefault="00D20B0F" w:rsidP="001D3A9B">
      <w:pPr>
        <w:numPr>
          <w:ilvl w:val="1"/>
          <w:numId w:val="5"/>
        </w:numPr>
        <w:pBdr>
          <w:top w:val="nil"/>
          <w:left w:val="nil"/>
          <w:bottom w:val="nil"/>
          <w:right w:val="nil"/>
          <w:between w:val="nil"/>
        </w:pBdr>
        <w:tabs>
          <w:tab w:val="left" w:pos="851"/>
        </w:tabs>
        <w:spacing w:after="0"/>
        <w:jc w:val="both"/>
      </w:pPr>
      <w:r>
        <w:rPr>
          <w:rFonts w:ascii="Arial" w:eastAsia="Arial" w:hAnsi="Arial" w:cs="Arial"/>
          <w:b/>
          <w:color w:val="000000"/>
        </w:rPr>
        <w:t>Car Share Unique Specifications</w:t>
      </w:r>
    </w:p>
    <w:p w14:paraId="0D19E8A5" w14:textId="77777777" w:rsidR="000F494A" w:rsidRDefault="000F494A" w:rsidP="001D3A9B">
      <w:pPr>
        <w:pBdr>
          <w:top w:val="nil"/>
          <w:left w:val="nil"/>
          <w:bottom w:val="nil"/>
          <w:right w:val="nil"/>
          <w:between w:val="nil"/>
        </w:pBdr>
        <w:tabs>
          <w:tab w:val="left" w:pos="851"/>
        </w:tabs>
        <w:spacing w:after="0"/>
        <w:ind w:left="709" w:hanging="720"/>
        <w:jc w:val="both"/>
        <w:rPr>
          <w:color w:val="000000"/>
        </w:rPr>
      </w:pPr>
    </w:p>
    <w:p w14:paraId="35FECC59" w14:textId="77777777" w:rsidR="000F494A" w:rsidRDefault="00D20B0F" w:rsidP="001D3A9B">
      <w:pPr>
        <w:numPr>
          <w:ilvl w:val="2"/>
          <w:numId w:val="5"/>
        </w:numPr>
        <w:pBdr>
          <w:top w:val="nil"/>
          <w:left w:val="nil"/>
          <w:bottom w:val="nil"/>
          <w:right w:val="nil"/>
          <w:between w:val="nil"/>
        </w:pBdr>
        <w:spacing w:after="0"/>
        <w:ind w:left="851" w:hanging="851"/>
        <w:jc w:val="both"/>
      </w:pPr>
      <w:r>
        <w:rPr>
          <w:rFonts w:ascii="Arial" w:eastAsia="Arial" w:hAnsi="Arial" w:cs="Arial"/>
          <w:color w:val="000000"/>
        </w:rPr>
        <w:t xml:space="preserve">For Car Share the </w:t>
      </w:r>
      <w:r>
        <w:rPr>
          <w:rFonts w:ascii="Arial" w:eastAsia="Arial" w:hAnsi="Arial" w:cs="Arial"/>
        </w:rPr>
        <w:t>Buyer(s)</w:t>
      </w:r>
      <w:r>
        <w:rPr>
          <w:rFonts w:ascii="Arial" w:eastAsia="Arial" w:hAnsi="Arial" w:cs="Arial"/>
          <w:color w:val="000000"/>
        </w:rPr>
        <w:t xml:space="preserve"> shall be permitted to specify transmission type and fuel type at the time of the </w:t>
      </w:r>
      <w:r>
        <w:rPr>
          <w:rFonts w:ascii="Arial" w:eastAsia="Arial" w:hAnsi="Arial" w:cs="Arial"/>
        </w:rPr>
        <w:t>Call-Off Contract</w:t>
      </w:r>
      <w:r>
        <w:rPr>
          <w:rFonts w:ascii="Arial" w:eastAsia="Arial" w:hAnsi="Arial" w:cs="Arial"/>
          <w:color w:val="000000"/>
        </w:rPr>
        <w:t>.  The Supplier shall (where available) make available a choice of petrol, diesel, hybrid, ULEV and electric Vehicles.</w:t>
      </w:r>
    </w:p>
    <w:p w14:paraId="0AF233F9" w14:textId="77777777" w:rsidR="000F494A" w:rsidRDefault="000F494A" w:rsidP="001D3A9B">
      <w:pPr>
        <w:pBdr>
          <w:top w:val="nil"/>
          <w:left w:val="nil"/>
          <w:bottom w:val="nil"/>
          <w:right w:val="nil"/>
          <w:between w:val="nil"/>
        </w:pBdr>
        <w:spacing w:after="0"/>
        <w:ind w:left="851" w:hanging="851"/>
        <w:jc w:val="both"/>
        <w:rPr>
          <w:color w:val="000000"/>
        </w:rPr>
      </w:pPr>
    </w:p>
    <w:p w14:paraId="08C08F6F" w14:textId="77777777" w:rsidR="000F494A" w:rsidRDefault="00D20B0F" w:rsidP="001D3A9B">
      <w:pPr>
        <w:numPr>
          <w:ilvl w:val="2"/>
          <w:numId w:val="5"/>
        </w:numPr>
        <w:pBdr>
          <w:top w:val="nil"/>
          <w:left w:val="nil"/>
          <w:bottom w:val="nil"/>
          <w:right w:val="nil"/>
          <w:between w:val="nil"/>
        </w:pBdr>
        <w:spacing w:after="0"/>
        <w:ind w:left="851" w:hanging="851"/>
        <w:jc w:val="both"/>
      </w:pPr>
      <w:r>
        <w:rPr>
          <w:rFonts w:ascii="Arial" w:eastAsia="Arial" w:hAnsi="Arial" w:cs="Arial"/>
          <w:color w:val="000000"/>
        </w:rPr>
        <w:t>For the Car Share, hire options shall be offered to meet the requirements of:</w:t>
      </w:r>
    </w:p>
    <w:p w14:paraId="5E4B3CBC" w14:textId="77777777" w:rsidR="000F494A" w:rsidRDefault="000F494A" w:rsidP="001D3A9B">
      <w:pPr>
        <w:pBdr>
          <w:top w:val="nil"/>
          <w:left w:val="nil"/>
          <w:bottom w:val="nil"/>
          <w:right w:val="nil"/>
          <w:between w:val="nil"/>
        </w:pBdr>
        <w:spacing w:after="0"/>
        <w:ind w:left="1276" w:hanging="850"/>
        <w:jc w:val="both"/>
        <w:rPr>
          <w:rFonts w:ascii="Arial" w:eastAsia="Arial" w:hAnsi="Arial" w:cs="Arial"/>
          <w:color w:val="000000"/>
        </w:rPr>
      </w:pPr>
    </w:p>
    <w:p w14:paraId="0765E6F8" w14:textId="77777777" w:rsidR="000F494A" w:rsidRDefault="00D20B0F" w:rsidP="001D3A9B">
      <w:pPr>
        <w:numPr>
          <w:ilvl w:val="3"/>
          <w:numId w:val="5"/>
        </w:numPr>
        <w:pBdr>
          <w:top w:val="nil"/>
          <w:left w:val="nil"/>
          <w:bottom w:val="nil"/>
          <w:right w:val="nil"/>
          <w:between w:val="nil"/>
        </w:pBdr>
        <w:spacing w:after="0"/>
        <w:ind w:left="1276" w:hanging="850"/>
        <w:jc w:val="both"/>
      </w:pPr>
      <w:r>
        <w:rPr>
          <w:rFonts w:ascii="Arial" w:eastAsia="Arial" w:hAnsi="Arial" w:cs="Arial"/>
          <w:color w:val="000000"/>
        </w:rPr>
        <w:t xml:space="preserve">the </w:t>
      </w:r>
      <w:r>
        <w:rPr>
          <w:rFonts w:ascii="Arial" w:eastAsia="Arial" w:hAnsi="Arial" w:cs="Arial"/>
          <w:b/>
          <w:color w:val="000000"/>
        </w:rPr>
        <w:t>Virtual Vehicles</w:t>
      </w:r>
      <w:r>
        <w:rPr>
          <w:rFonts w:ascii="Arial" w:eastAsia="Arial" w:hAnsi="Arial" w:cs="Arial"/>
          <w:color w:val="000000"/>
        </w:rPr>
        <w:t xml:space="preserve"> hire shall be for very short periods which in some cases 30 minutes, but normally 1 hour or more and caped at one daily rate. Such Vehicle usage shall be available through the Supplier’s established Car Share network;</w:t>
      </w:r>
    </w:p>
    <w:p w14:paraId="6B5A766F" w14:textId="77777777" w:rsidR="000F494A" w:rsidRDefault="000F494A" w:rsidP="001D3A9B">
      <w:pPr>
        <w:pBdr>
          <w:top w:val="nil"/>
          <w:left w:val="nil"/>
          <w:bottom w:val="nil"/>
          <w:right w:val="nil"/>
          <w:between w:val="nil"/>
        </w:pBdr>
        <w:spacing w:after="0"/>
        <w:ind w:left="1276" w:hanging="850"/>
        <w:jc w:val="both"/>
        <w:rPr>
          <w:color w:val="000000"/>
        </w:rPr>
      </w:pPr>
    </w:p>
    <w:p w14:paraId="087E5EF6" w14:textId="77777777" w:rsidR="000F494A" w:rsidRDefault="00D20B0F" w:rsidP="001D3A9B">
      <w:pPr>
        <w:numPr>
          <w:ilvl w:val="3"/>
          <w:numId w:val="5"/>
        </w:numPr>
        <w:pBdr>
          <w:top w:val="nil"/>
          <w:left w:val="nil"/>
          <w:bottom w:val="nil"/>
          <w:right w:val="nil"/>
          <w:between w:val="nil"/>
        </w:pBdr>
        <w:spacing w:after="0"/>
        <w:ind w:left="1276" w:hanging="850"/>
        <w:jc w:val="both"/>
      </w:pPr>
      <w:r>
        <w:rPr>
          <w:rFonts w:ascii="Arial" w:eastAsia="Arial" w:hAnsi="Arial" w:cs="Arial"/>
          <w:color w:val="000000"/>
        </w:rPr>
        <w:t xml:space="preserve">the </w:t>
      </w:r>
      <w:r>
        <w:rPr>
          <w:rFonts w:ascii="Arial" w:eastAsia="Arial" w:hAnsi="Arial" w:cs="Arial"/>
          <w:b/>
        </w:rPr>
        <w:t>Mixed Used Vehicle Pool</w:t>
      </w:r>
      <w:r>
        <w:rPr>
          <w:rFonts w:ascii="Arial" w:eastAsia="Arial" w:hAnsi="Arial" w:cs="Arial"/>
          <w:color w:val="000000"/>
        </w:rPr>
        <w:t xml:space="preserve"> exclusivity period shall be during working hours throughout the working week or any other period to be agreed at the Enabling Agreement. </w:t>
      </w:r>
      <w:r>
        <w:rPr>
          <w:rFonts w:ascii="Arial" w:eastAsia="Arial" w:hAnsi="Arial" w:cs="Arial"/>
        </w:rPr>
        <w:t>Mixed Used Vehicle Pool</w:t>
      </w:r>
      <w:r>
        <w:rPr>
          <w:rFonts w:ascii="Arial" w:eastAsia="Arial" w:hAnsi="Arial" w:cs="Arial"/>
          <w:color w:val="000000"/>
        </w:rPr>
        <w:t xml:space="preserve"> can be reserved for set periods of time, for example 9:00 to 17:00.  Working hours and days to be determined by the </w:t>
      </w:r>
      <w:r>
        <w:rPr>
          <w:rFonts w:ascii="Arial" w:eastAsia="Arial" w:hAnsi="Arial" w:cs="Arial"/>
        </w:rPr>
        <w:t>Buyer(s)</w:t>
      </w:r>
      <w:r>
        <w:rPr>
          <w:rFonts w:ascii="Arial" w:eastAsia="Arial" w:hAnsi="Arial" w:cs="Arial"/>
          <w:color w:val="000000"/>
        </w:rPr>
        <w:t xml:space="preserve"> individual needs. Such Vehicle usage shall be available through the Supplier’s established (or specifically deployed) Car Share network. Outside of the exclusive hours, the Vehicles would be available to the general public;</w:t>
      </w:r>
    </w:p>
    <w:p w14:paraId="730DC6BA" w14:textId="77777777" w:rsidR="000F494A" w:rsidRDefault="000F494A" w:rsidP="001D3A9B">
      <w:pPr>
        <w:pBdr>
          <w:top w:val="nil"/>
          <w:left w:val="nil"/>
          <w:bottom w:val="nil"/>
          <w:right w:val="nil"/>
          <w:between w:val="nil"/>
        </w:pBdr>
        <w:spacing w:after="0"/>
        <w:ind w:left="1276" w:hanging="850"/>
        <w:jc w:val="both"/>
        <w:rPr>
          <w:color w:val="000000"/>
        </w:rPr>
      </w:pPr>
    </w:p>
    <w:p w14:paraId="728DB2B9" w14:textId="77777777" w:rsidR="000F494A" w:rsidRDefault="00D20B0F" w:rsidP="001D3A9B">
      <w:pPr>
        <w:numPr>
          <w:ilvl w:val="3"/>
          <w:numId w:val="5"/>
        </w:numPr>
        <w:pBdr>
          <w:top w:val="nil"/>
          <w:left w:val="nil"/>
          <w:bottom w:val="nil"/>
          <w:right w:val="nil"/>
          <w:between w:val="nil"/>
        </w:pBdr>
        <w:spacing w:after="0"/>
        <w:ind w:left="1276" w:hanging="850"/>
        <w:jc w:val="both"/>
        <w:rPr>
          <w:color w:val="000000"/>
        </w:rPr>
      </w:pPr>
      <w:r>
        <w:rPr>
          <w:rFonts w:ascii="Arial" w:eastAsia="Arial" w:hAnsi="Arial" w:cs="Arial"/>
          <w:color w:val="000000"/>
        </w:rPr>
        <w:t xml:space="preserve">longer term hire of one or more </w:t>
      </w:r>
      <w:r>
        <w:rPr>
          <w:rFonts w:ascii="Arial" w:eastAsia="Arial" w:hAnsi="Arial" w:cs="Arial"/>
          <w:b/>
          <w:color w:val="000000"/>
        </w:rPr>
        <w:t>Dedicated Pool Vehicles</w:t>
      </w:r>
      <w:r>
        <w:rPr>
          <w:rFonts w:ascii="Arial" w:eastAsia="Arial" w:hAnsi="Arial" w:cs="Arial"/>
          <w:color w:val="000000"/>
        </w:rPr>
        <w:t xml:space="preserve"> shall be available for the exclusive use of a public sector organisation or number of public sector organisations or, if so required by the </w:t>
      </w:r>
      <w:r>
        <w:rPr>
          <w:rFonts w:ascii="Arial" w:eastAsia="Arial" w:hAnsi="Arial" w:cs="Arial"/>
        </w:rPr>
        <w:t>Buyer(s)</w:t>
      </w:r>
      <w:r>
        <w:rPr>
          <w:rFonts w:ascii="Arial" w:eastAsia="Arial" w:hAnsi="Arial" w:cs="Arial"/>
          <w:color w:val="000000"/>
        </w:rPr>
        <w:t xml:space="preserve">, additionally the general public or </w:t>
      </w:r>
      <w:r>
        <w:rPr>
          <w:rFonts w:ascii="Arial" w:eastAsia="Arial" w:hAnsi="Arial" w:cs="Arial"/>
          <w:color w:val="000000"/>
        </w:rPr>
        <w:lastRenderedPageBreak/>
        <w:t xml:space="preserve">a number of other organisations occupying the same offices or who are in close proximity to the </w:t>
      </w:r>
      <w:r>
        <w:rPr>
          <w:rFonts w:ascii="Arial" w:eastAsia="Arial" w:hAnsi="Arial" w:cs="Arial"/>
        </w:rPr>
        <w:t>Buyer(s)</w:t>
      </w:r>
      <w:r>
        <w:rPr>
          <w:rFonts w:ascii="Arial" w:eastAsia="Arial" w:hAnsi="Arial" w:cs="Arial"/>
          <w:color w:val="000000"/>
        </w:rPr>
        <w:t xml:space="preserve"> offices. </w:t>
      </w:r>
    </w:p>
    <w:p w14:paraId="410E4570" w14:textId="77777777" w:rsidR="000F494A" w:rsidRDefault="000F494A" w:rsidP="001D3A9B">
      <w:pPr>
        <w:pBdr>
          <w:top w:val="nil"/>
          <w:left w:val="nil"/>
          <w:bottom w:val="nil"/>
          <w:right w:val="nil"/>
          <w:between w:val="nil"/>
        </w:pBdr>
        <w:spacing w:after="0"/>
        <w:ind w:left="3035"/>
        <w:jc w:val="both"/>
        <w:rPr>
          <w:rFonts w:ascii="Arial" w:eastAsia="Arial" w:hAnsi="Arial" w:cs="Arial"/>
        </w:rPr>
      </w:pPr>
    </w:p>
    <w:p w14:paraId="5B8AB89F" w14:textId="37CC3288" w:rsidR="000F494A" w:rsidRDefault="00D20B0F" w:rsidP="001D3A9B">
      <w:pPr>
        <w:numPr>
          <w:ilvl w:val="3"/>
          <w:numId w:val="5"/>
        </w:numPr>
        <w:pBdr>
          <w:top w:val="nil"/>
          <w:left w:val="nil"/>
          <w:bottom w:val="nil"/>
          <w:right w:val="nil"/>
          <w:between w:val="nil"/>
        </w:pBdr>
        <w:spacing w:after="0"/>
        <w:ind w:left="1276" w:hanging="850"/>
        <w:jc w:val="both"/>
        <w:rPr>
          <w:color w:val="000000"/>
        </w:rPr>
      </w:pPr>
      <w:r>
        <w:rPr>
          <w:rFonts w:ascii="Arial" w:eastAsia="Arial" w:hAnsi="Arial" w:cs="Arial"/>
        </w:rPr>
        <w:t xml:space="preserve">Utilisation of the Supplier’s </w:t>
      </w:r>
      <w:r>
        <w:rPr>
          <w:rFonts w:ascii="Arial" w:eastAsia="Arial" w:hAnsi="Arial" w:cs="Arial"/>
          <w:b/>
        </w:rPr>
        <w:t>“Car Share Technology Only”</w:t>
      </w:r>
      <w:r>
        <w:rPr>
          <w:rFonts w:ascii="Arial" w:eastAsia="Arial" w:hAnsi="Arial" w:cs="Arial"/>
        </w:rPr>
        <w:t xml:space="preserve"> through the conversion of the Buyer(s) owned fleet Vehicles to allow the reservation of these vehicles through the Supplier’s Online Booking System, </w:t>
      </w:r>
      <w:r w:rsidR="00BD6822">
        <w:rPr>
          <w:rFonts w:ascii="Arial" w:eastAsia="Arial" w:hAnsi="Arial" w:cs="Arial"/>
        </w:rPr>
        <w:t xml:space="preserve">as well as the transmission of Management Information on the </w:t>
      </w:r>
      <w:r>
        <w:rPr>
          <w:rFonts w:ascii="Arial" w:eastAsia="Arial" w:hAnsi="Arial" w:cs="Arial"/>
        </w:rPr>
        <w:t xml:space="preserve">utilisation of these Vehicles. </w:t>
      </w:r>
    </w:p>
    <w:p w14:paraId="73D98AEB" w14:textId="77777777" w:rsidR="000F494A" w:rsidRDefault="000F494A" w:rsidP="001D3A9B">
      <w:pPr>
        <w:spacing w:after="0"/>
        <w:ind w:left="720"/>
        <w:jc w:val="both"/>
        <w:rPr>
          <w:rFonts w:ascii="Arial" w:eastAsia="Arial" w:hAnsi="Arial" w:cs="Arial"/>
        </w:rPr>
      </w:pPr>
    </w:p>
    <w:p w14:paraId="7BB34D6F" w14:textId="77777777" w:rsidR="000F494A" w:rsidRDefault="00D20B0F" w:rsidP="001D3A9B">
      <w:pPr>
        <w:numPr>
          <w:ilvl w:val="2"/>
          <w:numId w:val="5"/>
        </w:numPr>
        <w:tabs>
          <w:tab w:val="left" w:pos="851"/>
        </w:tabs>
        <w:spacing w:after="0"/>
        <w:jc w:val="both"/>
      </w:pPr>
      <w:r>
        <w:rPr>
          <w:rFonts w:ascii="Arial" w:eastAsia="Arial" w:hAnsi="Arial" w:cs="Arial"/>
          <w:b/>
        </w:rPr>
        <w:t>Car Share Vehicle Specifications</w:t>
      </w:r>
    </w:p>
    <w:p w14:paraId="28AE831A" w14:textId="77777777" w:rsidR="000F494A" w:rsidRDefault="000F494A" w:rsidP="001D3A9B">
      <w:pPr>
        <w:tabs>
          <w:tab w:val="left" w:pos="851"/>
        </w:tabs>
        <w:spacing w:after="0"/>
        <w:ind w:left="680"/>
        <w:jc w:val="both"/>
        <w:rPr>
          <w:rFonts w:ascii="Arial" w:eastAsia="Arial" w:hAnsi="Arial" w:cs="Arial"/>
          <w:b/>
        </w:rPr>
      </w:pPr>
    </w:p>
    <w:p w14:paraId="49E845F3" w14:textId="77777777" w:rsidR="000F494A" w:rsidRDefault="00D20B0F" w:rsidP="001D3A9B">
      <w:pPr>
        <w:numPr>
          <w:ilvl w:val="3"/>
          <w:numId w:val="5"/>
        </w:numPr>
        <w:tabs>
          <w:tab w:val="left" w:pos="851"/>
        </w:tabs>
        <w:spacing w:after="0"/>
        <w:jc w:val="both"/>
      </w:pPr>
      <w:r>
        <w:rPr>
          <w:rFonts w:ascii="Arial" w:eastAsia="Arial" w:hAnsi="Arial" w:cs="Arial"/>
        </w:rPr>
        <w:t>All Vehicles shall, at the commencement of the Hire Period be less than 2 years old from the date of first registration.</w:t>
      </w:r>
    </w:p>
    <w:p w14:paraId="6ED05C62" w14:textId="77777777" w:rsidR="000F494A" w:rsidRDefault="000F494A" w:rsidP="001D3A9B">
      <w:pPr>
        <w:tabs>
          <w:tab w:val="left" w:pos="851"/>
        </w:tabs>
        <w:spacing w:after="0"/>
        <w:ind w:left="720"/>
        <w:jc w:val="both"/>
        <w:rPr>
          <w:rFonts w:ascii="Arial" w:eastAsia="Arial" w:hAnsi="Arial" w:cs="Arial"/>
        </w:rPr>
      </w:pPr>
    </w:p>
    <w:p w14:paraId="4A750506" w14:textId="77777777" w:rsidR="000F494A" w:rsidRDefault="00D20B0F" w:rsidP="001D3A9B">
      <w:pPr>
        <w:numPr>
          <w:ilvl w:val="3"/>
          <w:numId w:val="5"/>
        </w:numPr>
        <w:tabs>
          <w:tab w:val="left" w:pos="851"/>
        </w:tabs>
        <w:spacing w:after="0"/>
        <w:jc w:val="both"/>
      </w:pPr>
      <w:r>
        <w:rPr>
          <w:rFonts w:ascii="Arial" w:eastAsia="Arial" w:hAnsi="Arial" w:cs="Arial"/>
        </w:rPr>
        <w:t>All Vehicles supplied shall:</w:t>
      </w:r>
    </w:p>
    <w:p w14:paraId="064EA6E7" w14:textId="77777777" w:rsidR="000F494A" w:rsidRDefault="000F494A" w:rsidP="001D3A9B">
      <w:pPr>
        <w:spacing w:after="0"/>
        <w:ind w:left="720"/>
        <w:jc w:val="both"/>
        <w:rPr>
          <w:rFonts w:ascii="Arial" w:eastAsia="Arial" w:hAnsi="Arial" w:cs="Arial"/>
        </w:rPr>
      </w:pPr>
    </w:p>
    <w:p w14:paraId="126598BA" w14:textId="77777777" w:rsidR="000F494A" w:rsidRDefault="00D20B0F" w:rsidP="001D3A9B">
      <w:pPr>
        <w:numPr>
          <w:ilvl w:val="4"/>
          <w:numId w:val="5"/>
        </w:numPr>
        <w:tabs>
          <w:tab w:val="left" w:pos="1418"/>
        </w:tabs>
        <w:spacing w:after="0"/>
        <w:ind w:left="1701"/>
        <w:jc w:val="both"/>
      </w:pPr>
      <w:r>
        <w:rPr>
          <w:rFonts w:ascii="Arial" w:eastAsia="Arial" w:hAnsi="Arial" w:cs="Arial"/>
        </w:rPr>
        <w:t xml:space="preserve">be clean inside and out, including clean windows, for “Dedicated Vehicles” and “Mixed Used Vehicle Pool” cleaning services provision are to be agreed in the Call-Off Contract and cost included in the prices on Framework schedule 3 – Framework Price may apply. </w:t>
      </w:r>
    </w:p>
    <w:p w14:paraId="5EA0E2DF" w14:textId="77777777" w:rsidR="000F494A" w:rsidRDefault="000F494A" w:rsidP="001D3A9B">
      <w:pPr>
        <w:tabs>
          <w:tab w:val="left" w:pos="1418"/>
        </w:tabs>
        <w:spacing w:after="0"/>
        <w:ind w:left="1701"/>
        <w:jc w:val="both"/>
        <w:rPr>
          <w:rFonts w:ascii="Arial" w:eastAsia="Arial" w:hAnsi="Arial" w:cs="Arial"/>
        </w:rPr>
      </w:pPr>
    </w:p>
    <w:p w14:paraId="5D2C73E7" w14:textId="77777777" w:rsidR="000F494A" w:rsidRDefault="00D20B0F" w:rsidP="001D3A9B">
      <w:pPr>
        <w:numPr>
          <w:ilvl w:val="4"/>
          <w:numId w:val="5"/>
        </w:numPr>
        <w:tabs>
          <w:tab w:val="left" w:pos="1418"/>
        </w:tabs>
        <w:spacing w:after="0"/>
        <w:ind w:left="1701"/>
        <w:jc w:val="both"/>
      </w:pPr>
      <w:r>
        <w:rPr>
          <w:rFonts w:ascii="Arial" w:eastAsia="Arial" w:hAnsi="Arial" w:cs="Arial"/>
        </w:rPr>
        <w:t xml:space="preserve">“Virtual Vehicles” or “Mixed Used Vehicle Pool” shall have a full tank of fuel or sufficient fuel to drive to a refuelling point or service station. </w:t>
      </w:r>
    </w:p>
    <w:p w14:paraId="0D675E88" w14:textId="77777777" w:rsidR="000F494A" w:rsidRDefault="000F494A" w:rsidP="001D3A9B">
      <w:pPr>
        <w:tabs>
          <w:tab w:val="left" w:pos="1418"/>
        </w:tabs>
        <w:spacing w:after="0"/>
        <w:ind w:left="1418" w:hanging="720"/>
        <w:jc w:val="both"/>
      </w:pPr>
    </w:p>
    <w:p w14:paraId="79D71F63"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330BF4F4"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422D9AB2"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5DE272E5"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705F905E" w14:textId="77777777" w:rsidR="00920F20" w:rsidRPr="00920F20" w:rsidRDefault="00920F20" w:rsidP="001D3A9B">
      <w:pPr>
        <w:pStyle w:val="ListParagraph"/>
        <w:numPr>
          <w:ilvl w:val="0"/>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2DEFC616" w14:textId="77777777" w:rsidR="00920F20" w:rsidRPr="00920F20" w:rsidRDefault="00920F20" w:rsidP="001D3A9B">
      <w:pPr>
        <w:pStyle w:val="ListParagraph"/>
        <w:numPr>
          <w:ilvl w:val="1"/>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249713F6" w14:textId="77777777" w:rsidR="00920F20" w:rsidRPr="00920F20" w:rsidRDefault="00920F20" w:rsidP="001D3A9B">
      <w:pPr>
        <w:pStyle w:val="ListParagraph"/>
        <w:numPr>
          <w:ilvl w:val="2"/>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495B7DD2" w14:textId="77777777" w:rsidR="00920F20" w:rsidRPr="00920F20" w:rsidRDefault="00920F20" w:rsidP="001D3A9B">
      <w:pPr>
        <w:pStyle w:val="ListParagraph"/>
        <w:numPr>
          <w:ilvl w:val="2"/>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750597B3" w14:textId="77777777" w:rsidR="00920F20" w:rsidRPr="00920F20" w:rsidRDefault="00920F20" w:rsidP="001D3A9B">
      <w:pPr>
        <w:pStyle w:val="ListParagraph"/>
        <w:numPr>
          <w:ilvl w:val="2"/>
          <w:numId w:val="18"/>
        </w:numPr>
        <w:pBdr>
          <w:top w:val="nil"/>
          <w:left w:val="nil"/>
          <w:bottom w:val="nil"/>
          <w:right w:val="nil"/>
          <w:between w:val="nil"/>
        </w:pBdr>
        <w:tabs>
          <w:tab w:val="left" w:pos="1418"/>
        </w:tabs>
        <w:spacing w:after="0"/>
        <w:contextualSpacing w:val="0"/>
        <w:jc w:val="both"/>
        <w:rPr>
          <w:rFonts w:ascii="Arial" w:eastAsia="Arial" w:hAnsi="Arial" w:cs="Arial"/>
          <w:b/>
          <w:vanish/>
        </w:rPr>
      </w:pPr>
    </w:p>
    <w:p w14:paraId="31A3DB87" w14:textId="55F6B834" w:rsidR="00920F20" w:rsidRPr="00436E33" w:rsidRDefault="00920F20"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rPr>
        <w:t>Driver Car Share Club Membership Specific Requirements</w:t>
      </w:r>
    </w:p>
    <w:p w14:paraId="23232C1B" w14:textId="77777777" w:rsidR="00436E33" w:rsidRDefault="00436E33" w:rsidP="00436E33">
      <w:pPr>
        <w:pBdr>
          <w:top w:val="nil"/>
          <w:left w:val="nil"/>
          <w:bottom w:val="nil"/>
          <w:right w:val="nil"/>
          <w:between w:val="nil"/>
        </w:pBdr>
        <w:tabs>
          <w:tab w:val="left" w:pos="1418"/>
        </w:tabs>
        <w:spacing w:after="0"/>
        <w:ind w:left="720"/>
        <w:jc w:val="both"/>
      </w:pPr>
    </w:p>
    <w:p w14:paraId="71F54E8E" w14:textId="7BB84895" w:rsidR="00920F20" w:rsidRPr="00920F20" w:rsidRDefault="00920F20" w:rsidP="001D3A9B">
      <w:pPr>
        <w:numPr>
          <w:ilvl w:val="3"/>
          <w:numId w:val="18"/>
        </w:numPr>
        <w:pBdr>
          <w:top w:val="nil"/>
          <w:left w:val="nil"/>
          <w:bottom w:val="nil"/>
          <w:right w:val="nil"/>
          <w:between w:val="nil"/>
        </w:pBdr>
        <w:tabs>
          <w:tab w:val="left" w:pos="851"/>
        </w:tabs>
        <w:spacing w:after="0"/>
        <w:jc w:val="both"/>
      </w:pPr>
      <w:r w:rsidRPr="00435937">
        <w:rPr>
          <w:rFonts w:ascii="Arial" w:eastAsia="Arial" w:hAnsi="Arial" w:cs="Arial"/>
          <w:highlight w:val="white"/>
        </w:rPr>
        <w:t>Car Share Club Membership for Drivers is to be provided free of charge.</w:t>
      </w:r>
    </w:p>
    <w:p w14:paraId="67C583F9" w14:textId="77777777" w:rsidR="00920F20" w:rsidRDefault="00920F20" w:rsidP="001D3A9B">
      <w:pPr>
        <w:pBdr>
          <w:top w:val="nil"/>
          <w:left w:val="nil"/>
          <w:bottom w:val="nil"/>
          <w:right w:val="nil"/>
          <w:between w:val="nil"/>
        </w:pBdr>
        <w:tabs>
          <w:tab w:val="left" w:pos="851"/>
        </w:tabs>
        <w:spacing w:after="0"/>
        <w:ind w:left="720"/>
        <w:jc w:val="both"/>
      </w:pPr>
    </w:p>
    <w:p w14:paraId="1DD31FE8" w14:textId="3070C9AA" w:rsidR="00920F20" w:rsidRDefault="00920F20" w:rsidP="001D3A9B">
      <w:pPr>
        <w:numPr>
          <w:ilvl w:val="3"/>
          <w:numId w:val="18"/>
        </w:numPr>
        <w:pBdr>
          <w:top w:val="nil"/>
          <w:left w:val="nil"/>
          <w:bottom w:val="nil"/>
          <w:right w:val="nil"/>
          <w:between w:val="nil"/>
        </w:pBdr>
        <w:tabs>
          <w:tab w:val="left" w:pos="851"/>
        </w:tabs>
        <w:spacing w:after="0"/>
        <w:jc w:val="both"/>
      </w:pPr>
      <w:r w:rsidRPr="00920F20">
        <w:rPr>
          <w:rFonts w:ascii="Arial" w:eastAsia="Arial" w:hAnsi="Arial" w:cs="Arial"/>
        </w:rPr>
        <w:t xml:space="preserve">The Supplier shall recognize the following requirements will apply to Drivers who become members of the Car Share Club Membership: </w:t>
      </w:r>
    </w:p>
    <w:p w14:paraId="477BC279"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Supplier shall provide access to all Membership documentation to all Drivers including but not limited to: Car Club generic utilisation terms and conditions and Access Cards as agreed in the Call-Off Contract.  </w:t>
      </w:r>
    </w:p>
    <w:p w14:paraId="71E088D3"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Supplier shall not end the Membership of a Driver without approval of the Buyer after providing evidence of the reasons to end a Driver’s Membership. </w:t>
      </w:r>
    </w:p>
    <w:p w14:paraId="4DEE03EF"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The management of a Driver’s Membership by the Buyer (e.g new employees, memberships cancellations and etc.) shall be agreed with the Buyer during the Call-Off Contract.  </w:t>
      </w:r>
    </w:p>
    <w:p w14:paraId="6B67A759" w14:textId="77777777" w:rsidR="00BD6822"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No minimum age applies to Drivers, however, Drivers will need to hold a valid Driver’s licence which is not suspended, confiscated, revoked, expired or otherwise invalid. </w:t>
      </w:r>
    </w:p>
    <w:p w14:paraId="3B0F3DF8" w14:textId="59B0B6F4" w:rsidR="00920F20" w:rsidRPr="00435937" w:rsidRDefault="00920F20" w:rsidP="001D3A9B">
      <w:pPr>
        <w:numPr>
          <w:ilvl w:val="3"/>
          <w:numId w:val="18"/>
        </w:numPr>
        <w:pBdr>
          <w:top w:val="nil"/>
          <w:left w:val="nil"/>
          <w:bottom w:val="nil"/>
          <w:right w:val="nil"/>
          <w:between w:val="nil"/>
        </w:pBdr>
        <w:tabs>
          <w:tab w:val="left" w:pos="1418"/>
        </w:tabs>
        <w:spacing w:after="0"/>
        <w:jc w:val="both"/>
      </w:pPr>
      <w:r w:rsidRPr="00BD6822">
        <w:rPr>
          <w:rFonts w:ascii="Arial" w:eastAsia="Arial" w:hAnsi="Arial" w:cs="Arial"/>
          <w:highlight w:val="white"/>
        </w:rPr>
        <w:t>Buyers may introduce additional requirements to be applied to the Membership to be agreed with the Supplier in the Call-Off Contract.</w:t>
      </w:r>
    </w:p>
    <w:p w14:paraId="52C93519" w14:textId="77777777" w:rsidR="00920F20" w:rsidRDefault="00920F20" w:rsidP="001D3A9B">
      <w:pPr>
        <w:pBdr>
          <w:top w:val="nil"/>
          <w:left w:val="nil"/>
          <w:bottom w:val="nil"/>
          <w:right w:val="nil"/>
          <w:between w:val="nil"/>
        </w:pBdr>
        <w:tabs>
          <w:tab w:val="left" w:pos="1418"/>
        </w:tabs>
        <w:spacing w:after="0"/>
        <w:ind w:left="720"/>
        <w:jc w:val="both"/>
      </w:pPr>
    </w:p>
    <w:p w14:paraId="0C06F067" w14:textId="77777777" w:rsidR="00920F20" w:rsidRDefault="00920F20" w:rsidP="001D3A9B">
      <w:pPr>
        <w:numPr>
          <w:ilvl w:val="2"/>
          <w:numId w:val="18"/>
        </w:numPr>
        <w:pBdr>
          <w:top w:val="nil"/>
          <w:left w:val="nil"/>
          <w:bottom w:val="nil"/>
          <w:right w:val="nil"/>
          <w:between w:val="nil"/>
        </w:pBdr>
        <w:tabs>
          <w:tab w:val="left" w:pos="1418"/>
        </w:tabs>
        <w:spacing w:after="0"/>
        <w:jc w:val="both"/>
      </w:pPr>
      <w:r w:rsidRPr="00435937">
        <w:rPr>
          <w:rFonts w:ascii="Arial" w:eastAsia="Arial" w:hAnsi="Arial" w:cs="Arial"/>
          <w:b/>
          <w:highlight w:val="white"/>
        </w:rPr>
        <w:t>Car Share Technology Only Requirements</w:t>
      </w:r>
    </w:p>
    <w:p w14:paraId="01415D9D" w14:textId="77777777" w:rsidR="00920F20" w:rsidRDefault="00920F20" w:rsidP="001D3A9B">
      <w:pPr>
        <w:numPr>
          <w:ilvl w:val="3"/>
          <w:numId w:val="18"/>
        </w:numPr>
        <w:pBdr>
          <w:top w:val="nil"/>
          <w:left w:val="nil"/>
          <w:bottom w:val="nil"/>
          <w:right w:val="nil"/>
          <w:between w:val="nil"/>
        </w:pBdr>
        <w:tabs>
          <w:tab w:val="left" w:pos="1418"/>
        </w:tabs>
        <w:spacing w:after="0"/>
        <w:jc w:val="both"/>
      </w:pPr>
      <w:r w:rsidRPr="00435937">
        <w:rPr>
          <w:rFonts w:ascii="Arial" w:eastAsia="Arial" w:hAnsi="Arial" w:cs="Arial"/>
          <w:highlight w:val="white"/>
        </w:rPr>
        <w:lastRenderedPageBreak/>
        <w:t xml:space="preserve">Where Buyer has opted to purchase Equipment which is Car Share Technology Only, the Supplier shall:  </w:t>
      </w:r>
    </w:p>
    <w:p w14:paraId="43B0FA5F"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Buyer’s </w:t>
      </w:r>
      <w:r w:rsidRPr="00435937">
        <w:rPr>
          <w:rFonts w:ascii="Arial" w:eastAsia="Arial" w:hAnsi="Arial" w:cs="Arial"/>
        </w:rPr>
        <w:t>Company Vehicles to be available for booking by a Driver using the Online Booking System together with any other Equipment made available by the Supplier.</w:t>
      </w:r>
    </w:p>
    <w:p w14:paraId="7781DA0A" w14:textId="77777777" w:rsidR="00920F20"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Allow the Buyer access to </w:t>
      </w:r>
      <w:r w:rsidRPr="00435937">
        <w:rPr>
          <w:rFonts w:ascii="Arial" w:eastAsia="Arial" w:hAnsi="Arial" w:cs="Arial"/>
        </w:rPr>
        <w:t xml:space="preserve">its Company Vehicle management information together with any other Management Information of Equipment made available by the Supplier.  </w:t>
      </w:r>
    </w:p>
    <w:p w14:paraId="4B969A88" w14:textId="77777777" w:rsidR="00920F20" w:rsidRPr="00435937" w:rsidRDefault="00920F20" w:rsidP="001D3A9B">
      <w:pPr>
        <w:numPr>
          <w:ilvl w:val="4"/>
          <w:numId w:val="18"/>
        </w:numPr>
        <w:pBdr>
          <w:top w:val="nil"/>
          <w:left w:val="nil"/>
          <w:bottom w:val="nil"/>
          <w:right w:val="nil"/>
          <w:between w:val="nil"/>
        </w:pBdr>
        <w:tabs>
          <w:tab w:val="left" w:pos="1418"/>
        </w:tabs>
        <w:spacing w:after="0"/>
        <w:ind w:left="1843"/>
        <w:jc w:val="both"/>
      </w:pPr>
      <w:r w:rsidRPr="00435937">
        <w:rPr>
          <w:rFonts w:ascii="Arial" w:eastAsia="Arial" w:hAnsi="Arial" w:cs="Arial"/>
          <w:highlight w:val="white"/>
        </w:rPr>
        <w:t xml:space="preserve">Provide the installation and ongoing hire of Equipment using the Online Booking System such as keyless vehicle entry, vehicle and trip data capture. The installation of the Car Share Technology Only cost will be priced at Framework Schedule 3 – Framework Prices. </w:t>
      </w:r>
      <w:r w:rsidRPr="00435937">
        <w:rPr>
          <w:rFonts w:ascii="Arial" w:eastAsia="Arial" w:hAnsi="Arial" w:cs="Arial"/>
          <w:highlight w:val="yellow"/>
        </w:rPr>
        <w:t xml:space="preserve"> </w:t>
      </w:r>
      <w:r w:rsidRPr="00435937">
        <w:rPr>
          <w:rFonts w:ascii="Arial" w:eastAsia="Arial" w:hAnsi="Arial" w:cs="Arial"/>
          <w:highlight w:val="white"/>
        </w:rPr>
        <w:t xml:space="preserve"> </w:t>
      </w:r>
    </w:p>
    <w:p w14:paraId="6BB338A2" w14:textId="77777777" w:rsidR="00920F20" w:rsidRDefault="00920F20" w:rsidP="001D3A9B">
      <w:pPr>
        <w:pBdr>
          <w:top w:val="nil"/>
          <w:left w:val="nil"/>
          <w:bottom w:val="nil"/>
          <w:right w:val="nil"/>
          <w:between w:val="nil"/>
        </w:pBdr>
        <w:tabs>
          <w:tab w:val="left" w:pos="1418"/>
        </w:tabs>
        <w:spacing w:after="0"/>
        <w:ind w:left="1843"/>
        <w:jc w:val="both"/>
      </w:pPr>
    </w:p>
    <w:p w14:paraId="559087E6" w14:textId="77777777" w:rsidR="00920F20" w:rsidRPr="00435937"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The Equipment shall not cause any damage to Company Vehicles either on installation or removal. The Equipment installed in Company Vehicles remains the property of the Supplier at all times.</w:t>
      </w:r>
    </w:p>
    <w:p w14:paraId="24BA75DF" w14:textId="77777777" w:rsidR="00920F20" w:rsidRDefault="00920F20" w:rsidP="001D3A9B">
      <w:pPr>
        <w:pBdr>
          <w:top w:val="nil"/>
          <w:left w:val="nil"/>
          <w:bottom w:val="nil"/>
          <w:right w:val="nil"/>
          <w:between w:val="nil"/>
        </w:pBdr>
        <w:tabs>
          <w:tab w:val="left" w:pos="1418"/>
        </w:tabs>
        <w:spacing w:after="0"/>
        <w:ind w:left="851" w:hanging="851"/>
        <w:jc w:val="both"/>
      </w:pPr>
    </w:p>
    <w:p w14:paraId="0A4E0921" w14:textId="77777777" w:rsidR="00447F22"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A full Membership service to the Buyer and shall include a Buyer specific joining form to capture information. The necessary information to be captured will be agreed with the Buyer.</w:t>
      </w:r>
    </w:p>
    <w:p w14:paraId="641CCBE4" w14:textId="77777777" w:rsidR="00447F22" w:rsidRDefault="00447F22" w:rsidP="001D3A9B">
      <w:pPr>
        <w:pStyle w:val="ListParagraph"/>
        <w:jc w:val="both"/>
        <w:rPr>
          <w:rFonts w:ascii="Arial" w:eastAsia="Arial" w:hAnsi="Arial" w:cs="Arial"/>
          <w:highlight w:val="white"/>
        </w:rPr>
      </w:pPr>
    </w:p>
    <w:p w14:paraId="6A997683" w14:textId="5E242570"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47F22">
        <w:rPr>
          <w:rFonts w:ascii="Arial" w:eastAsia="Arial" w:hAnsi="Arial" w:cs="Arial"/>
          <w:highlight w:val="white"/>
        </w:rPr>
        <w:t xml:space="preserve">If agreed with the Buyer, the Supplier may provide vehicle maintenance services, e.g routine cleaning, the terms in </w:t>
      </w:r>
      <w:r w:rsidR="00BD6822">
        <w:rPr>
          <w:rFonts w:ascii="Arial" w:eastAsia="Arial" w:hAnsi="Arial" w:cs="Arial"/>
        </w:rPr>
        <w:t>Call-Off Schedule 5</w:t>
      </w:r>
      <w:r w:rsidR="00447F22" w:rsidRPr="00447F22">
        <w:rPr>
          <w:rFonts w:ascii="Arial" w:eastAsia="Arial" w:hAnsi="Arial" w:cs="Arial"/>
        </w:rPr>
        <w:t xml:space="preserve"> - Pricing Details</w:t>
      </w:r>
      <w:r w:rsidR="00447F22" w:rsidRPr="00447F22">
        <w:rPr>
          <w:rFonts w:ascii="Arial" w:eastAsia="Arial" w:hAnsi="Arial" w:cs="Arial"/>
          <w:highlight w:val="white"/>
        </w:rPr>
        <w:t xml:space="preserve"> </w:t>
      </w:r>
      <w:r w:rsidRPr="00447F22">
        <w:rPr>
          <w:rFonts w:ascii="Arial" w:eastAsia="Arial" w:hAnsi="Arial" w:cs="Arial"/>
          <w:highlight w:val="white"/>
        </w:rPr>
        <w:t>will apply.</w:t>
      </w:r>
    </w:p>
    <w:p w14:paraId="3A9F6ACE" w14:textId="77777777" w:rsidR="00920F20" w:rsidRPr="00920F20" w:rsidRDefault="00920F20" w:rsidP="001D3A9B">
      <w:pPr>
        <w:pBdr>
          <w:top w:val="nil"/>
          <w:left w:val="nil"/>
          <w:bottom w:val="nil"/>
          <w:right w:val="nil"/>
          <w:between w:val="nil"/>
        </w:pBdr>
        <w:tabs>
          <w:tab w:val="left" w:pos="1418"/>
        </w:tabs>
        <w:spacing w:after="0"/>
        <w:ind w:left="851"/>
        <w:jc w:val="both"/>
      </w:pPr>
    </w:p>
    <w:p w14:paraId="5118977A" w14:textId="77777777" w:rsidR="00920F20" w:rsidRP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920F20">
        <w:rPr>
          <w:rFonts w:ascii="Arial" w:eastAsia="Arial" w:hAnsi="Arial" w:cs="Arial"/>
          <w:highlight w:val="white"/>
        </w:rPr>
        <w:t>Advance notice of all such Company Vehicle maintenance and other scheduled maintenance and servicing of Company Vehicles in accordance with manufacturers recommendations. However, responsibility for the arranging and completion of all Company Vehicle maintenance remains with Buyer at all times;</w:t>
      </w:r>
    </w:p>
    <w:p w14:paraId="2B299851" w14:textId="77777777" w:rsidR="00920F20" w:rsidRDefault="00920F20" w:rsidP="001D3A9B">
      <w:pPr>
        <w:pStyle w:val="ListParagraph"/>
        <w:jc w:val="both"/>
        <w:rPr>
          <w:rFonts w:ascii="Arial" w:eastAsia="Arial" w:hAnsi="Arial" w:cs="Arial"/>
          <w:highlight w:val="white"/>
        </w:rPr>
      </w:pPr>
    </w:p>
    <w:p w14:paraId="700E968B" w14:textId="2FC26E92"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920F20">
        <w:rPr>
          <w:rFonts w:ascii="Arial" w:eastAsia="Arial" w:hAnsi="Arial" w:cs="Arial"/>
          <w:highlight w:val="white"/>
        </w:rPr>
        <w:t>If agreed with the Buyer, vehicle monitoring to include low battery; late return with follow up calls to the relevant Driver and liaison with Driver awaiting the later return of Company Vehicles;</w:t>
      </w:r>
    </w:p>
    <w:p w14:paraId="7AB24B34" w14:textId="77777777" w:rsidR="00920F20" w:rsidRDefault="00920F20" w:rsidP="001D3A9B">
      <w:pPr>
        <w:pStyle w:val="ListParagraph"/>
        <w:ind w:left="851" w:hanging="851"/>
        <w:jc w:val="both"/>
        <w:rPr>
          <w:rFonts w:ascii="Arial" w:eastAsia="Arial" w:hAnsi="Arial" w:cs="Arial"/>
          <w:highlight w:val="white"/>
        </w:rPr>
      </w:pPr>
    </w:p>
    <w:p w14:paraId="24FBFBB5" w14:textId="7473C446"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Management Information to include e</w:t>
      </w:r>
      <w:r w:rsidR="007A35AD">
        <w:rPr>
          <w:rFonts w:ascii="Arial" w:eastAsia="Arial" w:hAnsi="Arial" w:cs="Arial"/>
          <w:highlight w:val="white"/>
        </w:rPr>
        <w:t>.</w:t>
      </w:r>
      <w:r w:rsidRPr="00435937">
        <w:rPr>
          <w:rFonts w:ascii="Arial" w:eastAsia="Arial" w:hAnsi="Arial" w:cs="Arial"/>
          <w:highlight w:val="white"/>
        </w:rPr>
        <w:t>g utilisation details; advice to minimise wasted drive time; trip data by user, cost centre and department. Management Information fields as set out in the Call-Off Contract.</w:t>
      </w:r>
    </w:p>
    <w:p w14:paraId="71F4254B" w14:textId="77777777" w:rsidR="00920F20" w:rsidRDefault="00920F20" w:rsidP="001D3A9B">
      <w:pPr>
        <w:pStyle w:val="ListParagraph"/>
        <w:ind w:left="851" w:hanging="851"/>
        <w:jc w:val="both"/>
        <w:rPr>
          <w:rFonts w:ascii="Arial" w:eastAsia="Arial" w:hAnsi="Arial" w:cs="Arial"/>
          <w:highlight w:val="white"/>
        </w:rPr>
      </w:pPr>
    </w:p>
    <w:p w14:paraId="3E47A695" w14:textId="77777777"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If requested by the Buyer, the Supplier shall provide a designated administration account access to view Equipment Orders and account activity.</w:t>
      </w:r>
    </w:p>
    <w:p w14:paraId="5DCE712D" w14:textId="77777777" w:rsidR="00920F20" w:rsidRDefault="00920F20" w:rsidP="001D3A9B">
      <w:pPr>
        <w:pStyle w:val="ListParagraph"/>
        <w:ind w:left="851" w:hanging="851"/>
        <w:jc w:val="both"/>
        <w:rPr>
          <w:rFonts w:ascii="Arial" w:eastAsia="Arial" w:hAnsi="Arial" w:cs="Arial"/>
          <w:highlight w:val="white"/>
        </w:rPr>
      </w:pPr>
    </w:p>
    <w:p w14:paraId="53D8BD63" w14:textId="77777777" w:rsidR="00920F20" w:rsidRDefault="00920F20" w:rsidP="001D3A9B">
      <w:pPr>
        <w:numPr>
          <w:ilvl w:val="3"/>
          <w:numId w:val="18"/>
        </w:numPr>
        <w:pBdr>
          <w:top w:val="nil"/>
          <w:left w:val="nil"/>
          <w:bottom w:val="nil"/>
          <w:right w:val="nil"/>
          <w:between w:val="nil"/>
        </w:pBdr>
        <w:tabs>
          <w:tab w:val="left" w:pos="1418"/>
        </w:tabs>
        <w:spacing w:after="0"/>
        <w:ind w:left="851" w:hanging="851"/>
        <w:jc w:val="both"/>
      </w:pPr>
      <w:r w:rsidRPr="00435937">
        <w:rPr>
          <w:rFonts w:ascii="Arial" w:eastAsia="Arial" w:hAnsi="Arial" w:cs="Arial"/>
          <w:highlight w:val="white"/>
        </w:rPr>
        <w:t xml:space="preserve">The Buyer will use their own insurance solution for all Company Vehicles, including Crown Indemnity or a third party insurance provider. The Buyer will agree with the Supplier the insurance to use.  </w:t>
      </w:r>
    </w:p>
    <w:p w14:paraId="3CE66A56" w14:textId="77777777" w:rsidR="00920F20" w:rsidRDefault="00920F20" w:rsidP="001D3A9B">
      <w:pPr>
        <w:pStyle w:val="ListParagraph"/>
        <w:ind w:left="851" w:hanging="851"/>
        <w:jc w:val="both"/>
        <w:rPr>
          <w:rFonts w:ascii="Arial" w:eastAsia="Arial" w:hAnsi="Arial" w:cs="Arial"/>
          <w:highlight w:val="white"/>
        </w:rPr>
      </w:pPr>
    </w:p>
    <w:p w14:paraId="6E8A4A3E" w14:textId="71C09088" w:rsidR="00920F20" w:rsidRPr="00436E33" w:rsidRDefault="00920F20" w:rsidP="00436E33">
      <w:pPr>
        <w:numPr>
          <w:ilvl w:val="3"/>
          <w:numId w:val="18"/>
        </w:numPr>
        <w:pBdr>
          <w:top w:val="nil"/>
          <w:left w:val="nil"/>
          <w:bottom w:val="nil"/>
          <w:right w:val="nil"/>
          <w:between w:val="nil"/>
        </w:pBdr>
        <w:tabs>
          <w:tab w:val="left" w:pos="1418"/>
        </w:tabs>
        <w:spacing w:after="0"/>
        <w:ind w:left="993" w:hanging="993"/>
        <w:jc w:val="both"/>
      </w:pPr>
      <w:r w:rsidRPr="00435937">
        <w:rPr>
          <w:rFonts w:ascii="Arial" w:eastAsia="Arial" w:hAnsi="Arial" w:cs="Arial"/>
          <w:highlight w:val="white"/>
        </w:rPr>
        <w:t xml:space="preserve">The Buyer will use its own breakdown service provider. </w:t>
      </w:r>
      <w:r w:rsidR="00BD6822" w:rsidRPr="00435937">
        <w:rPr>
          <w:rFonts w:ascii="Arial" w:eastAsia="Arial" w:hAnsi="Arial" w:cs="Arial"/>
          <w:highlight w:val="white"/>
        </w:rPr>
        <w:t>However,</w:t>
      </w:r>
      <w:r w:rsidRPr="00435937">
        <w:rPr>
          <w:rFonts w:ascii="Arial" w:eastAsia="Arial" w:hAnsi="Arial" w:cs="Arial"/>
          <w:highlight w:val="white"/>
        </w:rPr>
        <w:t xml:space="preserve"> if the Buyer should elect to seek assistance from the Supplier, the Buyer will agree with the Supplier the service requirements and coverage.</w:t>
      </w:r>
    </w:p>
    <w:p w14:paraId="75941CD1" w14:textId="77777777" w:rsidR="00436E33" w:rsidRDefault="00436E33" w:rsidP="00436E33">
      <w:pPr>
        <w:pBdr>
          <w:top w:val="nil"/>
          <w:left w:val="nil"/>
          <w:bottom w:val="nil"/>
          <w:right w:val="nil"/>
          <w:between w:val="nil"/>
        </w:pBdr>
        <w:tabs>
          <w:tab w:val="left" w:pos="1418"/>
        </w:tabs>
        <w:spacing w:after="0"/>
        <w:ind w:left="993"/>
        <w:jc w:val="both"/>
      </w:pPr>
    </w:p>
    <w:p w14:paraId="59993725" w14:textId="77777777" w:rsidR="00920F20" w:rsidRPr="00436E33" w:rsidRDefault="00920F20" w:rsidP="00436E33">
      <w:pPr>
        <w:numPr>
          <w:ilvl w:val="3"/>
          <w:numId w:val="18"/>
        </w:numPr>
        <w:pBdr>
          <w:top w:val="nil"/>
          <w:left w:val="nil"/>
          <w:bottom w:val="nil"/>
          <w:right w:val="nil"/>
          <w:between w:val="nil"/>
        </w:pBdr>
        <w:tabs>
          <w:tab w:val="left" w:pos="1418"/>
        </w:tabs>
        <w:spacing w:after="0"/>
        <w:ind w:left="993" w:hanging="993"/>
        <w:jc w:val="both"/>
      </w:pPr>
      <w:r w:rsidRPr="00435937">
        <w:rPr>
          <w:rFonts w:ascii="Arial" w:eastAsia="Arial" w:hAnsi="Arial" w:cs="Arial"/>
          <w:highlight w:val="white"/>
        </w:rPr>
        <w:t>Upon termination of the Call-Off Contract, the Equipment will be removed by the Supplier authorised personnel only and within 1 week of termination.</w:t>
      </w:r>
    </w:p>
    <w:p w14:paraId="4E2280E6" w14:textId="77777777" w:rsidR="00436E33" w:rsidRDefault="00436E33" w:rsidP="00436E33">
      <w:pPr>
        <w:pBdr>
          <w:top w:val="nil"/>
          <w:left w:val="nil"/>
          <w:bottom w:val="nil"/>
          <w:right w:val="nil"/>
          <w:between w:val="nil"/>
        </w:pBdr>
        <w:tabs>
          <w:tab w:val="left" w:pos="1418"/>
        </w:tabs>
        <w:spacing w:after="0"/>
        <w:ind w:left="993"/>
        <w:jc w:val="both"/>
      </w:pPr>
    </w:p>
    <w:p w14:paraId="2D9705B7" w14:textId="77777777" w:rsidR="00920F20" w:rsidRPr="00435937" w:rsidRDefault="00920F20" w:rsidP="00436E33">
      <w:pPr>
        <w:numPr>
          <w:ilvl w:val="3"/>
          <w:numId w:val="18"/>
        </w:numPr>
        <w:pBdr>
          <w:top w:val="nil"/>
          <w:left w:val="nil"/>
          <w:bottom w:val="nil"/>
          <w:right w:val="nil"/>
          <w:between w:val="nil"/>
        </w:pBdr>
        <w:tabs>
          <w:tab w:val="left" w:pos="1418"/>
        </w:tabs>
        <w:spacing w:after="0"/>
        <w:ind w:left="993" w:hanging="993"/>
        <w:jc w:val="both"/>
      </w:pPr>
      <w:r w:rsidRPr="00435937">
        <w:rPr>
          <w:rFonts w:ascii="Arial" w:eastAsia="Arial" w:hAnsi="Arial" w:cs="Arial"/>
          <w:highlight w:val="white"/>
        </w:rPr>
        <w:t>The Buyer will inform the Supplier of any Damage as soon as reasonably practicable and to advise Supplier as to whether a Company Vehicle is to be made unavailable for bookings by Drivers. The Buyer will agree with the Supplier the process to verify the roadworthiness of the Company Vehicle.</w:t>
      </w:r>
    </w:p>
    <w:p w14:paraId="7154D1EA" w14:textId="77777777" w:rsidR="000F494A" w:rsidRDefault="000F494A"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p>
    <w:p w14:paraId="5E05EE53" w14:textId="77777777" w:rsidR="000F494A" w:rsidRDefault="00D20B0F" w:rsidP="001D3A9B">
      <w:pPr>
        <w:pBdr>
          <w:top w:val="nil"/>
          <w:left w:val="nil"/>
          <w:bottom w:val="nil"/>
          <w:right w:val="nil"/>
          <w:between w:val="nil"/>
        </w:pBdr>
        <w:tabs>
          <w:tab w:val="left" w:pos="709"/>
          <w:tab w:val="left" w:pos="1134"/>
        </w:tabs>
        <w:spacing w:after="120"/>
        <w:jc w:val="both"/>
        <w:rPr>
          <w:rFonts w:ascii="Arial" w:eastAsia="Arial" w:hAnsi="Arial" w:cs="Arial"/>
          <w:b/>
          <w:color w:val="000000"/>
          <w:sz w:val="32"/>
          <w:szCs w:val="32"/>
        </w:rPr>
      </w:pPr>
      <w:r>
        <w:rPr>
          <w:rFonts w:ascii="Arial" w:eastAsia="Arial" w:hAnsi="Arial" w:cs="Arial"/>
          <w:b/>
          <w:color w:val="000000"/>
          <w:sz w:val="32"/>
          <w:szCs w:val="32"/>
        </w:rPr>
        <w:t>11 Specific mandatory requirements - Lot 8 international vehicle hire</w:t>
      </w:r>
    </w:p>
    <w:p w14:paraId="2494CAC8" w14:textId="77777777" w:rsidR="000F494A" w:rsidRDefault="00D20B0F" w:rsidP="001D3A9B">
      <w:pPr>
        <w:jc w:val="both"/>
        <w:rPr>
          <w:rFonts w:ascii="Arial" w:eastAsia="Arial" w:hAnsi="Arial" w:cs="Arial"/>
          <w:highlight w:val="white"/>
        </w:rPr>
      </w:pPr>
      <w:r>
        <w:rPr>
          <w:rFonts w:ascii="Arial" w:eastAsia="Arial" w:hAnsi="Arial" w:cs="Arial"/>
        </w:rPr>
        <w:t>This Vehicle Hire Lot covers the requirements of International Vehicle hire - excluding UK Vehicle hire – for the provision of passenger carrying Vehicles, Light Commercial Vehicles (vans for carrying goods) and 4x4 vehicles. International Vehicle hire shall provide worldwide coverage but will have specific emphasis on countries including but not limited to United States of America, Canada, Germany, Norway, Spain, France, Italy, Cyprus, Australia, Sweden, Netherlands</w:t>
      </w:r>
      <w:r>
        <w:rPr>
          <w:rFonts w:ascii="Arial" w:eastAsia="Arial" w:hAnsi="Arial" w:cs="Arial"/>
          <w:highlight w:val="white"/>
        </w:rPr>
        <w:t xml:space="preserve">.  </w:t>
      </w:r>
    </w:p>
    <w:p w14:paraId="7B343252" w14:textId="77777777" w:rsidR="000F494A" w:rsidRDefault="00D20B0F" w:rsidP="001D3A9B">
      <w:pPr>
        <w:jc w:val="both"/>
        <w:rPr>
          <w:rFonts w:ascii="Arial" w:eastAsia="Arial" w:hAnsi="Arial" w:cs="Arial"/>
        </w:rPr>
      </w:pPr>
      <w:r>
        <w:rPr>
          <w:rFonts w:ascii="Arial" w:eastAsia="Arial" w:hAnsi="Arial" w:cs="Arial"/>
        </w:rPr>
        <w:t xml:space="preserve">This paragraph provides details </w:t>
      </w:r>
      <w:r w:rsidRPr="00BD6822">
        <w:rPr>
          <w:rFonts w:ascii="Arial" w:eastAsia="Arial" w:hAnsi="Arial" w:cs="Arial"/>
          <w:shd w:val="clear" w:color="auto" w:fill="FFFFFF" w:themeFill="background1"/>
        </w:rPr>
        <w:t>of the specific mandatory requirements in conjunction with the general mandatory requirements in Paragraph 3 that Suppliers shall be expected to fulfil in their entirety under Lot 3 in order to meet the service delivery requirements of this Framework Contract. Specific Vehicles not included in the prices on Framework Schedule 3 - Framework Prices may be agreed between Supplier and Buyer(s) and added to the Call-Off Schedule 5 - Pricing Details.</w:t>
      </w:r>
    </w:p>
    <w:p w14:paraId="1C7B6190" w14:textId="77777777" w:rsidR="000F494A" w:rsidRPr="00BD6822" w:rsidRDefault="00D20B0F" w:rsidP="001D3A9B">
      <w:pPr>
        <w:numPr>
          <w:ilvl w:val="0"/>
          <w:numId w:val="25"/>
        </w:numPr>
        <w:shd w:val="clear" w:color="auto" w:fill="FFFFFF" w:themeFill="background1"/>
        <w:tabs>
          <w:tab w:val="left" w:pos="851"/>
        </w:tabs>
        <w:spacing w:after="0"/>
        <w:jc w:val="both"/>
        <w:rPr>
          <w:rFonts w:ascii="Arial" w:eastAsia="Arial" w:hAnsi="Arial" w:cs="Arial"/>
        </w:rPr>
      </w:pPr>
      <w:r>
        <w:rPr>
          <w:rFonts w:ascii="Arial" w:eastAsia="Arial" w:hAnsi="Arial" w:cs="Arial"/>
          <w:b/>
        </w:rPr>
        <w:t xml:space="preserve">Lot 8 </w:t>
      </w:r>
      <w:r w:rsidRPr="00BD6822">
        <w:rPr>
          <w:rFonts w:ascii="Arial" w:eastAsia="Arial" w:hAnsi="Arial" w:cs="Arial"/>
          <w:b/>
        </w:rPr>
        <w:t>Vehicle Specifications -</w:t>
      </w:r>
      <w:r w:rsidRPr="00BD6822">
        <w:rPr>
          <w:rFonts w:ascii="Arial" w:eastAsia="Arial" w:hAnsi="Arial" w:cs="Arial"/>
        </w:rPr>
        <w:t>The Supplier shall be able to fulfil all aspects of Lot 8 Vehicle Specifications 11.1.</w:t>
      </w:r>
    </w:p>
    <w:p w14:paraId="1C804793" w14:textId="77777777" w:rsidR="000F494A" w:rsidRDefault="000F494A" w:rsidP="001D3A9B">
      <w:pPr>
        <w:tabs>
          <w:tab w:val="left" w:pos="851"/>
        </w:tabs>
        <w:jc w:val="both"/>
        <w:rPr>
          <w:rFonts w:ascii="Arial" w:eastAsia="Arial" w:hAnsi="Arial" w:cs="Arial"/>
        </w:rPr>
      </w:pPr>
    </w:p>
    <w:p w14:paraId="38C5E019" w14:textId="77777777" w:rsidR="00920F20" w:rsidRPr="00920F20" w:rsidRDefault="00920F20" w:rsidP="001D3A9B">
      <w:pPr>
        <w:pStyle w:val="ListParagraph"/>
        <w:numPr>
          <w:ilvl w:val="0"/>
          <w:numId w:val="9"/>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2D738AB7" w14:textId="77777777" w:rsidR="00920F20" w:rsidRPr="00920F20" w:rsidRDefault="00920F20" w:rsidP="001D3A9B">
      <w:pPr>
        <w:pStyle w:val="ListParagraph"/>
        <w:numPr>
          <w:ilvl w:val="0"/>
          <w:numId w:val="9"/>
        </w:numPr>
        <w:pBdr>
          <w:top w:val="nil"/>
          <w:left w:val="nil"/>
          <w:bottom w:val="nil"/>
          <w:right w:val="nil"/>
          <w:between w:val="nil"/>
        </w:pBdr>
        <w:tabs>
          <w:tab w:val="left" w:pos="851"/>
        </w:tabs>
        <w:spacing w:after="0"/>
        <w:contextualSpacing w:val="0"/>
        <w:jc w:val="both"/>
        <w:rPr>
          <w:rFonts w:ascii="Arial" w:eastAsia="Arial" w:hAnsi="Arial" w:cs="Arial"/>
          <w:b/>
          <w:vanish/>
        </w:rPr>
      </w:pPr>
    </w:p>
    <w:p w14:paraId="00468E80" w14:textId="1A32E478" w:rsidR="000F494A" w:rsidRDefault="00D20B0F" w:rsidP="001D3A9B">
      <w:pPr>
        <w:numPr>
          <w:ilvl w:val="1"/>
          <w:numId w:val="9"/>
        </w:numPr>
        <w:pBdr>
          <w:top w:val="nil"/>
          <w:left w:val="nil"/>
          <w:bottom w:val="nil"/>
          <w:right w:val="nil"/>
          <w:between w:val="nil"/>
        </w:pBdr>
        <w:tabs>
          <w:tab w:val="left" w:pos="851"/>
        </w:tabs>
        <w:spacing w:after="0"/>
        <w:jc w:val="both"/>
        <w:rPr>
          <w:color w:val="000000"/>
        </w:rPr>
      </w:pPr>
      <w:r>
        <w:rPr>
          <w:rFonts w:ascii="Arial" w:eastAsia="Arial" w:hAnsi="Arial" w:cs="Arial"/>
          <w:b/>
        </w:rPr>
        <w:t xml:space="preserve">Lot 8 </w:t>
      </w:r>
      <w:r>
        <w:rPr>
          <w:rFonts w:ascii="Arial" w:eastAsia="Arial" w:hAnsi="Arial" w:cs="Arial"/>
          <w:b/>
          <w:color w:val="000000"/>
        </w:rPr>
        <w:t>Vehicle Specifications</w:t>
      </w:r>
    </w:p>
    <w:p w14:paraId="2DD56B8A" w14:textId="77777777" w:rsidR="000F494A" w:rsidRDefault="000F494A" w:rsidP="001D3A9B">
      <w:pPr>
        <w:pBdr>
          <w:top w:val="nil"/>
          <w:left w:val="nil"/>
          <w:bottom w:val="nil"/>
          <w:right w:val="nil"/>
          <w:between w:val="nil"/>
        </w:pBdr>
        <w:tabs>
          <w:tab w:val="left" w:pos="851"/>
        </w:tabs>
        <w:spacing w:after="0"/>
        <w:ind w:left="1134" w:hanging="720"/>
        <w:jc w:val="both"/>
        <w:rPr>
          <w:rFonts w:ascii="Arial" w:eastAsia="Arial" w:hAnsi="Arial" w:cs="Arial"/>
          <w:color w:val="000000"/>
        </w:rPr>
      </w:pPr>
    </w:p>
    <w:p w14:paraId="6F8B58F6" w14:textId="77777777" w:rsidR="000F494A" w:rsidRDefault="00D20B0F" w:rsidP="001D3A9B">
      <w:pPr>
        <w:numPr>
          <w:ilvl w:val="2"/>
          <w:numId w:val="9"/>
        </w:numPr>
        <w:pBdr>
          <w:top w:val="nil"/>
          <w:left w:val="nil"/>
          <w:bottom w:val="nil"/>
          <w:right w:val="nil"/>
          <w:between w:val="nil"/>
        </w:pBdr>
        <w:spacing w:after="0"/>
        <w:jc w:val="both"/>
      </w:pPr>
      <w:r>
        <w:rPr>
          <w:rFonts w:ascii="Arial" w:eastAsia="Arial" w:hAnsi="Arial" w:cs="Arial"/>
          <w:color w:val="000000"/>
        </w:rPr>
        <w:t xml:space="preserve">The Supplier shall provide manual transmission Vehicles for all hires (where possible) unless the </w:t>
      </w:r>
      <w:r>
        <w:rPr>
          <w:rFonts w:ascii="Arial" w:eastAsia="Arial" w:hAnsi="Arial" w:cs="Arial"/>
        </w:rPr>
        <w:t>Buyer(s)</w:t>
      </w:r>
      <w:r>
        <w:rPr>
          <w:rFonts w:ascii="Arial" w:eastAsia="Arial" w:hAnsi="Arial" w:cs="Arial"/>
          <w:color w:val="000000"/>
        </w:rPr>
        <w:t xml:space="preserve"> has requested a Vehicle with automatic transmission. Automatic transmission Vehicles can be requested on the grounds of disability and/or duty of care where it would enhance safety. It is also acknowledged that Electric Vehicles and some other low emission technology Vehicles are automatic. It is recognised that in countries such as the USA, the provision of automatic transmission Vehicles is the norm. </w:t>
      </w:r>
    </w:p>
    <w:p w14:paraId="4FE0B6B3" w14:textId="77777777" w:rsidR="000F494A" w:rsidRDefault="00D20B0F" w:rsidP="001D3A9B">
      <w:pPr>
        <w:pBdr>
          <w:top w:val="nil"/>
          <w:left w:val="nil"/>
          <w:bottom w:val="nil"/>
          <w:right w:val="nil"/>
          <w:between w:val="nil"/>
        </w:pBdr>
        <w:spacing w:after="0"/>
        <w:ind w:left="851" w:hanging="851"/>
        <w:jc w:val="both"/>
        <w:rPr>
          <w:color w:val="000000"/>
        </w:rPr>
      </w:pPr>
      <w:r>
        <w:rPr>
          <w:rFonts w:ascii="Arial" w:eastAsia="Arial" w:hAnsi="Arial" w:cs="Arial"/>
          <w:color w:val="000000"/>
        </w:rPr>
        <w:t xml:space="preserve"> </w:t>
      </w:r>
    </w:p>
    <w:p w14:paraId="7ACDC911" w14:textId="77777777" w:rsidR="000F494A" w:rsidRDefault="00D20B0F" w:rsidP="001D3A9B">
      <w:pPr>
        <w:numPr>
          <w:ilvl w:val="2"/>
          <w:numId w:val="9"/>
        </w:numPr>
        <w:pBdr>
          <w:top w:val="nil"/>
          <w:left w:val="nil"/>
          <w:bottom w:val="nil"/>
          <w:right w:val="nil"/>
          <w:between w:val="nil"/>
        </w:pBdr>
        <w:spacing w:after="0"/>
        <w:jc w:val="both"/>
      </w:pPr>
      <w:r>
        <w:rPr>
          <w:rFonts w:ascii="Arial" w:eastAsia="Arial" w:hAnsi="Arial" w:cs="Arial"/>
          <w:color w:val="000000"/>
        </w:rPr>
        <w:t xml:space="preserve">Where appropriate to the Vehicle type the Supplier shall have both diesel, petrol, electric and ULEV (Ultra Low Emissions) Vehicles available, with a focus on supporting </w:t>
      </w:r>
      <w:r>
        <w:rPr>
          <w:rFonts w:ascii="Arial" w:eastAsia="Arial" w:hAnsi="Arial" w:cs="Arial"/>
          <w:color w:val="000000"/>
        </w:rPr>
        <w:lastRenderedPageBreak/>
        <w:t>the UK Government Buying Standards targets (for example, reduction of CO2 emissions) or similar in-county of hire standards and targets.</w:t>
      </w:r>
    </w:p>
    <w:p w14:paraId="43A77B6D" w14:textId="77777777" w:rsidR="000F494A" w:rsidRDefault="000F494A" w:rsidP="001D3A9B">
      <w:pPr>
        <w:pBdr>
          <w:top w:val="nil"/>
          <w:left w:val="nil"/>
          <w:bottom w:val="nil"/>
          <w:right w:val="nil"/>
          <w:between w:val="nil"/>
        </w:pBdr>
        <w:spacing w:after="0"/>
        <w:ind w:left="720" w:hanging="851"/>
        <w:jc w:val="both"/>
        <w:rPr>
          <w:rFonts w:ascii="Arial" w:eastAsia="Arial" w:hAnsi="Arial" w:cs="Arial"/>
          <w:color w:val="000000"/>
        </w:rPr>
      </w:pPr>
    </w:p>
    <w:p w14:paraId="0B36CDF5" w14:textId="77777777" w:rsidR="000F494A" w:rsidRDefault="00D20B0F" w:rsidP="001D3A9B">
      <w:pPr>
        <w:numPr>
          <w:ilvl w:val="2"/>
          <w:numId w:val="9"/>
        </w:numPr>
        <w:pBdr>
          <w:top w:val="nil"/>
          <w:left w:val="nil"/>
          <w:bottom w:val="nil"/>
          <w:right w:val="nil"/>
          <w:between w:val="nil"/>
        </w:pBdr>
        <w:spacing w:after="0"/>
        <w:jc w:val="both"/>
      </w:pPr>
      <w:r>
        <w:rPr>
          <w:rFonts w:ascii="Arial" w:eastAsia="Arial" w:hAnsi="Arial" w:cs="Arial"/>
          <w:color w:val="000000"/>
        </w:rPr>
        <w:t>The Supplier shall ensure that Vehicles within the hire fleet that have known 'recalls' either for safety or manufacturing fault are not supplied for hire.</w:t>
      </w:r>
    </w:p>
    <w:p w14:paraId="5087DCCF" w14:textId="77777777" w:rsidR="000F494A" w:rsidRDefault="000F494A" w:rsidP="001D3A9B">
      <w:pPr>
        <w:pBdr>
          <w:top w:val="nil"/>
          <w:left w:val="nil"/>
          <w:bottom w:val="nil"/>
          <w:right w:val="nil"/>
          <w:between w:val="nil"/>
        </w:pBdr>
        <w:spacing w:after="0"/>
        <w:ind w:left="680"/>
        <w:jc w:val="both"/>
        <w:rPr>
          <w:rFonts w:ascii="Arial" w:eastAsia="Arial" w:hAnsi="Arial" w:cs="Arial"/>
        </w:rPr>
      </w:pPr>
    </w:p>
    <w:p w14:paraId="072EE2DF" w14:textId="77777777" w:rsidR="000F494A" w:rsidRDefault="00D20B0F" w:rsidP="001D3A9B">
      <w:pPr>
        <w:keepNext/>
        <w:numPr>
          <w:ilvl w:val="2"/>
          <w:numId w:val="9"/>
        </w:numPr>
        <w:tabs>
          <w:tab w:val="left" w:pos="851"/>
        </w:tabs>
        <w:spacing w:after="0"/>
        <w:jc w:val="both"/>
      </w:pPr>
      <w:r>
        <w:rPr>
          <w:rFonts w:ascii="Arial" w:eastAsia="Arial" w:hAnsi="Arial" w:cs="Arial"/>
        </w:rPr>
        <w:t>All cars shall, at the commencement of the Hire Period be less than 2 years old from the date of first registration.</w:t>
      </w:r>
    </w:p>
    <w:p w14:paraId="2CC2272E" w14:textId="77777777" w:rsidR="000F494A" w:rsidRDefault="00D20B0F" w:rsidP="001D3A9B">
      <w:pPr>
        <w:numPr>
          <w:ilvl w:val="2"/>
          <w:numId w:val="9"/>
        </w:numPr>
        <w:tabs>
          <w:tab w:val="left" w:pos="851"/>
        </w:tabs>
        <w:spacing w:before="120" w:after="120" w:line="240" w:lineRule="auto"/>
        <w:jc w:val="both"/>
      </w:pPr>
      <w:r>
        <w:rPr>
          <w:rFonts w:ascii="Arial" w:eastAsia="Arial" w:hAnsi="Arial" w:cs="Arial"/>
        </w:rPr>
        <w:t>All commercial Vehicles up to 3.5 tonnes shall, at the commencement of the Hire Period be less than 4 years old from the date of first registration</w:t>
      </w:r>
    </w:p>
    <w:p w14:paraId="2F65E2F5" w14:textId="77777777" w:rsidR="000F494A" w:rsidRDefault="00D20B0F" w:rsidP="001D3A9B">
      <w:pPr>
        <w:numPr>
          <w:ilvl w:val="2"/>
          <w:numId w:val="9"/>
        </w:numPr>
        <w:tabs>
          <w:tab w:val="left" w:pos="851"/>
        </w:tabs>
        <w:spacing w:before="120" w:after="120" w:line="240" w:lineRule="auto"/>
        <w:jc w:val="both"/>
      </w:pPr>
      <w:r>
        <w:rPr>
          <w:rFonts w:ascii="Arial" w:eastAsia="Arial" w:hAnsi="Arial" w:cs="Arial"/>
        </w:rPr>
        <w:t>All Minibuses at the commencement of the Hire Period be less than 5 years old from the date of first registration</w:t>
      </w:r>
    </w:p>
    <w:p w14:paraId="72C0A346" w14:textId="77777777" w:rsidR="000F494A" w:rsidRDefault="000F494A" w:rsidP="001D3A9B">
      <w:pPr>
        <w:pBdr>
          <w:top w:val="nil"/>
          <w:left w:val="nil"/>
          <w:bottom w:val="nil"/>
          <w:right w:val="nil"/>
          <w:between w:val="nil"/>
        </w:pBdr>
        <w:spacing w:after="0"/>
        <w:ind w:left="720" w:hanging="720"/>
        <w:jc w:val="both"/>
        <w:rPr>
          <w:rFonts w:ascii="Arial" w:eastAsia="Arial" w:hAnsi="Arial" w:cs="Arial"/>
          <w:color w:val="000000"/>
        </w:rPr>
      </w:pPr>
    </w:p>
    <w:p w14:paraId="63449F33" w14:textId="77777777" w:rsidR="000F494A" w:rsidRDefault="00D20B0F" w:rsidP="001D3A9B">
      <w:pPr>
        <w:numPr>
          <w:ilvl w:val="2"/>
          <w:numId w:val="9"/>
        </w:numPr>
        <w:pBdr>
          <w:top w:val="nil"/>
          <w:left w:val="nil"/>
          <w:bottom w:val="nil"/>
          <w:right w:val="nil"/>
          <w:between w:val="nil"/>
        </w:pBdr>
        <w:jc w:val="both"/>
      </w:pPr>
      <w:r>
        <w:rPr>
          <w:rFonts w:ascii="Arial" w:eastAsia="Arial" w:hAnsi="Arial" w:cs="Arial"/>
          <w:color w:val="000000"/>
        </w:rPr>
        <w:t>All Vehicles supplied shall:</w:t>
      </w:r>
    </w:p>
    <w:p w14:paraId="5A9C6196" w14:textId="77777777" w:rsidR="000F494A" w:rsidRDefault="000F494A" w:rsidP="001D3A9B">
      <w:pPr>
        <w:keepNext/>
        <w:tabs>
          <w:tab w:val="left" w:pos="851"/>
        </w:tabs>
        <w:spacing w:after="0"/>
        <w:ind w:left="720"/>
        <w:jc w:val="both"/>
        <w:rPr>
          <w:rFonts w:ascii="Arial" w:eastAsia="Arial" w:hAnsi="Arial" w:cs="Arial"/>
        </w:rPr>
      </w:pPr>
    </w:p>
    <w:p w14:paraId="3C588D36" w14:textId="77777777" w:rsidR="000F494A" w:rsidRDefault="00D20B0F" w:rsidP="001D3A9B">
      <w:pPr>
        <w:keepNext/>
        <w:numPr>
          <w:ilvl w:val="3"/>
          <w:numId w:val="9"/>
        </w:numPr>
        <w:pBdr>
          <w:top w:val="nil"/>
          <w:left w:val="nil"/>
          <w:bottom w:val="nil"/>
          <w:right w:val="nil"/>
          <w:between w:val="nil"/>
        </w:pBdr>
        <w:tabs>
          <w:tab w:val="left" w:pos="851"/>
        </w:tabs>
        <w:spacing w:after="0"/>
        <w:ind w:left="1560" w:hanging="993"/>
        <w:jc w:val="both"/>
        <w:rPr>
          <w:color w:val="000000"/>
        </w:rPr>
      </w:pPr>
      <w:r>
        <w:rPr>
          <w:rFonts w:ascii="Arial" w:eastAsia="Arial" w:hAnsi="Arial" w:cs="Arial"/>
          <w:color w:val="000000"/>
        </w:rPr>
        <w:t>Conform to the manufacturer's minimum In-Country specification for the country in which hired or shall be travelling to. To also include a  spare wheel, wheel brace and jack (or equivalent such as inflation kit or run flat tyres), plus compulsory equipment but not limited to red triangle;</w:t>
      </w:r>
    </w:p>
    <w:p w14:paraId="2C2E22AA" w14:textId="77777777" w:rsidR="000F494A" w:rsidRDefault="00D20B0F" w:rsidP="001D3A9B">
      <w:pPr>
        <w:keepNext/>
        <w:numPr>
          <w:ilvl w:val="3"/>
          <w:numId w:val="9"/>
        </w:numPr>
        <w:pBdr>
          <w:top w:val="nil"/>
          <w:left w:val="nil"/>
          <w:bottom w:val="nil"/>
          <w:right w:val="nil"/>
          <w:between w:val="nil"/>
        </w:pBdr>
        <w:tabs>
          <w:tab w:val="left" w:pos="851"/>
        </w:tabs>
        <w:spacing w:after="0"/>
        <w:ind w:left="1560" w:hanging="993"/>
        <w:jc w:val="both"/>
        <w:rPr>
          <w:color w:val="000000"/>
        </w:rPr>
      </w:pPr>
      <w:r>
        <w:rPr>
          <w:rFonts w:ascii="Arial" w:eastAsia="Arial" w:hAnsi="Arial" w:cs="Arial"/>
          <w:color w:val="000000"/>
        </w:rPr>
        <w:t xml:space="preserve">where specified by the </w:t>
      </w:r>
      <w:r>
        <w:rPr>
          <w:rFonts w:ascii="Arial" w:eastAsia="Arial" w:hAnsi="Arial" w:cs="Arial"/>
        </w:rPr>
        <w:t>Buyer(s)</w:t>
      </w:r>
      <w:r>
        <w:rPr>
          <w:rFonts w:ascii="Arial" w:eastAsia="Arial" w:hAnsi="Arial" w:cs="Arial"/>
          <w:color w:val="000000"/>
        </w:rPr>
        <w:t>, be provided using an industry standard Vehicle coding scheme for example Association of Car Rental Industry Systems and Standards (ACRISS) or similar;</w:t>
      </w:r>
    </w:p>
    <w:p w14:paraId="00F4A9A1" w14:textId="77777777" w:rsidR="000F494A" w:rsidRDefault="00D20B0F" w:rsidP="001D3A9B">
      <w:pPr>
        <w:keepNext/>
        <w:numPr>
          <w:ilvl w:val="3"/>
          <w:numId w:val="9"/>
        </w:numPr>
        <w:tabs>
          <w:tab w:val="left" w:pos="851"/>
        </w:tabs>
        <w:spacing w:after="0"/>
        <w:ind w:left="1560" w:hanging="993"/>
        <w:jc w:val="both"/>
      </w:pPr>
      <w:r>
        <w:rPr>
          <w:rFonts w:ascii="Arial" w:eastAsia="Arial" w:hAnsi="Arial" w:cs="Arial"/>
        </w:rPr>
        <w:t>be fit for purpose, roadworthy and meet all In-Country legal compliance requirements.</w:t>
      </w:r>
    </w:p>
    <w:p w14:paraId="451C3F1C" w14:textId="77777777" w:rsidR="000F494A" w:rsidRDefault="00D20B0F" w:rsidP="001D3A9B">
      <w:pPr>
        <w:keepNext/>
        <w:numPr>
          <w:ilvl w:val="3"/>
          <w:numId w:val="9"/>
        </w:numPr>
        <w:tabs>
          <w:tab w:val="left" w:pos="851"/>
        </w:tabs>
        <w:spacing w:after="0"/>
        <w:ind w:left="1560" w:hanging="993"/>
        <w:jc w:val="both"/>
      </w:pPr>
      <w:r>
        <w:rPr>
          <w:rFonts w:ascii="Arial" w:eastAsia="Arial" w:hAnsi="Arial" w:cs="Arial"/>
        </w:rPr>
        <w:t xml:space="preserve">have (where reasonably possible) emissions compliant with UK Government Buying Standards; </w:t>
      </w:r>
    </w:p>
    <w:p w14:paraId="14E2984F" w14:textId="196A95ED" w:rsidR="000F494A" w:rsidRDefault="000F494A" w:rsidP="001D3A9B">
      <w:pPr>
        <w:keepNext/>
        <w:spacing w:after="0"/>
        <w:jc w:val="both"/>
        <w:rPr>
          <w:rFonts w:ascii="Arial" w:eastAsia="Arial" w:hAnsi="Arial" w:cs="Arial"/>
        </w:rPr>
      </w:pPr>
    </w:p>
    <w:p w14:paraId="314476E1" w14:textId="547EA592" w:rsidR="000F494A" w:rsidRPr="00920F20" w:rsidRDefault="00D20B0F" w:rsidP="001D3A9B">
      <w:pPr>
        <w:keepNext/>
        <w:numPr>
          <w:ilvl w:val="2"/>
          <w:numId w:val="9"/>
        </w:numPr>
        <w:tabs>
          <w:tab w:val="left" w:pos="851"/>
        </w:tabs>
        <w:spacing w:after="0"/>
        <w:jc w:val="both"/>
      </w:pPr>
      <w:r>
        <w:rPr>
          <w:rFonts w:ascii="Arial" w:eastAsia="Arial" w:hAnsi="Arial" w:cs="Arial"/>
        </w:rPr>
        <w:t>Additional Vehicle Specifications for Light Commercial Vehicles:</w:t>
      </w:r>
    </w:p>
    <w:p w14:paraId="2A917307"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if requested, light commercials Vehicles to have a 4 wheel drive capability;</w:t>
      </w:r>
    </w:p>
    <w:p w14:paraId="28F68C7D"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all vans to have a full internal bulkhead between the passenger compartment and the load carrying area;</w:t>
      </w:r>
    </w:p>
    <w:p w14:paraId="1578730D"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load securing points in the load carrying area, minimum of 4 securing points;</w:t>
      </w:r>
    </w:p>
    <w:p w14:paraId="48E272D1"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load area to have a separate illumination system;</w:t>
      </w:r>
    </w:p>
    <w:p w14:paraId="325BA580"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load area to have ply lining (or equivalent) to prevent damage to panels;</w:t>
      </w:r>
    </w:p>
    <w:p w14:paraId="00E8F6B9" w14:textId="77777777" w:rsidR="000F494A" w:rsidRDefault="00D20B0F" w:rsidP="00436E33">
      <w:pPr>
        <w:keepNext/>
        <w:numPr>
          <w:ilvl w:val="3"/>
          <w:numId w:val="9"/>
        </w:numPr>
        <w:tabs>
          <w:tab w:val="left" w:pos="851"/>
        </w:tabs>
        <w:spacing w:after="0"/>
        <w:ind w:left="1560" w:hanging="993"/>
        <w:jc w:val="both"/>
      </w:pPr>
      <w:r>
        <w:rPr>
          <w:rFonts w:ascii="Arial" w:eastAsia="Arial" w:hAnsi="Arial" w:cs="Arial"/>
        </w:rPr>
        <w:t>a working 12v accessory power socket</w:t>
      </w:r>
    </w:p>
    <w:p w14:paraId="044DB4CF" w14:textId="77777777" w:rsidR="000F494A" w:rsidRDefault="000F494A" w:rsidP="001D3A9B">
      <w:pPr>
        <w:tabs>
          <w:tab w:val="left" w:pos="1560"/>
        </w:tabs>
        <w:spacing w:after="0"/>
        <w:ind w:left="1276"/>
        <w:jc w:val="both"/>
        <w:rPr>
          <w:rFonts w:ascii="Arial" w:eastAsia="Arial" w:hAnsi="Arial" w:cs="Arial"/>
        </w:rPr>
      </w:pPr>
    </w:p>
    <w:p w14:paraId="341E1303" w14:textId="77777777" w:rsidR="000F494A" w:rsidRDefault="00D20B0F" w:rsidP="001D3A9B">
      <w:pPr>
        <w:numPr>
          <w:ilvl w:val="2"/>
          <w:numId w:val="9"/>
        </w:numPr>
        <w:tabs>
          <w:tab w:val="left" w:pos="851"/>
        </w:tabs>
        <w:spacing w:before="120" w:after="120" w:line="240" w:lineRule="auto"/>
        <w:jc w:val="both"/>
      </w:pPr>
      <w:r>
        <w:rPr>
          <w:rFonts w:ascii="Arial" w:eastAsia="Arial" w:hAnsi="Arial" w:cs="Arial"/>
        </w:rPr>
        <w:t>All Minibuses shall have:</w:t>
      </w:r>
    </w:p>
    <w:p w14:paraId="00CC26B4" w14:textId="77777777" w:rsidR="000F494A" w:rsidRDefault="00D20B0F" w:rsidP="00436E33">
      <w:pPr>
        <w:numPr>
          <w:ilvl w:val="3"/>
          <w:numId w:val="9"/>
        </w:numPr>
        <w:tabs>
          <w:tab w:val="left" w:pos="851"/>
        </w:tabs>
        <w:spacing w:before="120" w:after="120" w:line="240" w:lineRule="auto"/>
        <w:ind w:left="1560" w:hanging="993"/>
        <w:jc w:val="both"/>
      </w:pPr>
      <w:r>
        <w:rPr>
          <w:rFonts w:ascii="Arial" w:eastAsia="Arial" w:hAnsi="Arial" w:cs="Arial"/>
        </w:rPr>
        <w:t>have forward facing seats;</w:t>
      </w:r>
    </w:p>
    <w:p w14:paraId="32F57BF4" w14:textId="77777777" w:rsidR="000F494A" w:rsidRDefault="00D20B0F" w:rsidP="00436E33">
      <w:pPr>
        <w:numPr>
          <w:ilvl w:val="3"/>
          <w:numId w:val="9"/>
        </w:numPr>
        <w:tabs>
          <w:tab w:val="left" w:pos="851"/>
        </w:tabs>
        <w:spacing w:before="120" w:after="120" w:line="240" w:lineRule="auto"/>
        <w:ind w:left="1560" w:hanging="993"/>
        <w:jc w:val="both"/>
      </w:pPr>
      <w:r>
        <w:rPr>
          <w:rFonts w:ascii="Arial" w:eastAsia="Arial" w:hAnsi="Arial" w:cs="Arial"/>
        </w:rPr>
        <w:t>have all seats fitted with seat-belts;</w:t>
      </w:r>
    </w:p>
    <w:p w14:paraId="47DC74E1" w14:textId="08031F8A" w:rsidR="000F494A" w:rsidRDefault="00D20B0F" w:rsidP="001D3A9B">
      <w:pPr>
        <w:pStyle w:val="Heading2"/>
        <w:spacing w:before="360" w:after="80"/>
        <w:jc w:val="both"/>
        <w:rPr>
          <w:rFonts w:ascii="Arial" w:eastAsia="Arial" w:hAnsi="Arial" w:cs="Arial"/>
          <w:b/>
          <w:color w:val="000000"/>
          <w:sz w:val="32"/>
          <w:szCs w:val="32"/>
        </w:rPr>
      </w:pPr>
      <w:r>
        <w:rPr>
          <w:rFonts w:ascii="Arial" w:eastAsia="Arial" w:hAnsi="Arial" w:cs="Arial"/>
          <w:b/>
          <w:color w:val="000000"/>
          <w:sz w:val="32"/>
          <w:szCs w:val="32"/>
        </w:rPr>
        <w:t xml:space="preserve">12. Digital Travel Solution </w:t>
      </w:r>
    </w:p>
    <w:p w14:paraId="2103BC64" w14:textId="77777777" w:rsidR="00920F20" w:rsidRPr="00920F20" w:rsidRDefault="00920F20" w:rsidP="001D3A9B">
      <w:pPr>
        <w:pStyle w:val="ListParagraph"/>
        <w:numPr>
          <w:ilvl w:val="0"/>
          <w:numId w:val="11"/>
        </w:numPr>
        <w:tabs>
          <w:tab w:val="left" w:pos="426"/>
        </w:tabs>
        <w:spacing w:before="120" w:after="0" w:line="240" w:lineRule="auto"/>
        <w:contextualSpacing w:val="0"/>
        <w:jc w:val="both"/>
        <w:rPr>
          <w:rFonts w:ascii="Arial" w:eastAsia="Arial" w:hAnsi="Arial" w:cs="Arial"/>
          <w:b/>
          <w:vanish/>
        </w:rPr>
      </w:pPr>
    </w:p>
    <w:p w14:paraId="03D4A9A8" w14:textId="77777777" w:rsidR="00920F20" w:rsidRPr="00920F20" w:rsidRDefault="00920F20" w:rsidP="001D3A9B">
      <w:pPr>
        <w:pStyle w:val="ListParagraph"/>
        <w:numPr>
          <w:ilvl w:val="0"/>
          <w:numId w:val="11"/>
        </w:numPr>
        <w:tabs>
          <w:tab w:val="left" w:pos="426"/>
        </w:tabs>
        <w:spacing w:before="120" w:after="0" w:line="240" w:lineRule="auto"/>
        <w:contextualSpacing w:val="0"/>
        <w:jc w:val="both"/>
        <w:rPr>
          <w:rFonts w:ascii="Arial" w:eastAsia="Arial" w:hAnsi="Arial" w:cs="Arial"/>
          <w:b/>
          <w:vanish/>
        </w:rPr>
      </w:pPr>
    </w:p>
    <w:p w14:paraId="6F7CAD1C" w14:textId="5C600208" w:rsidR="000F494A" w:rsidRDefault="00D20B0F" w:rsidP="001D3A9B">
      <w:pPr>
        <w:numPr>
          <w:ilvl w:val="1"/>
          <w:numId w:val="11"/>
        </w:numPr>
        <w:tabs>
          <w:tab w:val="left" w:pos="426"/>
        </w:tabs>
        <w:spacing w:before="120" w:after="0" w:line="240" w:lineRule="auto"/>
        <w:jc w:val="both"/>
      </w:pPr>
      <w:r>
        <w:rPr>
          <w:rFonts w:ascii="Arial" w:eastAsia="Arial" w:hAnsi="Arial" w:cs="Arial"/>
          <w:b/>
        </w:rPr>
        <w:t xml:space="preserve">Digital Travel </w:t>
      </w:r>
      <w:r w:rsidR="00EF12B3">
        <w:rPr>
          <w:rFonts w:ascii="Arial" w:eastAsia="Arial" w:hAnsi="Arial" w:cs="Arial"/>
          <w:b/>
        </w:rPr>
        <w:t xml:space="preserve">Solution </w:t>
      </w:r>
      <w:r>
        <w:rPr>
          <w:rFonts w:ascii="Arial" w:eastAsia="Arial" w:hAnsi="Arial" w:cs="Arial"/>
          <w:b/>
        </w:rPr>
        <w:t xml:space="preserve">implementation scope </w:t>
      </w:r>
    </w:p>
    <w:p w14:paraId="41CEC0BD" w14:textId="602E332E" w:rsidR="00920F20" w:rsidRPr="00920F20" w:rsidRDefault="00D20B0F" w:rsidP="001D3A9B">
      <w:pPr>
        <w:numPr>
          <w:ilvl w:val="2"/>
          <w:numId w:val="13"/>
        </w:numPr>
        <w:tabs>
          <w:tab w:val="left" w:pos="426"/>
        </w:tabs>
        <w:spacing w:before="120" w:after="0" w:line="240" w:lineRule="auto"/>
        <w:jc w:val="both"/>
      </w:pPr>
      <w:r w:rsidRPr="00920F20">
        <w:rPr>
          <w:rFonts w:ascii="Arial" w:eastAsia="Arial" w:hAnsi="Arial" w:cs="Arial"/>
        </w:rPr>
        <w:lastRenderedPageBreak/>
        <w:t>If required by CCS at the Framework Contract implementation</w:t>
      </w:r>
      <w:r w:rsidR="000F7870">
        <w:rPr>
          <w:rFonts w:ascii="Arial" w:eastAsia="Arial" w:hAnsi="Arial" w:cs="Arial"/>
        </w:rPr>
        <w:t xml:space="preserve"> stage</w:t>
      </w:r>
      <w:r w:rsidRPr="00920F20">
        <w:rPr>
          <w:rFonts w:ascii="Arial" w:eastAsia="Arial" w:hAnsi="Arial" w:cs="Arial"/>
        </w:rPr>
        <w:t>, the Supplier shall integrate the Supplier Online Booking System through Single Sign-on (SSO) wi</w:t>
      </w:r>
      <w:r w:rsidR="000F7870">
        <w:rPr>
          <w:rFonts w:ascii="Arial" w:eastAsia="Arial" w:hAnsi="Arial" w:cs="Arial"/>
        </w:rPr>
        <w:t>th the Digital Travel Solution.</w:t>
      </w:r>
    </w:p>
    <w:p w14:paraId="2124A482" w14:textId="2C505563" w:rsidR="000F494A" w:rsidRDefault="000F7870" w:rsidP="001D3A9B">
      <w:pPr>
        <w:numPr>
          <w:ilvl w:val="2"/>
          <w:numId w:val="13"/>
        </w:numPr>
        <w:tabs>
          <w:tab w:val="left" w:pos="426"/>
        </w:tabs>
        <w:spacing w:before="120" w:after="0" w:line="240" w:lineRule="auto"/>
        <w:jc w:val="both"/>
      </w:pPr>
      <w:r>
        <w:rPr>
          <w:rFonts w:ascii="Arial" w:eastAsia="Arial" w:hAnsi="Arial" w:cs="Arial"/>
        </w:rPr>
        <w:t>If required by CCS t</w:t>
      </w:r>
      <w:r w:rsidR="00D20B0F" w:rsidRPr="00920F20">
        <w:rPr>
          <w:rFonts w:ascii="Arial" w:eastAsia="Arial" w:hAnsi="Arial" w:cs="Arial"/>
        </w:rPr>
        <w:t>he Supplier shall comply with the technical requirements for the Single Sign-on (SSO) integration w</w:t>
      </w:r>
      <w:r>
        <w:rPr>
          <w:rFonts w:ascii="Arial" w:eastAsia="Arial" w:hAnsi="Arial" w:cs="Arial"/>
        </w:rPr>
        <w:t>ith the Digital Travel Solution.</w:t>
      </w:r>
    </w:p>
    <w:p w14:paraId="15C7E074" w14:textId="464BB2C4" w:rsidR="000F494A" w:rsidRDefault="00D20B0F" w:rsidP="001D3A9B">
      <w:pPr>
        <w:numPr>
          <w:ilvl w:val="2"/>
          <w:numId w:val="13"/>
        </w:numPr>
        <w:tabs>
          <w:tab w:val="left" w:pos="426"/>
        </w:tabs>
        <w:spacing w:before="120" w:after="0" w:line="240" w:lineRule="auto"/>
        <w:jc w:val="both"/>
      </w:pPr>
      <w:r>
        <w:rPr>
          <w:rFonts w:ascii="Arial" w:eastAsia="Arial" w:hAnsi="Arial" w:cs="Arial"/>
        </w:rPr>
        <w:t xml:space="preserve">If required by CCS at the Framework Contract Implementation </w:t>
      </w:r>
      <w:r w:rsidR="000F7870">
        <w:rPr>
          <w:rFonts w:ascii="Arial" w:eastAsia="Arial" w:hAnsi="Arial" w:cs="Arial"/>
        </w:rPr>
        <w:t xml:space="preserve">stage </w:t>
      </w:r>
      <w:r>
        <w:rPr>
          <w:rFonts w:ascii="Arial" w:eastAsia="Arial" w:hAnsi="Arial" w:cs="Arial"/>
        </w:rPr>
        <w:t xml:space="preserve">the Supplier shall integrate with the Digital Travel Solution to provide invoiced data </w:t>
      </w:r>
      <w:r w:rsidR="000F7870">
        <w:rPr>
          <w:rFonts w:ascii="Arial" w:eastAsia="Arial" w:hAnsi="Arial" w:cs="Arial"/>
        </w:rPr>
        <w:t xml:space="preserve">in </w:t>
      </w:r>
      <w:r>
        <w:rPr>
          <w:rFonts w:ascii="Arial" w:eastAsia="Arial" w:hAnsi="Arial" w:cs="Arial"/>
        </w:rPr>
        <w:t>accord</w:t>
      </w:r>
      <w:r w:rsidR="000F7870">
        <w:rPr>
          <w:rFonts w:ascii="Arial" w:eastAsia="Arial" w:hAnsi="Arial" w:cs="Arial"/>
        </w:rPr>
        <w:t xml:space="preserve">ance </w:t>
      </w:r>
      <w:r>
        <w:rPr>
          <w:rFonts w:ascii="Arial" w:eastAsia="Arial" w:hAnsi="Arial" w:cs="Arial"/>
        </w:rPr>
        <w:t xml:space="preserve">with the management information templates provided </w:t>
      </w:r>
      <w:r w:rsidR="000F7870">
        <w:rPr>
          <w:rFonts w:ascii="Arial" w:eastAsia="Arial" w:hAnsi="Arial" w:cs="Arial"/>
        </w:rPr>
        <w:t>in</w:t>
      </w:r>
      <w:r>
        <w:rPr>
          <w:rFonts w:ascii="Arial" w:eastAsia="Arial" w:hAnsi="Arial" w:cs="Arial"/>
        </w:rPr>
        <w:t xml:space="preserve"> A</w:t>
      </w:r>
      <w:r w:rsidR="00B31E4F">
        <w:rPr>
          <w:rFonts w:ascii="Arial" w:eastAsia="Arial" w:hAnsi="Arial" w:cs="Arial"/>
        </w:rPr>
        <w:t>nnex 5</w:t>
      </w:r>
      <w:r>
        <w:rPr>
          <w:rFonts w:ascii="Arial" w:eastAsia="Arial" w:hAnsi="Arial" w:cs="Arial"/>
        </w:rPr>
        <w:t>, however, CCS may update the template at the Digital Travel Solution implementation.</w:t>
      </w:r>
    </w:p>
    <w:p w14:paraId="2FFA71B9" w14:textId="77777777" w:rsidR="000F494A" w:rsidRDefault="000F494A" w:rsidP="001D3A9B">
      <w:pPr>
        <w:tabs>
          <w:tab w:val="left" w:pos="426"/>
        </w:tabs>
        <w:spacing w:before="120" w:after="0" w:line="240" w:lineRule="auto"/>
        <w:ind w:left="360"/>
        <w:jc w:val="both"/>
        <w:rPr>
          <w:rFonts w:ascii="Arial" w:eastAsia="Arial" w:hAnsi="Arial" w:cs="Arial"/>
        </w:rPr>
      </w:pPr>
    </w:p>
    <w:p w14:paraId="35E986CC" w14:textId="0DED41CA" w:rsidR="000F494A" w:rsidRDefault="00D20B0F" w:rsidP="001D3A9B">
      <w:pPr>
        <w:numPr>
          <w:ilvl w:val="1"/>
          <w:numId w:val="13"/>
        </w:numPr>
        <w:tabs>
          <w:tab w:val="left" w:pos="426"/>
        </w:tabs>
        <w:spacing w:before="120" w:after="0" w:line="240" w:lineRule="auto"/>
        <w:jc w:val="both"/>
      </w:pPr>
      <w:r>
        <w:rPr>
          <w:rFonts w:ascii="Arial" w:eastAsia="Arial" w:hAnsi="Arial" w:cs="Arial"/>
          <w:b/>
          <w:color w:val="000000"/>
        </w:rPr>
        <w:t xml:space="preserve">Access to the </w:t>
      </w:r>
      <w:r>
        <w:rPr>
          <w:rFonts w:ascii="Arial" w:eastAsia="Arial" w:hAnsi="Arial" w:cs="Arial"/>
          <w:b/>
        </w:rPr>
        <w:t xml:space="preserve">Digital Travel </w:t>
      </w:r>
      <w:r w:rsidR="000F7870">
        <w:rPr>
          <w:rFonts w:ascii="Arial" w:eastAsia="Arial" w:hAnsi="Arial" w:cs="Arial"/>
          <w:b/>
        </w:rPr>
        <w:t>Solution</w:t>
      </w:r>
    </w:p>
    <w:p w14:paraId="5AE5099D" w14:textId="46428395" w:rsidR="000F494A" w:rsidRDefault="00D20B0F" w:rsidP="001D3A9B">
      <w:pPr>
        <w:numPr>
          <w:ilvl w:val="2"/>
          <w:numId w:val="13"/>
        </w:numPr>
        <w:tabs>
          <w:tab w:val="left" w:pos="426"/>
        </w:tabs>
        <w:spacing w:before="120" w:after="0" w:line="240" w:lineRule="auto"/>
        <w:jc w:val="both"/>
      </w:pPr>
      <w:r>
        <w:rPr>
          <w:rFonts w:ascii="Arial" w:eastAsia="Arial" w:hAnsi="Arial" w:cs="Arial"/>
          <w:color w:val="000000"/>
        </w:rPr>
        <w:t xml:space="preserve">The Supplier shall enable Buyer(s) to access the relevant Services through </w:t>
      </w:r>
      <w:r>
        <w:rPr>
          <w:rFonts w:ascii="Arial" w:eastAsia="Arial" w:hAnsi="Arial" w:cs="Arial"/>
        </w:rPr>
        <w:t>the Digital Travel Solution</w:t>
      </w:r>
      <w:r>
        <w:rPr>
          <w:rFonts w:ascii="Arial" w:eastAsia="Arial" w:hAnsi="Arial" w:cs="Arial"/>
          <w:color w:val="000000"/>
          <w:highlight w:val="white"/>
        </w:rPr>
        <w:t>.</w:t>
      </w:r>
    </w:p>
    <w:p w14:paraId="1FAEAD25"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color w:val="000000"/>
        </w:rPr>
        <w:t xml:space="preserve">Where available in the structure of the procurement, the Buyer(s) will choose their Supplier(s) based on either a Direct Award or Further Competition. </w:t>
      </w:r>
    </w:p>
    <w:p w14:paraId="0B352781" w14:textId="792722C8" w:rsidR="000F494A" w:rsidRDefault="00D20B0F" w:rsidP="001D3A9B">
      <w:pPr>
        <w:numPr>
          <w:ilvl w:val="2"/>
          <w:numId w:val="13"/>
        </w:numPr>
        <w:tabs>
          <w:tab w:val="left" w:pos="426"/>
        </w:tabs>
        <w:spacing w:before="120" w:after="0" w:line="240" w:lineRule="auto"/>
        <w:jc w:val="both"/>
      </w:pPr>
      <w:r>
        <w:rPr>
          <w:rFonts w:ascii="Arial" w:eastAsia="Arial" w:hAnsi="Arial" w:cs="Arial"/>
          <w:color w:val="000000"/>
        </w:rPr>
        <w:t xml:space="preserve">By technology limitations and if approved by CCS the Buyer may access to the </w:t>
      </w:r>
      <w:r>
        <w:rPr>
          <w:rFonts w:ascii="Arial" w:eastAsia="Arial" w:hAnsi="Arial" w:cs="Arial"/>
        </w:rPr>
        <w:t>Online Booking System</w:t>
      </w:r>
      <w:r>
        <w:rPr>
          <w:rFonts w:ascii="Arial" w:eastAsia="Arial" w:hAnsi="Arial" w:cs="Arial"/>
          <w:color w:val="000000"/>
        </w:rPr>
        <w:t xml:space="preserve"> directly and not through </w:t>
      </w:r>
      <w:r w:rsidR="000F7870">
        <w:rPr>
          <w:rFonts w:ascii="Arial" w:eastAsia="Arial" w:hAnsi="Arial" w:cs="Arial"/>
        </w:rPr>
        <w:t>the Digital Travel Solution</w:t>
      </w:r>
      <w:r>
        <w:rPr>
          <w:rFonts w:ascii="Arial" w:eastAsia="Arial" w:hAnsi="Arial" w:cs="Arial"/>
          <w:color w:val="000000"/>
        </w:rPr>
        <w:t xml:space="preserve">. </w:t>
      </w:r>
    </w:p>
    <w:p w14:paraId="11394925" w14:textId="77777777" w:rsidR="000F494A" w:rsidRDefault="000F494A" w:rsidP="001D3A9B">
      <w:pPr>
        <w:tabs>
          <w:tab w:val="left" w:pos="426"/>
        </w:tabs>
        <w:spacing w:before="120" w:after="0" w:line="240" w:lineRule="auto"/>
        <w:ind w:left="720"/>
        <w:jc w:val="both"/>
      </w:pPr>
    </w:p>
    <w:p w14:paraId="5DB7DCA4" w14:textId="65D8D4CC" w:rsidR="000F494A" w:rsidRDefault="00D20B0F" w:rsidP="001D3A9B">
      <w:pPr>
        <w:numPr>
          <w:ilvl w:val="1"/>
          <w:numId w:val="13"/>
        </w:numPr>
        <w:tabs>
          <w:tab w:val="left" w:pos="426"/>
        </w:tabs>
        <w:spacing w:before="120" w:after="0" w:line="240" w:lineRule="auto"/>
        <w:jc w:val="both"/>
      </w:pPr>
      <w:r>
        <w:rPr>
          <w:rFonts w:ascii="Arial" w:eastAsia="Arial" w:hAnsi="Arial" w:cs="Arial"/>
          <w:b/>
        </w:rPr>
        <w:t xml:space="preserve">Buyer journey via the Digital Travel </w:t>
      </w:r>
      <w:r w:rsidR="000F7870">
        <w:rPr>
          <w:rFonts w:ascii="Arial" w:eastAsia="Arial" w:hAnsi="Arial" w:cs="Arial"/>
          <w:b/>
        </w:rPr>
        <w:t>Solution</w:t>
      </w:r>
      <w:r>
        <w:rPr>
          <w:rFonts w:ascii="Arial" w:eastAsia="Arial" w:hAnsi="Arial" w:cs="Arial"/>
          <w:b/>
        </w:rPr>
        <w:t xml:space="preserve"> </w:t>
      </w:r>
    </w:p>
    <w:p w14:paraId="7198755D" w14:textId="5E93261B" w:rsidR="000F494A" w:rsidRDefault="00D20B0F" w:rsidP="001D3A9B">
      <w:pPr>
        <w:numPr>
          <w:ilvl w:val="2"/>
          <w:numId w:val="13"/>
        </w:numPr>
        <w:tabs>
          <w:tab w:val="left" w:pos="426"/>
        </w:tabs>
        <w:spacing w:before="120" w:after="0" w:line="240" w:lineRule="auto"/>
        <w:jc w:val="both"/>
      </w:pPr>
      <w:r>
        <w:rPr>
          <w:rFonts w:ascii="Arial" w:eastAsia="Arial" w:hAnsi="Arial" w:cs="Arial"/>
        </w:rPr>
        <w:t>Buyer</w:t>
      </w:r>
      <w:r w:rsidR="00EF12B3">
        <w:rPr>
          <w:rFonts w:ascii="Arial" w:eastAsia="Arial" w:hAnsi="Arial" w:cs="Arial"/>
        </w:rPr>
        <w:t>(s)</w:t>
      </w:r>
      <w:r>
        <w:rPr>
          <w:rFonts w:ascii="Arial" w:eastAsia="Arial" w:hAnsi="Arial" w:cs="Arial"/>
        </w:rPr>
        <w:t xml:space="preserve"> will engage with the CCS via Travel Mailbox, Business Management Team or via CCS’s helpdesk;</w:t>
      </w:r>
    </w:p>
    <w:p w14:paraId="00DB5F4F"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CCS will provide the information on the Services available and pricing through a secure process.</w:t>
      </w:r>
    </w:p>
    <w:p w14:paraId="7AE40A2D"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Buyer will decide which Framework Contract Lot(s) and Supplier(s) they require through direct award or further competition as set out in Framework Schedule 7 - Call-Off Award Procedure;</w:t>
      </w:r>
    </w:p>
    <w:p w14:paraId="19674E32" w14:textId="671E8C05" w:rsidR="000F494A" w:rsidRDefault="00D20B0F" w:rsidP="001D3A9B">
      <w:pPr>
        <w:numPr>
          <w:ilvl w:val="2"/>
          <w:numId w:val="13"/>
        </w:numPr>
        <w:tabs>
          <w:tab w:val="left" w:pos="426"/>
        </w:tabs>
        <w:spacing w:before="120" w:after="0" w:line="240" w:lineRule="auto"/>
        <w:jc w:val="both"/>
      </w:pPr>
      <w:r>
        <w:rPr>
          <w:rFonts w:ascii="Arial" w:eastAsia="Arial" w:hAnsi="Arial" w:cs="Arial"/>
        </w:rPr>
        <w:t>CCS will provide Buyer with guidance on how to gain access to and use the Digital Travel Solution;</w:t>
      </w:r>
    </w:p>
    <w:p w14:paraId="2B2F9E1F"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Buyer(s) Authorised Representative signs up to the Call-Off Contract terms and conditions for each Supplier required.</w:t>
      </w:r>
    </w:p>
    <w:p w14:paraId="5CD1C973" w14:textId="77777777" w:rsidR="000F494A" w:rsidRDefault="00D20B0F" w:rsidP="001D3A9B">
      <w:pPr>
        <w:numPr>
          <w:ilvl w:val="2"/>
          <w:numId w:val="13"/>
        </w:numPr>
        <w:tabs>
          <w:tab w:val="left" w:pos="426"/>
        </w:tabs>
        <w:spacing w:before="120" w:after="0" w:line="240" w:lineRule="auto"/>
        <w:jc w:val="both"/>
      </w:pPr>
      <w:r>
        <w:rPr>
          <w:rFonts w:ascii="Arial" w:eastAsia="Arial" w:hAnsi="Arial" w:cs="Arial"/>
        </w:rPr>
        <w:t>Supplier is informed and receives a copy of the signed Call-Off contract. Supplier sends a copy of the countersigned Call-Off contract to CCS within 5 working days of signature.</w:t>
      </w:r>
    </w:p>
    <w:p w14:paraId="772A37D6" w14:textId="7194C7F6" w:rsidR="000F494A" w:rsidRDefault="00D20B0F" w:rsidP="001D3A9B">
      <w:pPr>
        <w:numPr>
          <w:ilvl w:val="2"/>
          <w:numId w:val="13"/>
        </w:numPr>
        <w:tabs>
          <w:tab w:val="left" w:pos="426"/>
        </w:tabs>
        <w:spacing w:before="120" w:after="0" w:line="240" w:lineRule="auto"/>
        <w:jc w:val="both"/>
      </w:pPr>
      <w:r>
        <w:rPr>
          <w:rFonts w:ascii="Arial" w:eastAsia="Arial" w:hAnsi="Arial" w:cs="Arial"/>
        </w:rPr>
        <w:t xml:space="preserve">CCS or the Buyer(s) will update the Digital Travel Solution </w:t>
      </w:r>
      <w:r w:rsidR="00D631DF">
        <w:rPr>
          <w:rFonts w:ascii="Arial" w:eastAsia="Arial" w:hAnsi="Arial" w:cs="Arial"/>
        </w:rPr>
        <w:t xml:space="preserve"> </w:t>
      </w:r>
      <w:r>
        <w:rPr>
          <w:rFonts w:ascii="Arial" w:eastAsia="Arial" w:hAnsi="Arial" w:cs="Arial"/>
        </w:rPr>
        <w:t xml:space="preserve"> to Go Live with the chosen Supplier(s).</w:t>
      </w:r>
    </w:p>
    <w:p w14:paraId="29ACFEA3" w14:textId="5995981D" w:rsidR="000F494A" w:rsidRDefault="00D20B0F" w:rsidP="001D3A9B">
      <w:pPr>
        <w:numPr>
          <w:ilvl w:val="2"/>
          <w:numId w:val="13"/>
        </w:numPr>
        <w:tabs>
          <w:tab w:val="left" w:pos="426"/>
        </w:tabs>
        <w:spacing w:before="120" w:after="0" w:line="240" w:lineRule="auto"/>
        <w:jc w:val="both"/>
      </w:pPr>
      <w:r>
        <w:rPr>
          <w:rFonts w:ascii="Arial" w:eastAsia="Arial" w:hAnsi="Arial" w:cs="Arial"/>
        </w:rPr>
        <w:t>Buyer informs their Buyer Staff of availability of the service(s) from the Commencement Date and circulates appropriate URL to acc</w:t>
      </w:r>
      <w:r w:rsidR="00D631DF">
        <w:rPr>
          <w:rFonts w:ascii="Arial" w:eastAsia="Arial" w:hAnsi="Arial" w:cs="Arial"/>
        </w:rPr>
        <w:t>ess the Digital Travel Solution</w:t>
      </w:r>
      <w:r>
        <w:rPr>
          <w:rFonts w:ascii="Arial" w:eastAsia="Arial" w:hAnsi="Arial" w:cs="Arial"/>
        </w:rPr>
        <w:t xml:space="preserve">. Buyer advises their Buyer Staff how to set up log in details for the Digital Travel </w:t>
      </w:r>
      <w:r w:rsidR="00D631DF">
        <w:rPr>
          <w:rFonts w:ascii="Arial" w:eastAsia="Arial" w:hAnsi="Arial" w:cs="Arial"/>
        </w:rPr>
        <w:t>Solution.</w:t>
      </w:r>
    </w:p>
    <w:p w14:paraId="6CB16A49" w14:textId="444A588A" w:rsidR="000F494A" w:rsidRDefault="00D20B0F" w:rsidP="001D3A9B">
      <w:pPr>
        <w:numPr>
          <w:ilvl w:val="2"/>
          <w:numId w:val="13"/>
        </w:numPr>
        <w:tabs>
          <w:tab w:val="left" w:pos="426"/>
        </w:tabs>
        <w:spacing w:before="120" w:after="0" w:line="240" w:lineRule="auto"/>
        <w:jc w:val="both"/>
      </w:pPr>
      <w:r>
        <w:rPr>
          <w:rFonts w:ascii="Arial" w:eastAsia="Arial" w:hAnsi="Arial" w:cs="Arial"/>
        </w:rPr>
        <w:t xml:space="preserve">When a Buyer Staff wants to book Vehicle Hire, they will request access via the CCS Website in accordance with the approval process. CCS will then route them to the Digital Travel Solution </w:t>
      </w:r>
      <w:r w:rsidR="00D631DF">
        <w:rPr>
          <w:rFonts w:ascii="Arial" w:eastAsia="Arial" w:hAnsi="Arial" w:cs="Arial"/>
        </w:rPr>
        <w:t xml:space="preserve"> </w:t>
      </w:r>
      <w:r>
        <w:rPr>
          <w:rFonts w:ascii="Arial" w:eastAsia="Arial" w:hAnsi="Arial" w:cs="Arial"/>
        </w:rPr>
        <w:t xml:space="preserve"> as an authenticated user using single sign-on.</w:t>
      </w:r>
    </w:p>
    <w:p w14:paraId="6D475FC3" w14:textId="77777777" w:rsidR="000F494A" w:rsidRDefault="00D20B0F" w:rsidP="001D3A9B">
      <w:pPr>
        <w:numPr>
          <w:ilvl w:val="2"/>
          <w:numId w:val="13"/>
        </w:numPr>
        <w:spacing w:before="120" w:after="0" w:line="240" w:lineRule="auto"/>
        <w:ind w:left="709" w:hanging="851"/>
        <w:jc w:val="both"/>
      </w:pPr>
      <w:r>
        <w:rPr>
          <w:rFonts w:ascii="Arial" w:eastAsia="Arial" w:hAnsi="Arial" w:cs="Arial"/>
        </w:rPr>
        <w:t>Buyer Staff click on the vehicle hire icon and are re-directed to the Supplier’s Online Booking System.</w:t>
      </w:r>
    </w:p>
    <w:p w14:paraId="6631B5BF" w14:textId="77777777" w:rsidR="000F494A" w:rsidRDefault="00D20B0F" w:rsidP="001D3A9B">
      <w:pPr>
        <w:numPr>
          <w:ilvl w:val="2"/>
          <w:numId w:val="13"/>
        </w:numPr>
        <w:spacing w:before="120" w:after="0" w:line="240" w:lineRule="auto"/>
        <w:ind w:left="709" w:hanging="851"/>
        <w:jc w:val="both"/>
      </w:pPr>
      <w:r>
        <w:rPr>
          <w:rFonts w:ascii="Arial" w:eastAsia="Arial" w:hAnsi="Arial" w:cs="Arial"/>
        </w:rPr>
        <w:lastRenderedPageBreak/>
        <w:t>The Buyer Staff will only see the icons and/or links to supplier(s) for which the Buyer has signed a Call-Off Contract.</w:t>
      </w:r>
    </w:p>
    <w:p w14:paraId="1C164E9C" w14:textId="77777777" w:rsidR="000F494A" w:rsidRDefault="00D20B0F" w:rsidP="001D3A9B">
      <w:pPr>
        <w:numPr>
          <w:ilvl w:val="2"/>
          <w:numId w:val="13"/>
        </w:numPr>
        <w:spacing w:before="120" w:after="0" w:line="240" w:lineRule="auto"/>
        <w:ind w:hanging="862"/>
        <w:jc w:val="both"/>
      </w:pPr>
      <w:r>
        <w:rPr>
          <w:rFonts w:ascii="Arial" w:eastAsia="Arial" w:hAnsi="Arial" w:cs="Arial"/>
        </w:rPr>
        <w:t>Due to the single-sign on process Buyer Staff don’t need separate sign-in details for the Supplier’s Online Booking System as their credentials are recognised automatically.</w:t>
      </w:r>
    </w:p>
    <w:p w14:paraId="1ED27191" w14:textId="458E9496" w:rsidR="000F494A" w:rsidRDefault="00D20B0F" w:rsidP="001D3A9B">
      <w:pPr>
        <w:numPr>
          <w:ilvl w:val="2"/>
          <w:numId w:val="13"/>
        </w:numPr>
        <w:spacing w:before="120" w:after="0" w:line="240" w:lineRule="auto"/>
        <w:ind w:hanging="862"/>
        <w:jc w:val="both"/>
      </w:pPr>
      <w:r>
        <w:rPr>
          <w:rFonts w:ascii="Arial" w:eastAsia="Arial" w:hAnsi="Arial" w:cs="Arial"/>
        </w:rPr>
        <w:t xml:space="preserve">Buyer Staff can access a message centre on Digital Travel </w:t>
      </w:r>
      <w:r w:rsidR="007A35AD">
        <w:rPr>
          <w:rFonts w:ascii="Arial" w:eastAsia="Arial" w:hAnsi="Arial" w:cs="Arial"/>
        </w:rPr>
        <w:t xml:space="preserve">Solution. </w:t>
      </w:r>
      <w:r>
        <w:rPr>
          <w:rFonts w:ascii="Arial" w:eastAsia="Arial" w:hAnsi="Arial" w:cs="Arial"/>
        </w:rPr>
        <w:t>There will be two parts to the message centre, one part will be owned and updated by the CCS and the other part will be owned and updated by the Buyer’s Authorised Representative.</w:t>
      </w:r>
    </w:p>
    <w:p w14:paraId="0A5B98AD" w14:textId="77777777" w:rsidR="000F494A" w:rsidRDefault="00D20B0F" w:rsidP="001D3A9B">
      <w:pPr>
        <w:numPr>
          <w:ilvl w:val="2"/>
          <w:numId w:val="13"/>
        </w:numPr>
        <w:spacing w:before="120" w:after="0" w:line="240" w:lineRule="auto"/>
        <w:ind w:hanging="862"/>
        <w:jc w:val="both"/>
      </w:pPr>
      <w:r>
        <w:rPr>
          <w:rFonts w:ascii="Arial" w:eastAsia="Arial" w:hAnsi="Arial" w:cs="Arial"/>
        </w:rPr>
        <w:t>If requested by the CCS, the Supplier shall work with CCS to agree a plan of how to improve the Buyer journey, further embrace technology and promote the CCS branding through the use of Online Booking Systems.</w:t>
      </w:r>
    </w:p>
    <w:p w14:paraId="76FCE5E2" w14:textId="77777777" w:rsidR="000F494A" w:rsidRDefault="000F494A" w:rsidP="001D3A9B">
      <w:pPr>
        <w:spacing w:before="120" w:after="0" w:line="240" w:lineRule="auto"/>
        <w:ind w:left="720"/>
        <w:jc w:val="both"/>
        <w:rPr>
          <w:b/>
        </w:rPr>
      </w:pPr>
    </w:p>
    <w:p w14:paraId="5F0C026A" w14:textId="77777777" w:rsidR="000F494A" w:rsidRPr="000F7870" w:rsidRDefault="00D20B0F" w:rsidP="001D3A9B">
      <w:pPr>
        <w:numPr>
          <w:ilvl w:val="1"/>
          <w:numId w:val="13"/>
        </w:numPr>
        <w:spacing w:before="120" w:after="0" w:line="240" w:lineRule="auto"/>
        <w:jc w:val="both"/>
      </w:pPr>
      <w:r w:rsidRPr="000F7870">
        <w:rPr>
          <w:rFonts w:ascii="Arial" w:eastAsia="Arial" w:hAnsi="Arial" w:cs="Arial"/>
          <w:b/>
        </w:rPr>
        <w:t>Management Information Access</w:t>
      </w:r>
    </w:p>
    <w:p w14:paraId="6AC58B53" w14:textId="022D0017" w:rsidR="000F494A" w:rsidRPr="000F7870" w:rsidRDefault="00D20B0F" w:rsidP="001D3A9B">
      <w:pPr>
        <w:numPr>
          <w:ilvl w:val="2"/>
          <w:numId w:val="13"/>
        </w:numPr>
        <w:spacing w:before="120" w:after="0" w:line="240" w:lineRule="auto"/>
        <w:jc w:val="both"/>
      </w:pPr>
      <w:r w:rsidRPr="000F7870">
        <w:rPr>
          <w:rFonts w:ascii="Arial" w:eastAsia="Arial" w:hAnsi="Arial" w:cs="Arial"/>
        </w:rPr>
        <w:t xml:space="preserve">All Management Information will be consolidated for all travel commercial agreement including RM6013 in the Digital Travel </w:t>
      </w:r>
      <w:r w:rsidR="007A35AD" w:rsidRPr="000F7870">
        <w:rPr>
          <w:rFonts w:ascii="Arial" w:eastAsia="Arial" w:hAnsi="Arial" w:cs="Arial"/>
        </w:rPr>
        <w:t>Solution,</w:t>
      </w:r>
      <w:r w:rsidRPr="000F7870">
        <w:rPr>
          <w:rFonts w:ascii="Arial" w:eastAsia="Arial" w:hAnsi="Arial" w:cs="Arial"/>
        </w:rPr>
        <w:t xml:space="preserve"> enabling Buyer’s Authorised Representative to access reporting &amp; </w:t>
      </w:r>
      <w:r w:rsidR="00BD6822" w:rsidRPr="000F7870">
        <w:rPr>
          <w:rFonts w:ascii="Arial" w:eastAsia="Arial" w:hAnsi="Arial" w:cs="Arial"/>
        </w:rPr>
        <w:t xml:space="preserve">Management </w:t>
      </w:r>
      <w:r w:rsidRPr="000F7870">
        <w:rPr>
          <w:rFonts w:ascii="Arial" w:eastAsia="Arial" w:hAnsi="Arial" w:cs="Arial"/>
        </w:rPr>
        <w:t>I</w:t>
      </w:r>
      <w:r w:rsidR="00BD6822" w:rsidRPr="000F7870">
        <w:rPr>
          <w:rFonts w:ascii="Arial" w:eastAsia="Arial" w:hAnsi="Arial" w:cs="Arial"/>
        </w:rPr>
        <w:t>nformation</w:t>
      </w:r>
      <w:r w:rsidRPr="000F7870">
        <w:rPr>
          <w:rFonts w:ascii="Arial" w:eastAsia="Arial" w:hAnsi="Arial" w:cs="Arial"/>
        </w:rPr>
        <w:t>. (N.B. The Online Booking System must support: REST (OData Version 4.0 standard) or SOAP API (see A</w:t>
      </w:r>
      <w:r w:rsidR="00B31E4F" w:rsidRPr="000F7870">
        <w:rPr>
          <w:rFonts w:ascii="Arial" w:eastAsia="Arial" w:hAnsi="Arial" w:cs="Arial"/>
        </w:rPr>
        <w:t>nnex 2</w:t>
      </w:r>
      <w:r w:rsidRPr="000F7870">
        <w:rPr>
          <w:rFonts w:ascii="Arial" w:eastAsia="Arial" w:hAnsi="Arial" w:cs="Arial"/>
        </w:rPr>
        <w:t xml:space="preserve">). </w:t>
      </w:r>
    </w:p>
    <w:p w14:paraId="377EE1CB" w14:textId="41A9C767" w:rsidR="000F494A" w:rsidRPr="000F7870" w:rsidRDefault="00D20B0F" w:rsidP="001D3A9B">
      <w:pPr>
        <w:numPr>
          <w:ilvl w:val="2"/>
          <w:numId w:val="13"/>
        </w:numPr>
        <w:spacing w:before="120" w:after="0" w:line="240" w:lineRule="auto"/>
        <w:jc w:val="both"/>
      </w:pPr>
      <w:r w:rsidRPr="000F7870">
        <w:rPr>
          <w:rFonts w:ascii="Arial" w:eastAsia="Arial" w:hAnsi="Arial" w:cs="Arial"/>
        </w:rPr>
        <w:t xml:space="preserve">Data for management reports and charts needs to be made available via the Digital Travel </w:t>
      </w:r>
      <w:r w:rsidR="007A35AD" w:rsidRPr="000F7870">
        <w:rPr>
          <w:rFonts w:ascii="Arial" w:eastAsia="Arial" w:hAnsi="Arial" w:cs="Arial"/>
        </w:rPr>
        <w:t>Solution.</w:t>
      </w:r>
    </w:p>
    <w:p w14:paraId="19A8FF4A" w14:textId="141E9605" w:rsidR="000F494A" w:rsidRDefault="00D20B0F" w:rsidP="001D3A9B">
      <w:pPr>
        <w:numPr>
          <w:ilvl w:val="2"/>
          <w:numId w:val="13"/>
        </w:numPr>
        <w:spacing w:before="200" w:after="0" w:line="240" w:lineRule="auto"/>
        <w:jc w:val="both"/>
      </w:pPr>
      <w:r w:rsidRPr="000F7870">
        <w:rPr>
          <w:rFonts w:ascii="Arial" w:eastAsia="Arial" w:hAnsi="Arial" w:cs="Arial"/>
        </w:rPr>
        <w:t>If required by CCS</w:t>
      </w:r>
      <w:r>
        <w:rPr>
          <w:rFonts w:ascii="Arial" w:eastAsia="Arial" w:hAnsi="Arial" w:cs="Arial"/>
        </w:rPr>
        <w:t xml:space="preserve"> crisis management reports, invoiced data reports and booked data reports to be available from the supplier website</w:t>
      </w:r>
      <w:r w:rsidR="00BD6822">
        <w:rPr>
          <w:rFonts w:ascii="Arial" w:eastAsia="Arial" w:hAnsi="Arial" w:cs="Arial"/>
        </w:rPr>
        <w:t>.</w:t>
      </w:r>
    </w:p>
    <w:p w14:paraId="03568BDC" w14:textId="55FFB0EB" w:rsidR="000F494A" w:rsidRDefault="00D20B0F" w:rsidP="001D3A9B">
      <w:pPr>
        <w:numPr>
          <w:ilvl w:val="2"/>
          <w:numId w:val="13"/>
        </w:numPr>
        <w:spacing w:before="200" w:after="100"/>
        <w:jc w:val="both"/>
      </w:pPr>
      <w:r>
        <w:rPr>
          <w:rFonts w:ascii="Arial" w:eastAsia="Arial" w:hAnsi="Arial" w:cs="Arial"/>
        </w:rPr>
        <w:t>The CCS will engage with the Supplier during the integration stage to determine the mechanics of the integration</w:t>
      </w:r>
      <w:r w:rsidR="00BD6822">
        <w:rPr>
          <w:rFonts w:ascii="Arial" w:eastAsia="Arial" w:hAnsi="Arial" w:cs="Arial"/>
        </w:rPr>
        <w:t>.</w:t>
      </w:r>
    </w:p>
    <w:p w14:paraId="2A401F76" w14:textId="77777777" w:rsidR="000F494A" w:rsidRDefault="00D20B0F" w:rsidP="001D3A9B">
      <w:pPr>
        <w:numPr>
          <w:ilvl w:val="2"/>
          <w:numId w:val="13"/>
        </w:numPr>
        <w:spacing w:before="120" w:after="0" w:line="240" w:lineRule="auto"/>
        <w:jc w:val="both"/>
      </w:pPr>
      <w:r>
        <w:rPr>
          <w:rFonts w:ascii="Arial" w:eastAsia="Arial" w:hAnsi="Arial" w:cs="Arial"/>
        </w:rPr>
        <w:t>All transactional data will need to be written to the CCS Data Warehouse by the Supplier. The Data Warehouse is a SQL database.</w:t>
      </w:r>
    </w:p>
    <w:p w14:paraId="7903AF9B" w14:textId="0FD0FCB5" w:rsidR="000F494A" w:rsidRDefault="00D20B0F" w:rsidP="001D3A9B">
      <w:pPr>
        <w:numPr>
          <w:ilvl w:val="2"/>
          <w:numId w:val="13"/>
        </w:numPr>
        <w:spacing w:before="120" w:after="0" w:line="240" w:lineRule="auto"/>
        <w:jc w:val="both"/>
      </w:pPr>
      <w:r>
        <w:rPr>
          <w:rFonts w:ascii="Arial" w:eastAsia="Arial" w:hAnsi="Arial" w:cs="Arial"/>
        </w:rPr>
        <w:t>CCS will need invoiced data only supplied via the API. Invoiced data shall be required on the 7th of each month. By technology limitations and if approved by CCS the Buyer</w:t>
      </w:r>
      <w:r w:rsidR="00EF12B3">
        <w:rPr>
          <w:rFonts w:ascii="Arial" w:eastAsia="Arial" w:hAnsi="Arial" w:cs="Arial"/>
        </w:rPr>
        <w:t>(s)</w:t>
      </w:r>
      <w:r>
        <w:rPr>
          <w:rFonts w:ascii="Arial" w:eastAsia="Arial" w:hAnsi="Arial" w:cs="Arial"/>
        </w:rPr>
        <w:t xml:space="preserve"> Management Information may not be provided to the Digital Travel </w:t>
      </w:r>
      <w:r w:rsidR="007A35AD">
        <w:rPr>
          <w:rFonts w:ascii="Arial" w:eastAsia="Arial" w:hAnsi="Arial" w:cs="Arial"/>
        </w:rPr>
        <w:t xml:space="preserve">Solution. </w:t>
      </w:r>
    </w:p>
    <w:p w14:paraId="1D74C0ED" w14:textId="1AB00C1D" w:rsidR="000F494A" w:rsidRDefault="00D20B0F" w:rsidP="001D3A9B">
      <w:pPr>
        <w:numPr>
          <w:ilvl w:val="2"/>
          <w:numId w:val="13"/>
        </w:numPr>
        <w:spacing w:before="120" w:after="0" w:line="240" w:lineRule="auto"/>
        <w:jc w:val="both"/>
      </w:pPr>
      <w:r>
        <w:rPr>
          <w:rFonts w:ascii="Arial" w:eastAsia="Arial" w:hAnsi="Arial" w:cs="Arial"/>
        </w:rPr>
        <w:t>See A</w:t>
      </w:r>
      <w:r w:rsidR="00B31E4F">
        <w:rPr>
          <w:rFonts w:ascii="Arial" w:eastAsia="Arial" w:hAnsi="Arial" w:cs="Arial"/>
        </w:rPr>
        <w:t>nnex 5</w:t>
      </w:r>
      <w:r>
        <w:rPr>
          <w:rFonts w:ascii="Arial" w:eastAsia="Arial" w:hAnsi="Arial" w:cs="Arial"/>
        </w:rPr>
        <w:t xml:space="preserve"> for the list of data field to be submitted via the API. Metadata and field types to be confirmed during the API integration phase.</w:t>
      </w:r>
    </w:p>
    <w:p w14:paraId="231A0211" w14:textId="3267266D" w:rsidR="000F494A" w:rsidRDefault="00D20B0F" w:rsidP="001D3A9B">
      <w:pPr>
        <w:numPr>
          <w:ilvl w:val="1"/>
          <w:numId w:val="13"/>
        </w:numPr>
        <w:spacing w:before="120" w:after="0" w:line="240" w:lineRule="auto"/>
        <w:jc w:val="both"/>
      </w:pPr>
      <w:r>
        <w:rPr>
          <w:rFonts w:ascii="Arial" w:eastAsia="Arial" w:hAnsi="Arial" w:cs="Arial"/>
          <w:b/>
        </w:rPr>
        <w:t xml:space="preserve">Technical specifications for Digital Travel Solution  </w:t>
      </w:r>
    </w:p>
    <w:p w14:paraId="37CE01F8" w14:textId="7890015A" w:rsidR="000F494A" w:rsidRPr="000F7870" w:rsidRDefault="00D20B0F" w:rsidP="001D3A9B">
      <w:pPr>
        <w:spacing w:before="120" w:after="0" w:line="240" w:lineRule="auto"/>
        <w:ind w:left="360"/>
        <w:jc w:val="both"/>
        <w:rPr>
          <w:rFonts w:ascii="Arial" w:eastAsia="Arial" w:hAnsi="Arial" w:cs="Arial"/>
        </w:rPr>
      </w:pPr>
      <w:r>
        <w:rPr>
          <w:rFonts w:ascii="Arial" w:eastAsia="Arial" w:hAnsi="Arial" w:cs="Arial"/>
        </w:rPr>
        <w:t>NB. All the following requirements need to be implemented by 1</w:t>
      </w:r>
      <w:r>
        <w:rPr>
          <w:rFonts w:ascii="Arial" w:eastAsia="Arial" w:hAnsi="Arial" w:cs="Arial"/>
          <w:vertAlign w:val="superscript"/>
        </w:rPr>
        <w:t>st</w:t>
      </w:r>
      <w:r>
        <w:rPr>
          <w:rFonts w:ascii="Arial" w:eastAsia="Arial" w:hAnsi="Arial" w:cs="Arial"/>
        </w:rPr>
        <w:t xml:space="preserve"> September 2019 with a go-live date of </w:t>
      </w:r>
      <w:r w:rsidR="00EF12B3">
        <w:rPr>
          <w:rFonts w:ascii="Arial" w:eastAsia="Arial" w:hAnsi="Arial" w:cs="Arial"/>
        </w:rPr>
        <w:t>8</w:t>
      </w:r>
      <w:r w:rsidR="00EF12B3" w:rsidRPr="000F7870">
        <w:rPr>
          <w:rFonts w:ascii="Arial" w:eastAsia="Arial" w:hAnsi="Arial" w:cs="Arial"/>
          <w:vertAlign w:val="superscript"/>
        </w:rPr>
        <w:t>th</w:t>
      </w:r>
      <w:r w:rsidR="00EF12B3">
        <w:rPr>
          <w:rFonts w:ascii="Arial" w:eastAsia="Arial" w:hAnsi="Arial" w:cs="Arial"/>
        </w:rPr>
        <w:t xml:space="preserve"> </w:t>
      </w:r>
      <w:r>
        <w:rPr>
          <w:rFonts w:ascii="Arial" w:eastAsia="Arial" w:hAnsi="Arial" w:cs="Arial"/>
        </w:rPr>
        <w:t xml:space="preserve">of September 2019 (bear in mind the planned award date of </w:t>
      </w:r>
      <w:r w:rsidR="00BD6822">
        <w:rPr>
          <w:rFonts w:ascii="Arial" w:eastAsia="Arial" w:hAnsi="Arial" w:cs="Arial"/>
        </w:rPr>
        <w:t>16</w:t>
      </w:r>
      <w:r w:rsidRPr="000F7870">
        <w:rPr>
          <w:rFonts w:ascii="Arial" w:eastAsia="Arial" w:hAnsi="Arial" w:cs="Arial"/>
          <w:vertAlign w:val="superscript"/>
        </w:rPr>
        <w:t>th</w:t>
      </w:r>
      <w:r>
        <w:rPr>
          <w:rFonts w:ascii="Arial" w:eastAsia="Arial" w:hAnsi="Arial" w:cs="Arial"/>
        </w:rPr>
        <w:t xml:space="preserve"> Ju</w:t>
      </w:r>
      <w:r w:rsidR="00BD6822">
        <w:rPr>
          <w:rFonts w:ascii="Arial" w:eastAsia="Arial" w:hAnsi="Arial" w:cs="Arial"/>
        </w:rPr>
        <w:t>ly</w:t>
      </w:r>
      <w:r>
        <w:rPr>
          <w:rFonts w:ascii="Arial" w:eastAsia="Arial" w:hAnsi="Arial" w:cs="Arial"/>
        </w:rPr>
        <w:t xml:space="preserve"> 2019)</w:t>
      </w:r>
      <w:r w:rsidR="00BD6822">
        <w:rPr>
          <w:rFonts w:ascii="Arial" w:eastAsia="Arial" w:hAnsi="Arial" w:cs="Arial"/>
        </w:rPr>
        <w:t xml:space="preserve">, this implementation dates may be reviewed by CCS at Framework Contract </w:t>
      </w:r>
      <w:r w:rsidR="00BD6822" w:rsidRPr="000F7870">
        <w:rPr>
          <w:rFonts w:ascii="Arial" w:eastAsia="Arial" w:hAnsi="Arial" w:cs="Arial"/>
        </w:rPr>
        <w:t>implementation</w:t>
      </w:r>
      <w:r w:rsidRPr="000F7870">
        <w:rPr>
          <w:rFonts w:ascii="Arial" w:eastAsia="Arial" w:hAnsi="Arial" w:cs="Arial"/>
        </w:rPr>
        <w:t>.</w:t>
      </w:r>
    </w:p>
    <w:p w14:paraId="752E5EFB" w14:textId="128AB600" w:rsidR="000F494A" w:rsidRPr="000F7870" w:rsidRDefault="00D20B0F" w:rsidP="001D3A9B">
      <w:pPr>
        <w:numPr>
          <w:ilvl w:val="2"/>
          <w:numId w:val="13"/>
        </w:numPr>
        <w:spacing w:before="120" w:after="0" w:line="240" w:lineRule="auto"/>
        <w:jc w:val="both"/>
      </w:pPr>
      <w:r w:rsidRPr="000F7870">
        <w:rPr>
          <w:rFonts w:ascii="Arial" w:eastAsia="Arial" w:hAnsi="Arial" w:cs="Arial"/>
        </w:rPr>
        <w:t>The Supplier’s Online Booking System will need to integrate to the Digital Travel Solution via Single Sign-On (SAML and/or OpenID Connect).</w:t>
      </w:r>
    </w:p>
    <w:p w14:paraId="0EFEC5DD" w14:textId="27F8AA96" w:rsidR="000F494A" w:rsidRPr="000F7870" w:rsidRDefault="00D20B0F" w:rsidP="001D3A9B">
      <w:pPr>
        <w:numPr>
          <w:ilvl w:val="2"/>
          <w:numId w:val="13"/>
        </w:numPr>
        <w:spacing w:before="120" w:after="0" w:line="240" w:lineRule="auto"/>
        <w:jc w:val="both"/>
      </w:pPr>
      <w:r w:rsidRPr="000F7870">
        <w:rPr>
          <w:rFonts w:ascii="Arial" w:eastAsia="Arial" w:hAnsi="Arial" w:cs="Arial"/>
        </w:rPr>
        <w:t>In addition it will need to pass and read data from the Digital Travel Solution via either REST, REST (OData 4.0 standard) or SOAP API.</w:t>
      </w:r>
    </w:p>
    <w:p w14:paraId="5EF95A5E" w14:textId="64A15A69" w:rsidR="000F494A" w:rsidRPr="000F7870" w:rsidRDefault="00D20B0F" w:rsidP="001D3A9B">
      <w:pPr>
        <w:numPr>
          <w:ilvl w:val="2"/>
          <w:numId w:val="13"/>
        </w:numPr>
        <w:spacing w:before="120" w:after="0" w:line="240" w:lineRule="auto"/>
        <w:jc w:val="both"/>
      </w:pPr>
      <w:r w:rsidRPr="000F7870">
        <w:rPr>
          <w:rFonts w:ascii="Arial" w:eastAsia="Arial" w:hAnsi="Arial" w:cs="Arial"/>
        </w:rPr>
        <w:t>The CCS Single Sign-On solution supports the standards SAML 2.0 and OpenID Connect. (see A</w:t>
      </w:r>
      <w:r w:rsidR="00B31E4F" w:rsidRPr="000F7870">
        <w:rPr>
          <w:rFonts w:ascii="Arial" w:eastAsia="Arial" w:hAnsi="Arial" w:cs="Arial"/>
        </w:rPr>
        <w:t>nnex 2</w:t>
      </w:r>
      <w:r w:rsidRPr="000F7870">
        <w:rPr>
          <w:rFonts w:ascii="Arial" w:eastAsia="Arial" w:hAnsi="Arial" w:cs="Arial"/>
        </w:rPr>
        <w:t>)</w:t>
      </w:r>
      <w:r w:rsidR="00BD6822" w:rsidRPr="000F7870">
        <w:rPr>
          <w:rFonts w:ascii="Arial" w:eastAsia="Arial" w:hAnsi="Arial" w:cs="Arial"/>
        </w:rPr>
        <w:t>.</w:t>
      </w:r>
    </w:p>
    <w:p w14:paraId="1F0CB300" w14:textId="77777777" w:rsidR="000F494A" w:rsidRPr="000F7870" w:rsidRDefault="00D20B0F" w:rsidP="001D3A9B">
      <w:pPr>
        <w:numPr>
          <w:ilvl w:val="2"/>
          <w:numId w:val="13"/>
        </w:numPr>
        <w:spacing w:before="120" w:after="0" w:line="240" w:lineRule="auto"/>
        <w:jc w:val="both"/>
      </w:pPr>
      <w:r w:rsidRPr="000F7870">
        <w:rPr>
          <w:rFonts w:ascii="Arial" w:eastAsia="Arial" w:hAnsi="Arial" w:cs="Arial"/>
        </w:rPr>
        <w:t>Supplier’s Online Booking System must follow a responsive design and be accessible from mobile devices.</w:t>
      </w:r>
    </w:p>
    <w:p w14:paraId="453BBB3A" w14:textId="77777777" w:rsidR="000F494A" w:rsidRPr="000F7870" w:rsidRDefault="00D20B0F" w:rsidP="001D3A9B">
      <w:pPr>
        <w:numPr>
          <w:ilvl w:val="2"/>
          <w:numId w:val="13"/>
        </w:numPr>
        <w:spacing w:before="120" w:after="0" w:line="240" w:lineRule="auto"/>
        <w:jc w:val="both"/>
      </w:pPr>
      <w:r w:rsidRPr="000F7870">
        <w:rPr>
          <w:rFonts w:ascii="Arial" w:eastAsia="Arial" w:hAnsi="Arial" w:cs="Arial"/>
        </w:rPr>
        <w:lastRenderedPageBreak/>
        <w:t>Supplier’s Online Booking System must be accessible and comply with WCAG ‘AA’ standard.</w:t>
      </w:r>
    </w:p>
    <w:p w14:paraId="1F8A6AB4" w14:textId="5BD2DA5C" w:rsidR="000F494A" w:rsidRDefault="00D20B0F" w:rsidP="001D3A9B">
      <w:pPr>
        <w:numPr>
          <w:ilvl w:val="2"/>
          <w:numId w:val="13"/>
        </w:numPr>
        <w:spacing w:before="120" w:after="0" w:line="240" w:lineRule="auto"/>
        <w:jc w:val="both"/>
      </w:pPr>
      <w:r w:rsidRPr="000F7870">
        <w:rPr>
          <w:rFonts w:ascii="Arial" w:eastAsia="Arial" w:hAnsi="Arial" w:cs="Arial"/>
        </w:rPr>
        <w:t xml:space="preserve">Organisation records within the CCS Website all have a URN (Unique Reference Number), this will need to be stored against the organisation within the Supplier’s Online Booking System (in order for SSO to work properly). The Digital Travel Solution </w:t>
      </w:r>
      <w:r w:rsidR="00D631DF">
        <w:rPr>
          <w:rFonts w:ascii="Arial" w:eastAsia="Arial" w:hAnsi="Arial" w:cs="Arial"/>
        </w:rPr>
        <w:t xml:space="preserve"> </w:t>
      </w:r>
      <w:r w:rsidRPr="000F7870">
        <w:rPr>
          <w:rFonts w:ascii="Arial" w:eastAsia="Arial" w:hAnsi="Arial" w:cs="Arial"/>
        </w:rPr>
        <w:t xml:space="preserve"> will supply this number during the login process and the Supplier</w:t>
      </w:r>
      <w:r>
        <w:rPr>
          <w:rFonts w:ascii="Arial" w:eastAsia="Arial" w:hAnsi="Arial" w:cs="Arial"/>
        </w:rPr>
        <w:t xml:space="preserve"> will need to use it to identify the organisation. The supplier will need to use the Digital Travel Solution </w:t>
      </w:r>
      <w:r w:rsidR="00D631DF">
        <w:rPr>
          <w:rFonts w:ascii="Arial" w:eastAsia="Arial" w:hAnsi="Arial" w:cs="Arial"/>
        </w:rPr>
        <w:t xml:space="preserve"> </w:t>
      </w:r>
      <w:r>
        <w:rPr>
          <w:rFonts w:ascii="Arial" w:eastAsia="Arial" w:hAnsi="Arial" w:cs="Arial"/>
        </w:rPr>
        <w:t xml:space="preserve"> API to obtain these URN numbers (i.e. number it doesn’t already know about) - or have a manual process to load them when a Buyer signs up to an agreement.</w:t>
      </w:r>
    </w:p>
    <w:p w14:paraId="1C2C2B92" w14:textId="5D08BC52" w:rsidR="000F494A" w:rsidRDefault="00D20B0F" w:rsidP="001D3A9B">
      <w:pPr>
        <w:numPr>
          <w:ilvl w:val="2"/>
          <w:numId w:val="13"/>
        </w:numPr>
        <w:spacing w:before="120" w:after="0" w:line="240" w:lineRule="auto"/>
        <w:jc w:val="both"/>
      </w:pPr>
      <w:r>
        <w:rPr>
          <w:rFonts w:ascii="Arial" w:eastAsia="Arial" w:hAnsi="Arial" w:cs="Arial"/>
        </w:rPr>
        <w:t xml:space="preserve">The Digital Travel Solution </w:t>
      </w:r>
      <w:r w:rsidR="00D631DF">
        <w:rPr>
          <w:rFonts w:ascii="Arial" w:eastAsia="Arial" w:hAnsi="Arial" w:cs="Arial"/>
        </w:rPr>
        <w:t xml:space="preserve"> </w:t>
      </w:r>
      <w:r>
        <w:rPr>
          <w:rFonts w:ascii="Arial" w:eastAsia="Arial" w:hAnsi="Arial" w:cs="Arial"/>
        </w:rPr>
        <w:t xml:space="preserve"> will display reports detailing consolidated data from all Suppliers. </w:t>
      </w:r>
      <w:r w:rsidR="00BD6822">
        <w:rPr>
          <w:rFonts w:ascii="Arial" w:eastAsia="Arial" w:hAnsi="Arial" w:cs="Arial"/>
        </w:rPr>
        <w:t xml:space="preserve">Therefore, the Supplier </w:t>
      </w:r>
      <w:r>
        <w:rPr>
          <w:rFonts w:ascii="Arial" w:eastAsia="Arial" w:hAnsi="Arial" w:cs="Arial"/>
        </w:rPr>
        <w:t xml:space="preserve">needs to have a method of getting this data into the Digital Travel Solution </w:t>
      </w:r>
      <w:r w:rsidR="00D631DF">
        <w:rPr>
          <w:rFonts w:ascii="Arial" w:eastAsia="Arial" w:hAnsi="Arial" w:cs="Arial"/>
        </w:rPr>
        <w:t xml:space="preserve"> </w:t>
      </w:r>
      <w:r>
        <w:rPr>
          <w:rFonts w:ascii="Arial" w:eastAsia="Arial" w:hAnsi="Arial" w:cs="Arial"/>
        </w:rPr>
        <w:t xml:space="preserve"> - this could be done by batch uploads or by some other method to be agreed.</w:t>
      </w:r>
    </w:p>
    <w:p w14:paraId="65905202" w14:textId="7616CBFF" w:rsidR="000F494A" w:rsidRDefault="00D20B0F" w:rsidP="001D3A9B">
      <w:pPr>
        <w:numPr>
          <w:ilvl w:val="2"/>
          <w:numId w:val="13"/>
        </w:numPr>
        <w:spacing w:before="120" w:after="0" w:line="240" w:lineRule="auto"/>
        <w:jc w:val="both"/>
      </w:pPr>
      <w:r>
        <w:rPr>
          <w:rFonts w:ascii="Arial" w:eastAsia="Arial" w:hAnsi="Arial" w:cs="Arial"/>
        </w:rPr>
        <w:t>In addition to the above the Supplier’s technology resource(s) needs to be available from the Intention To Award Date (</w:t>
      </w:r>
      <w:r w:rsidR="00BD6822">
        <w:rPr>
          <w:rFonts w:ascii="Arial" w:eastAsia="Arial" w:hAnsi="Arial" w:cs="Arial"/>
        </w:rPr>
        <w:t>5</w:t>
      </w:r>
      <w:r w:rsidR="00BD6822" w:rsidRPr="00BD6822">
        <w:rPr>
          <w:rFonts w:ascii="Arial" w:eastAsia="Arial" w:hAnsi="Arial" w:cs="Arial"/>
          <w:vertAlign w:val="superscript"/>
        </w:rPr>
        <w:t>th</w:t>
      </w:r>
      <w:r w:rsidR="00BD6822">
        <w:rPr>
          <w:rFonts w:ascii="Arial" w:eastAsia="Arial" w:hAnsi="Arial" w:cs="Arial"/>
        </w:rPr>
        <w:t xml:space="preserve"> July</w:t>
      </w:r>
      <w:r>
        <w:rPr>
          <w:rFonts w:ascii="Arial" w:eastAsia="Arial" w:hAnsi="Arial" w:cs="Arial"/>
        </w:rPr>
        <w:t xml:space="preserve"> 2019) onwards to work with CCS on setting up technical requirements to enable the Digital Travel Solution </w:t>
      </w:r>
      <w:r w:rsidR="00D631DF">
        <w:rPr>
          <w:rFonts w:ascii="Arial" w:eastAsia="Arial" w:hAnsi="Arial" w:cs="Arial"/>
        </w:rPr>
        <w:t xml:space="preserve"> </w:t>
      </w:r>
      <w:r>
        <w:rPr>
          <w:rFonts w:ascii="Arial" w:eastAsia="Arial" w:hAnsi="Arial" w:cs="Arial"/>
        </w:rPr>
        <w:t xml:space="preserve"> to meet the DigiTS go-live deadline of the </w:t>
      </w:r>
      <w:r w:rsidR="00EF12B3">
        <w:rPr>
          <w:rFonts w:ascii="Arial" w:eastAsia="Arial" w:hAnsi="Arial" w:cs="Arial"/>
        </w:rPr>
        <w:t>8</w:t>
      </w:r>
      <w:r w:rsidR="00EF12B3" w:rsidRPr="000F7870">
        <w:rPr>
          <w:rFonts w:ascii="Arial" w:eastAsia="Arial" w:hAnsi="Arial" w:cs="Arial"/>
          <w:vertAlign w:val="superscript"/>
        </w:rPr>
        <w:t>th</w:t>
      </w:r>
      <w:r w:rsidR="00EF12B3">
        <w:rPr>
          <w:rFonts w:ascii="Arial" w:eastAsia="Arial" w:hAnsi="Arial" w:cs="Arial"/>
        </w:rPr>
        <w:t xml:space="preserve"> </w:t>
      </w:r>
      <w:r>
        <w:rPr>
          <w:rFonts w:ascii="Arial" w:eastAsia="Arial" w:hAnsi="Arial" w:cs="Arial"/>
        </w:rPr>
        <w:t>September 2019</w:t>
      </w:r>
      <w:r w:rsidR="00BD6822">
        <w:rPr>
          <w:rFonts w:ascii="Arial" w:eastAsia="Arial" w:hAnsi="Arial" w:cs="Arial"/>
        </w:rPr>
        <w:t>, this implementation date may be reviewed by CCS at Framework Contract implementation.</w:t>
      </w:r>
    </w:p>
    <w:p w14:paraId="6CA70BFD" w14:textId="26080A93" w:rsidR="000F494A" w:rsidRDefault="00D20B0F" w:rsidP="001D3A9B">
      <w:pPr>
        <w:numPr>
          <w:ilvl w:val="2"/>
          <w:numId w:val="13"/>
        </w:numPr>
        <w:spacing w:before="120" w:after="0" w:line="240" w:lineRule="auto"/>
        <w:jc w:val="both"/>
      </w:pPr>
      <w:r>
        <w:rPr>
          <w:rFonts w:ascii="Arial" w:eastAsia="Arial" w:hAnsi="Arial" w:cs="Arial"/>
        </w:rPr>
        <w:t>The Supplier will need to work with CCS to integrate all necessary aspects until 1</w:t>
      </w:r>
      <w:r>
        <w:rPr>
          <w:rFonts w:ascii="Arial" w:eastAsia="Arial" w:hAnsi="Arial" w:cs="Arial"/>
          <w:vertAlign w:val="superscript"/>
        </w:rPr>
        <w:t>st</w:t>
      </w:r>
      <w:r>
        <w:rPr>
          <w:rFonts w:ascii="Arial" w:eastAsia="Arial" w:hAnsi="Arial" w:cs="Arial"/>
        </w:rPr>
        <w:t xml:space="preserve"> September 2019 to meet the DigiTS go-live deadline of the </w:t>
      </w:r>
      <w:r w:rsidR="00EF12B3">
        <w:rPr>
          <w:rFonts w:ascii="Arial" w:eastAsia="Arial" w:hAnsi="Arial" w:cs="Arial"/>
        </w:rPr>
        <w:t>8</w:t>
      </w:r>
      <w:r w:rsidR="00EF12B3" w:rsidRPr="000F7870">
        <w:rPr>
          <w:rFonts w:ascii="Arial" w:eastAsia="Arial" w:hAnsi="Arial" w:cs="Arial"/>
          <w:vertAlign w:val="superscript"/>
        </w:rPr>
        <w:t>th</w:t>
      </w:r>
      <w:r w:rsidR="00EF12B3">
        <w:rPr>
          <w:rFonts w:ascii="Arial" w:eastAsia="Arial" w:hAnsi="Arial" w:cs="Arial"/>
        </w:rPr>
        <w:t xml:space="preserve"> </w:t>
      </w:r>
      <w:r>
        <w:rPr>
          <w:rFonts w:ascii="Arial" w:eastAsia="Arial" w:hAnsi="Arial" w:cs="Arial"/>
        </w:rPr>
        <w:t>of September 201</w:t>
      </w:r>
      <w:r w:rsidR="00BD6822">
        <w:rPr>
          <w:rFonts w:ascii="Arial" w:eastAsia="Arial" w:hAnsi="Arial" w:cs="Arial"/>
        </w:rPr>
        <w:t>9, this implementation dates may be reviewed by CCS at Framework Contract implementation.</w:t>
      </w:r>
    </w:p>
    <w:p w14:paraId="79097D45"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344F3ECD"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354EC3D"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5A765A5C"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76CA6C32"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70DF858"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72577BC2"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56F96038"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206F0E72"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7EDBA5A"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1FB472D4"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43D13530" w14:textId="77777777" w:rsidR="00D14F6E" w:rsidRPr="00D14F6E" w:rsidRDefault="00D14F6E" w:rsidP="001D3A9B">
      <w:pPr>
        <w:pStyle w:val="ListParagraph"/>
        <w:keepNext/>
        <w:keepLines/>
        <w:numPr>
          <w:ilvl w:val="0"/>
          <w:numId w:val="32"/>
        </w:numPr>
        <w:spacing w:before="360" w:after="80"/>
        <w:contextualSpacing w:val="0"/>
        <w:jc w:val="both"/>
        <w:outlineLvl w:val="1"/>
        <w:rPr>
          <w:rFonts w:ascii="Arial" w:eastAsia="Arial" w:hAnsi="Arial" w:cs="Arial"/>
          <w:b/>
          <w:vanish/>
          <w:color w:val="000000"/>
          <w:sz w:val="24"/>
          <w:szCs w:val="24"/>
        </w:rPr>
      </w:pPr>
    </w:p>
    <w:p w14:paraId="7AE637A8" w14:textId="68A60315" w:rsidR="000F494A" w:rsidRPr="003A6651" w:rsidRDefault="00D20B0F" w:rsidP="001D3A9B">
      <w:pPr>
        <w:pStyle w:val="Heading2"/>
        <w:numPr>
          <w:ilvl w:val="0"/>
          <w:numId w:val="32"/>
        </w:numPr>
        <w:spacing w:before="360" w:after="80"/>
        <w:jc w:val="both"/>
        <w:rPr>
          <w:rFonts w:ascii="Arial" w:eastAsia="Arial" w:hAnsi="Arial" w:cs="Arial"/>
          <w:b/>
          <w:color w:val="000000"/>
          <w:sz w:val="32"/>
          <w:szCs w:val="32"/>
        </w:rPr>
      </w:pPr>
      <w:r w:rsidRPr="003A6651">
        <w:rPr>
          <w:rFonts w:ascii="Arial" w:eastAsia="Arial" w:hAnsi="Arial" w:cs="Arial"/>
          <w:b/>
          <w:color w:val="000000"/>
          <w:sz w:val="32"/>
          <w:szCs w:val="32"/>
        </w:rPr>
        <w:t>Delivering social value</w:t>
      </w:r>
    </w:p>
    <w:p w14:paraId="6CF21726" w14:textId="77777777" w:rsidR="000F494A" w:rsidRPr="00721804" w:rsidRDefault="00D20B0F" w:rsidP="001D3A9B">
      <w:pPr>
        <w:pStyle w:val="Heading2"/>
        <w:jc w:val="both"/>
        <w:rPr>
          <w:rFonts w:ascii="Arial" w:eastAsia="Arial" w:hAnsi="Arial" w:cs="Arial"/>
          <w:color w:val="000000"/>
          <w:sz w:val="22"/>
          <w:szCs w:val="22"/>
        </w:rPr>
      </w:pPr>
      <w:r w:rsidRPr="00721804">
        <w:rPr>
          <w:rFonts w:ascii="Arial" w:eastAsia="Arial" w:hAnsi="Arial" w:cs="Arial"/>
          <w:color w:val="000000"/>
          <w:sz w:val="22"/>
          <w:szCs w:val="22"/>
        </w:rPr>
        <w:t>Social Value legislation and guidance</w:t>
      </w:r>
      <w:r w:rsidRPr="00721804">
        <w:rPr>
          <w:rFonts w:ascii="Arial" w:eastAsia="Arial" w:hAnsi="Arial" w:cs="Arial"/>
          <w:color w:val="000000"/>
          <w:sz w:val="22"/>
          <w:szCs w:val="22"/>
          <w:vertAlign w:val="superscript"/>
        </w:rPr>
        <w:footnoteReference w:id="1"/>
      </w:r>
      <w:r w:rsidRPr="00721804">
        <w:rPr>
          <w:rFonts w:ascii="Arial" w:eastAsia="Arial" w:hAnsi="Arial" w:cs="Arial"/>
          <w:color w:val="000000"/>
          <w:sz w:val="22"/>
          <w:szCs w:val="22"/>
        </w:rPr>
        <w:t xml:space="preserv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More information on social value can be found at: </w:t>
      </w:r>
    </w:p>
    <w:p w14:paraId="1E6EF508" w14:textId="77777777" w:rsidR="000F494A" w:rsidRPr="00721804" w:rsidRDefault="00D20B0F" w:rsidP="001D3A9B">
      <w:pPr>
        <w:pStyle w:val="Heading2"/>
        <w:jc w:val="both"/>
        <w:rPr>
          <w:rFonts w:ascii="Arial" w:eastAsia="Arial" w:hAnsi="Arial" w:cs="Arial"/>
          <w:color w:val="000000"/>
          <w:sz w:val="22"/>
          <w:szCs w:val="22"/>
        </w:rPr>
      </w:pPr>
      <w:r w:rsidRPr="00721804">
        <w:rPr>
          <w:rFonts w:ascii="Arial" w:eastAsia="Arial" w:hAnsi="Arial" w:cs="Arial"/>
          <w:color w:val="000000"/>
          <w:sz w:val="22"/>
          <w:szCs w:val="22"/>
        </w:rPr>
        <w:t xml:space="preserve">  </w:t>
      </w:r>
      <w:hyperlink r:id="rId10">
        <w:r w:rsidRPr="00721804">
          <w:rPr>
            <w:rFonts w:ascii="Arial" w:eastAsia="Arial" w:hAnsi="Arial" w:cs="Arial"/>
            <w:color w:val="1155CC"/>
            <w:sz w:val="22"/>
            <w:szCs w:val="22"/>
            <w:u w:val="single"/>
          </w:rPr>
          <w:t>https://www.gov.uk/government/publications/social-value-act-introductory-guide</w:t>
        </w:r>
      </w:hyperlink>
      <w:r w:rsidRPr="00721804">
        <w:rPr>
          <w:rFonts w:ascii="Arial" w:eastAsia="Arial" w:hAnsi="Arial" w:cs="Arial"/>
          <w:color w:val="000000"/>
          <w:sz w:val="22"/>
          <w:szCs w:val="22"/>
        </w:rPr>
        <w:t xml:space="preserve">   </w:t>
      </w:r>
    </w:p>
    <w:p w14:paraId="21BB00DC" w14:textId="77777777" w:rsidR="000F494A" w:rsidRPr="00721804" w:rsidRDefault="000F494A" w:rsidP="001D3A9B">
      <w:pPr>
        <w:pStyle w:val="Heading2"/>
        <w:jc w:val="both"/>
        <w:rPr>
          <w:rFonts w:ascii="Arial" w:eastAsia="Arial" w:hAnsi="Arial" w:cs="Arial"/>
          <w:color w:val="000000"/>
          <w:sz w:val="22"/>
          <w:szCs w:val="22"/>
        </w:rPr>
      </w:pPr>
      <w:bookmarkStart w:id="7" w:name="_1t3h5sf" w:colFirst="0" w:colLast="0"/>
      <w:bookmarkEnd w:id="7"/>
    </w:p>
    <w:p w14:paraId="6F51E485" w14:textId="27AD725D" w:rsidR="003A6651" w:rsidRDefault="00721804" w:rsidP="001D3A9B">
      <w:pPr>
        <w:pStyle w:val="Heading2"/>
        <w:jc w:val="both"/>
        <w:rPr>
          <w:rFonts w:ascii="Arial" w:eastAsia="Arial" w:hAnsi="Arial" w:cs="Arial"/>
          <w:color w:val="000000"/>
          <w:sz w:val="22"/>
          <w:szCs w:val="22"/>
        </w:rPr>
      </w:pPr>
      <w:bookmarkStart w:id="8" w:name="_b7k9ikr3r9kv" w:colFirst="0" w:colLast="0"/>
      <w:bookmarkEnd w:id="8"/>
      <w:r w:rsidRPr="00EF537B">
        <w:rPr>
          <w:rFonts w:ascii="Arial" w:eastAsia="Arial" w:hAnsi="Arial" w:cs="Arial"/>
          <w:color w:val="000000"/>
          <w:sz w:val="22"/>
          <w:szCs w:val="22"/>
          <w:highlight w:val="yellow"/>
        </w:rPr>
        <w:t>A</w:t>
      </w:r>
      <w:r w:rsidR="00361ED0">
        <w:rPr>
          <w:rFonts w:ascii="Arial" w:eastAsia="Arial" w:hAnsi="Arial" w:cs="Arial"/>
          <w:color w:val="000000"/>
          <w:sz w:val="22"/>
          <w:szCs w:val="22"/>
          <w:highlight w:val="yellow"/>
        </w:rPr>
        <w:t>nnex 6</w:t>
      </w:r>
      <w:r w:rsidRPr="00EF537B">
        <w:rPr>
          <w:rFonts w:ascii="Arial" w:eastAsia="Arial" w:hAnsi="Arial" w:cs="Arial"/>
          <w:color w:val="000000"/>
          <w:sz w:val="22"/>
          <w:szCs w:val="22"/>
          <w:highlight w:val="yellow"/>
        </w:rPr>
        <w:t xml:space="preserve"> - Supplier’s Guide to delivering Social Value through Vehicle Hire Services (RM6013),</w:t>
      </w:r>
      <w:r>
        <w:rPr>
          <w:rFonts w:ascii="Arial" w:eastAsia="Arial" w:hAnsi="Arial" w:cs="Arial"/>
          <w:color w:val="000000"/>
          <w:sz w:val="22"/>
          <w:szCs w:val="22"/>
        </w:rPr>
        <w:t xml:space="preserve"> </w:t>
      </w:r>
      <w:r w:rsidR="00D20B0F" w:rsidRPr="00721804">
        <w:rPr>
          <w:rFonts w:ascii="Arial" w:eastAsia="Arial" w:hAnsi="Arial" w:cs="Arial"/>
          <w:color w:val="000000"/>
          <w:sz w:val="22"/>
          <w:szCs w:val="22"/>
        </w:rPr>
        <w:t>provide</w:t>
      </w:r>
      <w:r>
        <w:rPr>
          <w:rFonts w:ascii="Arial" w:eastAsia="Arial" w:hAnsi="Arial" w:cs="Arial"/>
          <w:color w:val="000000"/>
          <w:sz w:val="22"/>
          <w:szCs w:val="22"/>
        </w:rPr>
        <w:t>s</w:t>
      </w:r>
      <w:r w:rsidR="00D20B0F" w:rsidRPr="00721804">
        <w:rPr>
          <w:rFonts w:ascii="Arial" w:eastAsia="Arial" w:hAnsi="Arial" w:cs="Arial"/>
          <w:color w:val="000000"/>
          <w:sz w:val="22"/>
          <w:szCs w:val="22"/>
        </w:rPr>
        <w:t xml:space="preserve"> more information on Social Value and how it may be delivered through this Framework Agreement and subsequent Call-Off Contracts. </w:t>
      </w:r>
    </w:p>
    <w:p w14:paraId="4409313A" w14:textId="77777777" w:rsidR="003A6651" w:rsidRPr="003A6651" w:rsidRDefault="003A6651" w:rsidP="001D3A9B">
      <w:pPr>
        <w:jc w:val="both"/>
      </w:pPr>
    </w:p>
    <w:p w14:paraId="72F2D76A"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bookmarkStart w:id="9" w:name="_4d34og8" w:colFirst="0" w:colLast="0"/>
      <w:bookmarkEnd w:id="9"/>
    </w:p>
    <w:p w14:paraId="2E8718A9"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4F0D24BC"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33D33F15"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75369DA3"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003834DF"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470D8749"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7AA878B5" w14:textId="77777777" w:rsidR="00AC65C9" w:rsidRPr="00AC65C9" w:rsidRDefault="00AC65C9" w:rsidP="001D3A9B">
      <w:pPr>
        <w:pStyle w:val="ListParagraph"/>
        <w:keepNext/>
        <w:keepLines/>
        <w:numPr>
          <w:ilvl w:val="0"/>
          <w:numId w:val="33"/>
        </w:numPr>
        <w:spacing w:before="40" w:after="0"/>
        <w:contextualSpacing w:val="0"/>
        <w:jc w:val="both"/>
        <w:outlineLvl w:val="1"/>
        <w:rPr>
          <w:rFonts w:ascii="Arial" w:eastAsia="Arial" w:hAnsi="Arial" w:cs="Arial"/>
          <w:b/>
          <w:vanish/>
          <w:color w:val="000000"/>
        </w:rPr>
      </w:pPr>
    </w:p>
    <w:p w14:paraId="32B8D575" w14:textId="6D0BD99E" w:rsidR="000F494A" w:rsidRPr="00EF537B" w:rsidRDefault="00D20B0F" w:rsidP="001D3A9B">
      <w:pPr>
        <w:pStyle w:val="Heading2"/>
        <w:numPr>
          <w:ilvl w:val="1"/>
          <w:numId w:val="33"/>
        </w:numPr>
        <w:jc w:val="both"/>
        <w:rPr>
          <w:rFonts w:ascii="Arial" w:eastAsia="Arial" w:hAnsi="Arial" w:cs="Arial"/>
          <w:b/>
          <w:color w:val="222222"/>
          <w:sz w:val="22"/>
          <w:szCs w:val="22"/>
        </w:rPr>
      </w:pPr>
      <w:r w:rsidRPr="00EF537B">
        <w:rPr>
          <w:rFonts w:ascii="Arial" w:eastAsia="Arial" w:hAnsi="Arial" w:cs="Arial"/>
          <w:b/>
          <w:color w:val="000000"/>
          <w:sz w:val="22"/>
          <w:szCs w:val="22"/>
        </w:rPr>
        <w:t>Our social value priorities</w:t>
      </w:r>
    </w:p>
    <w:p w14:paraId="27BCFEEC" w14:textId="4189ADAE" w:rsidR="000F494A" w:rsidRPr="00EF537B" w:rsidRDefault="00EF537B" w:rsidP="001D3A9B">
      <w:pPr>
        <w:shd w:val="clear" w:color="auto" w:fill="FFFFFF"/>
        <w:jc w:val="both"/>
        <w:rPr>
          <w:rFonts w:ascii="Arial" w:eastAsia="Arial" w:hAnsi="Arial" w:cs="Arial"/>
        </w:rPr>
      </w:pPr>
      <w:r>
        <w:rPr>
          <w:rFonts w:ascii="Arial" w:eastAsia="Arial" w:hAnsi="Arial" w:cs="Arial"/>
          <w:highlight w:val="white"/>
        </w:rPr>
        <w:t>CCS and Buyer(s)</w:t>
      </w:r>
      <w:r w:rsidR="00D20B0F" w:rsidRPr="00EF537B">
        <w:rPr>
          <w:rFonts w:ascii="Arial" w:eastAsia="Arial" w:hAnsi="Arial" w:cs="Arial"/>
          <w:highlight w:val="white"/>
        </w:rPr>
        <w:t xml:space="preserve"> have identified the following social value priorities for this procurement.</w:t>
      </w:r>
      <w:r>
        <w:rPr>
          <w:rFonts w:ascii="Arial" w:eastAsia="Arial" w:hAnsi="Arial" w:cs="Arial"/>
          <w:highlight w:val="white"/>
        </w:rPr>
        <w:t xml:space="preserve"> </w:t>
      </w:r>
      <w:r w:rsidR="00D20B0F" w:rsidRPr="00EF537B">
        <w:rPr>
          <w:rFonts w:ascii="Arial" w:eastAsia="Arial" w:hAnsi="Arial" w:cs="Arial"/>
          <w:highlight w:val="white"/>
        </w:rPr>
        <w:t xml:space="preserve">Buyers may have their own social value priorities which they will make clear to </w:t>
      </w:r>
      <w:r>
        <w:rPr>
          <w:rFonts w:ascii="Arial" w:eastAsia="Arial" w:hAnsi="Arial" w:cs="Arial"/>
          <w:highlight w:val="white"/>
        </w:rPr>
        <w:t xml:space="preserve">Supplier at Call Off Contract. </w:t>
      </w:r>
      <w:r w:rsidR="00D20B0F" w:rsidRPr="00EF537B">
        <w:rPr>
          <w:rFonts w:ascii="Arial" w:eastAsia="Arial" w:hAnsi="Arial" w:cs="Arial"/>
          <w:highlight w:val="white"/>
        </w:rPr>
        <w:t xml:space="preserve"> </w:t>
      </w:r>
    </w:p>
    <w:p w14:paraId="571E2E90"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13BEBBC6"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1AF76B9C"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E593F9C"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606FC72"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44505537"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1C56E6E"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7C147651" w14:textId="77777777" w:rsidR="00AC65C9" w:rsidRPr="00AC65C9" w:rsidRDefault="00AC65C9" w:rsidP="001D3A9B">
      <w:pPr>
        <w:pStyle w:val="ListParagraph"/>
        <w:numPr>
          <w:ilvl w:val="0"/>
          <w:numId w:val="15"/>
        </w:numPr>
        <w:pBdr>
          <w:top w:val="nil"/>
          <w:left w:val="nil"/>
          <w:bottom w:val="nil"/>
          <w:right w:val="nil"/>
          <w:between w:val="nil"/>
        </w:pBdr>
        <w:spacing w:after="0" w:line="240" w:lineRule="auto"/>
        <w:jc w:val="both"/>
        <w:rPr>
          <w:rFonts w:ascii="Arial" w:eastAsia="Arial" w:hAnsi="Arial" w:cs="Arial"/>
          <w:b/>
          <w:vanish/>
          <w:color w:val="000000"/>
          <w:highlight w:val="white"/>
        </w:rPr>
      </w:pPr>
    </w:p>
    <w:p w14:paraId="188C757C" w14:textId="3E2A693F" w:rsidR="000F494A" w:rsidRPr="00AC65C9" w:rsidRDefault="00D20B0F" w:rsidP="001D3A9B">
      <w:pPr>
        <w:pStyle w:val="ListParagraph"/>
        <w:numPr>
          <w:ilvl w:val="2"/>
          <w:numId w:val="15"/>
        </w:numPr>
        <w:pBdr>
          <w:top w:val="nil"/>
          <w:left w:val="nil"/>
          <w:bottom w:val="nil"/>
          <w:right w:val="nil"/>
          <w:between w:val="nil"/>
        </w:pBdr>
        <w:spacing w:after="0" w:line="240" w:lineRule="auto"/>
        <w:jc w:val="both"/>
        <w:rPr>
          <w:rFonts w:ascii="Arial" w:eastAsia="Arial" w:hAnsi="Arial" w:cs="Arial"/>
          <w:b/>
          <w:color w:val="000000"/>
          <w:highlight w:val="white"/>
        </w:rPr>
      </w:pPr>
      <w:r w:rsidRPr="00AC65C9">
        <w:rPr>
          <w:rFonts w:ascii="Arial" w:eastAsia="Arial" w:hAnsi="Arial" w:cs="Arial"/>
          <w:b/>
          <w:color w:val="000000"/>
          <w:highlight w:val="white"/>
        </w:rPr>
        <w:t>Delivering a diverse Supply Chain</w:t>
      </w:r>
    </w:p>
    <w:p w14:paraId="5F83D00A" w14:textId="725B1E02" w:rsidR="000F494A" w:rsidRPr="00EF537B" w:rsidRDefault="00EF537B" w:rsidP="001D3A9B">
      <w:pPr>
        <w:shd w:val="clear" w:color="auto" w:fill="FFFFFF"/>
        <w:spacing w:after="0" w:line="240" w:lineRule="auto"/>
        <w:jc w:val="both"/>
        <w:rPr>
          <w:rFonts w:ascii="Arial" w:eastAsia="Arial" w:hAnsi="Arial" w:cs="Arial"/>
          <w:highlight w:val="white"/>
        </w:rPr>
      </w:pPr>
      <w:r>
        <w:rPr>
          <w:rFonts w:ascii="Arial" w:eastAsia="Arial" w:hAnsi="Arial" w:cs="Arial"/>
          <w:highlight w:val="white"/>
        </w:rPr>
        <w:t>CCS and Buyer</w:t>
      </w:r>
      <w:r w:rsidR="00EF12B3">
        <w:rPr>
          <w:rFonts w:ascii="Arial" w:eastAsia="Arial" w:hAnsi="Arial" w:cs="Arial"/>
          <w:highlight w:val="white"/>
        </w:rPr>
        <w:t>(s)</w:t>
      </w:r>
      <w:r>
        <w:rPr>
          <w:rFonts w:ascii="Arial" w:eastAsia="Arial" w:hAnsi="Arial" w:cs="Arial"/>
          <w:highlight w:val="white"/>
        </w:rPr>
        <w:t xml:space="preserve"> </w:t>
      </w:r>
      <w:r w:rsidR="00D20B0F" w:rsidRPr="00EF537B">
        <w:rPr>
          <w:rFonts w:ascii="Arial" w:eastAsia="Arial" w:hAnsi="Arial" w:cs="Arial"/>
          <w:highlight w:val="white"/>
        </w:rPr>
        <w:t>wa</w:t>
      </w:r>
      <w:r>
        <w:rPr>
          <w:rFonts w:ascii="Arial" w:eastAsia="Arial" w:hAnsi="Arial" w:cs="Arial"/>
          <w:highlight w:val="white"/>
        </w:rPr>
        <w:t>nt to ensure a diverse base of S</w:t>
      </w:r>
      <w:r w:rsidR="00D20B0F" w:rsidRPr="00EF537B">
        <w:rPr>
          <w:rFonts w:ascii="Arial" w:eastAsia="Arial" w:hAnsi="Arial" w:cs="Arial"/>
          <w:highlight w:val="white"/>
        </w:rPr>
        <w:t xml:space="preserve">uppliers and resilient supply chains. </w:t>
      </w:r>
      <w:r w:rsidR="00C23E3D">
        <w:rPr>
          <w:rFonts w:ascii="Arial" w:eastAsia="Arial" w:hAnsi="Arial" w:cs="Arial"/>
          <w:highlight w:val="white"/>
        </w:rPr>
        <w:t>We</w:t>
      </w:r>
      <w:r>
        <w:rPr>
          <w:rFonts w:ascii="Arial" w:eastAsia="Arial" w:hAnsi="Arial" w:cs="Arial"/>
          <w:highlight w:val="white"/>
        </w:rPr>
        <w:t xml:space="preserve"> </w:t>
      </w:r>
      <w:r w:rsidR="00D20B0F" w:rsidRPr="00EF537B">
        <w:rPr>
          <w:rFonts w:ascii="Arial" w:eastAsia="Arial" w:hAnsi="Arial" w:cs="Arial"/>
          <w:highlight w:val="white"/>
        </w:rPr>
        <w:t xml:space="preserve">require </w:t>
      </w:r>
      <w:r>
        <w:rPr>
          <w:rFonts w:ascii="Arial" w:eastAsia="Arial" w:hAnsi="Arial" w:cs="Arial"/>
          <w:highlight w:val="white"/>
        </w:rPr>
        <w:t xml:space="preserve">the Supplier </w:t>
      </w:r>
      <w:r w:rsidR="00D20B0F" w:rsidRPr="00EF537B">
        <w:rPr>
          <w:rFonts w:ascii="Arial" w:eastAsia="Arial" w:hAnsi="Arial" w:cs="Arial"/>
          <w:highlight w:val="white"/>
        </w:rPr>
        <w:t>t</w:t>
      </w:r>
      <w:r>
        <w:rPr>
          <w:rFonts w:ascii="Arial" w:eastAsia="Arial" w:hAnsi="Arial" w:cs="Arial"/>
          <w:highlight w:val="white"/>
        </w:rPr>
        <w:t xml:space="preserve">he support to </w:t>
      </w:r>
      <w:r w:rsidR="00D20B0F" w:rsidRPr="00EF537B">
        <w:rPr>
          <w:rFonts w:ascii="Arial" w:eastAsia="Arial" w:hAnsi="Arial" w:cs="Arial"/>
          <w:highlight w:val="white"/>
        </w:rPr>
        <w:t xml:space="preserve">deliver this through activities such as: </w:t>
      </w:r>
    </w:p>
    <w:p w14:paraId="5ED10019" w14:textId="77777777" w:rsidR="000F494A" w:rsidRPr="00EF537B" w:rsidRDefault="000F494A" w:rsidP="001D3A9B">
      <w:pPr>
        <w:shd w:val="clear" w:color="auto" w:fill="FFFFFF"/>
        <w:spacing w:after="0" w:line="240" w:lineRule="auto"/>
        <w:jc w:val="both"/>
        <w:rPr>
          <w:rFonts w:ascii="Arial" w:eastAsia="Arial" w:hAnsi="Arial" w:cs="Arial"/>
          <w:highlight w:val="white"/>
        </w:rPr>
      </w:pPr>
    </w:p>
    <w:p w14:paraId="12FDB193" w14:textId="77777777" w:rsidR="000F494A" w:rsidRPr="00EF537B" w:rsidRDefault="00D20B0F" w:rsidP="001D3A9B">
      <w:pPr>
        <w:numPr>
          <w:ilvl w:val="0"/>
          <w:numId w:val="3"/>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EF537B">
        <w:rPr>
          <w:rFonts w:ascii="Arial" w:eastAsia="Arial" w:hAnsi="Arial" w:cs="Arial"/>
          <w:highlight w:val="white"/>
        </w:rPr>
        <w:lastRenderedPageBreak/>
        <w:t>Enabling Accessibility through promotion of supply chain opportunities with SMEs &amp; Social Enterprises.  We expect o</w:t>
      </w:r>
      <w:r w:rsidRPr="00EF537B">
        <w:rPr>
          <w:rFonts w:ascii="Arial" w:eastAsia="Arial" w:hAnsi="Arial" w:cs="Arial"/>
          <w:color w:val="000000"/>
          <w:highlight w:val="white"/>
        </w:rPr>
        <w:t>ur Suppliers to support and build supply chain diversity through:</w:t>
      </w:r>
    </w:p>
    <w:p w14:paraId="29921CDC" w14:textId="31A6303D" w:rsidR="000F494A" w:rsidRPr="00EF537B" w:rsidRDefault="00D20B0F" w:rsidP="001D3A9B">
      <w:pPr>
        <w:numPr>
          <w:ilvl w:val="0"/>
          <w:numId w:val="6"/>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EF537B">
        <w:rPr>
          <w:rFonts w:ascii="Arial" w:eastAsia="Arial" w:hAnsi="Arial" w:cs="Arial"/>
          <w:color w:val="000000"/>
          <w:highlight w:val="white"/>
        </w:rPr>
        <w:t>Supply chain processes th</w:t>
      </w:r>
      <w:r w:rsidR="00EF537B">
        <w:rPr>
          <w:rFonts w:ascii="Arial" w:eastAsia="Arial" w:hAnsi="Arial" w:cs="Arial"/>
          <w:color w:val="000000"/>
          <w:highlight w:val="white"/>
        </w:rPr>
        <w:t xml:space="preserve">at enable the participation of </w:t>
      </w:r>
      <w:r w:rsidRPr="00EF537B">
        <w:rPr>
          <w:rFonts w:ascii="Arial" w:eastAsia="Arial" w:hAnsi="Arial" w:cs="Arial"/>
          <w:color w:val="000000"/>
          <w:highlight w:val="white"/>
        </w:rPr>
        <w:t>Micro, Small to Medium Sized Enterprises (SMEs) and Social Enterprises (SEs)</w:t>
      </w:r>
    </w:p>
    <w:p w14:paraId="6569F032" w14:textId="2A36EDE1" w:rsidR="000F494A" w:rsidRPr="00EF537B" w:rsidRDefault="00D20B0F" w:rsidP="001D3A9B">
      <w:pPr>
        <w:numPr>
          <w:ilvl w:val="0"/>
          <w:numId w:val="6"/>
        </w:numPr>
        <w:pBdr>
          <w:top w:val="nil"/>
          <w:left w:val="nil"/>
          <w:bottom w:val="nil"/>
          <w:right w:val="nil"/>
          <w:between w:val="nil"/>
        </w:pBdr>
        <w:shd w:val="clear" w:color="auto" w:fill="FFFFFF"/>
        <w:spacing w:after="0" w:line="240" w:lineRule="auto"/>
        <w:jc w:val="both"/>
        <w:rPr>
          <w:rFonts w:ascii="Arial" w:hAnsi="Arial" w:cs="Arial"/>
          <w:highlight w:val="white"/>
        </w:rPr>
      </w:pPr>
      <w:r w:rsidRPr="00EF537B">
        <w:rPr>
          <w:rFonts w:ascii="Arial" w:eastAsia="Arial" w:hAnsi="Arial" w:cs="Arial"/>
          <w:color w:val="000000"/>
          <w:highlight w:val="white"/>
        </w:rPr>
        <w:t>Subcontracting opportunities are open to Small to Mediu</w:t>
      </w:r>
      <w:r w:rsidR="00EF537B">
        <w:rPr>
          <w:rFonts w:ascii="Arial" w:eastAsia="Arial" w:hAnsi="Arial" w:cs="Arial"/>
          <w:color w:val="000000"/>
          <w:highlight w:val="white"/>
        </w:rPr>
        <w:t xml:space="preserve">m Sized Enterprises (SMEs) and </w:t>
      </w:r>
      <w:r w:rsidRPr="00EF537B">
        <w:rPr>
          <w:rFonts w:ascii="Arial" w:eastAsia="Arial" w:hAnsi="Arial" w:cs="Arial"/>
          <w:color w:val="000000"/>
          <w:highlight w:val="white"/>
        </w:rPr>
        <w:t>Social Enterprises (SEs)</w:t>
      </w:r>
      <w:r w:rsidRPr="00EF537B">
        <w:rPr>
          <w:rFonts w:ascii="Arial" w:eastAsia="Arial" w:hAnsi="Arial" w:cs="Arial"/>
          <w:highlight w:val="white"/>
        </w:rPr>
        <w:t>, including the advertisement of all subcontracting opportunities over £10,000 on Contracts Finder as per Joint Schedule 12, Supply Chain Visibility</w:t>
      </w:r>
    </w:p>
    <w:p w14:paraId="2C30AAEC" w14:textId="6CCC59B2" w:rsidR="000F494A" w:rsidRPr="00EF537B" w:rsidRDefault="00D20B0F" w:rsidP="001D3A9B">
      <w:pPr>
        <w:numPr>
          <w:ilvl w:val="0"/>
          <w:numId w:val="6"/>
        </w:numPr>
        <w:pBdr>
          <w:top w:val="nil"/>
          <w:left w:val="nil"/>
          <w:bottom w:val="nil"/>
          <w:right w:val="nil"/>
          <w:between w:val="nil"/>
        </w:pBdr>
        <w:shd w:val="clear" w:color="auto" w:fill="FFFFFF"/>
        <w:spacing w:after="0" w:line="240" w:lineRule="auto"/>
        <w:jc w:val="both"/>
        <w:rPr>
          <w:rFonts w:ascii="Arial" w:hAnsi="Arial" w:cs="Arial"/>
          <w:highlight w:val="white"/>
        </w:rPr>
      </w:pPr>
      <w:r w:rsidRPr="00EF537B">
        <w:rPr>
          <w:rFonts w:ascii="Arial" w:eastAsia="Arial" w:hAnsi="Arial" w:cs="Arial"/>
          <w:highlight w:val="white"/>
        </w:rPr>
        <w:t xml:space="preserve">Cascading prompt payment throughout </w:t>
      </w:r>
      <w:r w:rsidR="00B9211D">
        <w:rPr>
          <w:rFonts w:ascii="Arial" w:eastAsia="Arial" w:hAnsi="Arial" w:cs="Arial"/>
          <w:highlight w:val="white"/>
        </w:rPr>
        <w:t>Supplier</w:t>
      </w:r>
      <w:r w:rsidRPr="00EF537B">
        <w:rPr>
          <w:rFonts w:ascii="Arial" w:eastAsia="Arial" w:hAnsi="Arial" w:cs="Arial"/>
          <w:highlight w:val="white"/>
        </w:rPr>
        <w:t xml:space="preserve"> supply chains as per </w:t>
      </w:r>
      <w:r w:rsidR="00A419F7" w:rsidRPr="00EF537B">
        <w:rPr>
          <w:rFonts w:ascii="Arial" w:eastAsia="Arial" w:hAnsi="Arial" w:cs="Arial"/>
          <w:highlight w:val="white"/>
        </w:rPr>
        <w:t>Paragraph</w:t>
      </w:r>
      <w:r w:rsidRPr="00EF537B">
        <w:rPr>
          <w:rFonts w:ascii="Arial" w:eastAsia="Arial" w:hAnsi="Arial" w:cs="Arial"/>
          <w:highlight w:val="white"/>
        </w:rPr>
        <w:t xml:space="preserve"> 4: Pricing and Payments of the Core Terms</w:t>
      </w:r>
    </w:p>
    <w:p w14:paraId="2DBD5500" w14:textId="77777777" w:rsidR="00AC65C9" w:rsidRPr="00AC65C9" w:rsidRDefault="00D20B0F" w:rsidP="001D3A9B">
      <w:pPr>
        <w:numPr>
          <w:ilvl w:val="0"/>
          <w:numId w:val="3"/>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EF537B">
        <w:rPr>
          <w:rFonts w:ascii="Arial" w:eastAsia="Arial" w:hAnsi="Arial" w:cs="Arial"/>
          <w:color w:val="000000"/>
          <w:highlight w:val="white"/>
        </w:rPr>
        <w:t xml:space="preserve">Growth &amp; Development </w:t>
      </w:r>
      <w:r w:rsidRPr="00EF537B">
        <w:rPr>
          <w:rFonts w:ascii="Arial" w:eastAsia="Arial" w:hAnsi="Arial" w:cs="Arial"/>
          <w:highlight w:val="white"/>
        </w:rPr>
        <w:t>through provision of advice and support to SMEs &amp; SEs to develop resilient local supply chains.</w:t>
      </w:r>
    </w:p>
    <w:p w14:paraId="5F4FB1BE" w14:textId="77777777" w:rsidR="00AC65C9" w:rsidRPr="00AC65C9" w:rsidRDefault="00AC65C9" w:rsidP="001D3A9B">
      <w:pPr>
        <w:pBdr>
          <w:top w:val="nil"/>
          <w:left w:val="nil"/>
          <w:bottom w:val="nil"/>
          <w:right w:val="nil"/>
          <w:between w:val="nil"/>
        </w:pBdr>
        <w:shd w:val="clear" w:color="auto" w:fill="FFFFFF"/>
        <w:spacing w:after="0" w:line="240" w:lineRule="auto"/>
        <w:ind w:left="360"/>
        <w:jc w:val="both"/>
        <w:rPr>
          <w:rFonts w:ascii="Arial" w:hAnsi="Arial" w:cs="Arial"/>
          <w:color w:val="000000"/>
          <w:highlight w:val="white"/>
        </w:rPr>
      </w:pPr>
    </w:p>
    <w:p w14:paraId="431DAA1C" w14:textId="53A0EA77" w:rsidR="000F494A" w:rsidRPr="00AC65C9" w:rsidRDefault="00D20B0F" w:rsidP="001D3A9B">
      <w:pPr>
        <w:pStyle w:val="ListParagraph"/>
        <w:numPr>
          <w:ilvl w:val="2"/>
          <w:numId w:val="15"/>
        </w:numPr>
        <w:pBdr>
          <w:top w:val="nil"/>
          <w:left w:val="nil"/>
          <w:bottom w:val="nil"/>
          <w:right w:val="nil"/>
          <w:between w:val="nil"/>
        </w:pBdr>
        <w:shd w:val="clear" w:color="auto" w:fill="FFFFFF"/>
        <w:spacing w:after="0" w:line="240" w:lineRule="auto"/>
        <w:jc w:val="both"/>
        <w:rPr>
          <w:rFonts w:ascii="Arial" w:hAnsi="Arial" w:cs="Arial"/>
          <w:color w:val="000000"/>
          <w:highlight w:val="white"/>
        </w:rPr>
      </w:pPr>
      <w:r w:rsidRPr="00AC65C9">
        <w:rPr>
          <w:rFonts w:ascii="Arial" w:eastAsia="Arial" w:hAnsi="Arial" w:cs="Arial"/>
          <w:b/>
          <w:color w:val="000000"/>
        </w:rPr>
        <w:t>Fair, inclusive and ethical employment practices</w:t>
      </w:r>
      <w:r w:rsidRPr="00AC65C9">
        <w:rPr>
          <w:rFonts w:ascii="Arial" w:eastAsia="Arial" w:hAnsi="Arial" w:cs="Arial"/>
          <w:b/>
          <w:color w:val="000000"/>
          <w:highlight w:val="white"/>
        </w:rPr>
        <w:t xml:space="preserve"> &amp; skills development </w:t>
      </w:r>
    </w:p>
    <w:p w14:paraId="6413C877" w14:textId="488C8CD5" w:rsidR="000F494A" w:rsidRPr="00EF537B" w:rsidRDefault="00EF537B" w:rsidP="001D3A9B">
      <w:pPr>
        <w:pBdr>
          <w:top w:val="nil"/>
          <w:left w:val="nil"/>
          <w:bottom w:val="nil"/>
          <w:right w:val="nil"/>
          <w:between w:val="nil"/>
        </w:pBdr>
        <w:tabs>
          <w:tab w:val="left" w:pos="1560"/>
        </w:tabs>
        <w:spacing w:after="0" w:line="240" w:lineRule="auto"/>
        <w:jc w:val="both"/>
        <w:rPr>
          <w:rFonts w:ascii="Arial" w:eastAsia="Arial" w:hAnsi="Arial" w:cs="Arial"/>
          <w:color w:val="000000"/>
        </w:rPr>
      </w:pPr>
      <w:r w:rsidRPr="00EF537B">
        <w:rPr>
          <w:rFonts w:ascii="Arial" w:eastAsia="Arial" w:hAnsi="Arial" w:cs="Arial"/>
          <w:highlight w:val="white"/>
        </w:rPr>
        <w:t>CCS and Buyer</w:t>
      </w:r>
      <w:r w:rsidR="00EF12B3">
        <w:rPr>
          <w:rFonts w:ascii="Arial" w:eastAsia="Arial" w:hAnsi="Arial" w:cs="Arial"/>
          <w:highlight w:val="white"/>
        </w:rPr>
        <w:t>(s)</w:t>
      </w:r>
      <w:r w:rsidRPr="00EF537B">
        <w:rPr>
          <w:rFonts w:ascii="Arial" w:eastAsia="Arial" w:hAnsi="Arial" w:cs="Arial"/>
          <w:highlight w:val="white"/>
        </w:rPr>
        <w:t xml:space="preserve"> </w:t>
      </w:r>
      <w:r w:rsidR="00D20B0F" w:rsidRPr="00EF537B">
        <w:rPr>
          <w:rFonts w:ascii="Arial" w:eastAsia="Arial" w:hAnsi="Arial" w:cs="Arial"/>
          <w:color w:val="000000"/>
        </w:rPr>
        <w:t xml:space="preserve">consider the delivery of high quality public services to be critically dependent on a workforce that is inclusive, well-motivated, well-led and has appropriate opportunities for training and skills development.  </w:t>
      </w:r>
    </w:p>
    <w:p w14:paraId="65FE6454" w14:textId="77777777" w:rsidR="000F494A" w:rsidRPr="00EF537B" w:rsidRDefault="000F494A" w:rsidP="001D3A9B">
      <w:pPr>
        <w:pBdr>
          <w:top w:val="nil"/>
          <w:left w:val="nil"/>
          <w:bottom w:val="nil"/>
          <w:right w:val="nil"/>
          <w:between w:val="nil"/>
        </w:pBdr>
        <w:tabs>
          <w:tab w:val="left" w:pos="1560"/>
        </w:tabs>
        <w:spacing w:after="0" w:line="240" w:lineRule="auto"/>
        <w:jc w:val="both"/>
        <w:rPr>
          <w:rFonts w:ascii="Arial" w:eastAsia="Arial" w:hAnsi="Arial" w:cs="Arial"/>
        </w:rPr>
      </w:pPr>
    </w:p>
    <w:p w14:paraId="6B5BE851" w14:textId="1796B0EC" w:rsidR="000F494A" w:rsidRPr="00EF537B" w:rsidRDefault="00D20B0F" w:rsidP="001D3A9B">
      <w:pPr>
        <w:tabs>
          <w:tab w:val="left" w:pos="1560"/>
        </w:tabs>
        <w:spacing w:after="0" w:line="240" w:lineRule="auto"/>
        <w:jc w:val="both"/>
        <w:rPr>
          <w:rFonts w:ascii="Arial" w:eastAsia="Arial" w:hAnsi="Arial" w:cs="Arial"/>
        </w:rPr>
      </w:pPr>
      <w:r w:rsidRPr="00EF537B">
        <w:rPr>
          <w:rFonts w:ascii="Arial" w:eastAsia="Arial" w:hAnsi="Arial" w:cs="Arial"/>
        </w:rPr>
        <w:t>All organisations with 250 or more employees must publish and report specific figures about their ge</w:t>
      </w:r>
      <w:r w:rsidR="00EF537B">
        <w:rPr>
          <w:rFonts w:ascii="Arial" w:eastAsia="Arial" w:hAnsi="Arial" w:cs="Arial"/>
        </w:rPr>
        <w:t>nder pay gap, and we expect S</w:t>
      </w:r>
      <w:r w:rsidRPr="00EF537B">
        <w:rPr>
          <w:rFonts w:ascii="Arial" w:eastAsia="Arial" w:hAnsi="Arial" w:cs="Arial"/>
        </w:rPr>
        <w:t>uppliers to progress towards equalising this.</w:t>
      </w:r>
    </w:p>
    <w:p w14:paraId="3FEC6AA8" w14:textId="77777777" w:rsidR="000F494A" w:rsidRPr="00EF537B" w:rsidRDefault="000F494A" w:rsidP="001D3A9B">
      <w:pPr>
        <w:tabs>
          <w:tab w:val="left" w:pos="1560"/>
        </w:tabs>
        <w:spacing w:after="0" w:line="240" w:lineRule="auto"/>
        <w:jc w:val="both"/>
        <w:rPr>
          <w:rFonts w:ascii="Arial" w:eastAsia="Arial" w:hAnsi="Arial" w:cs="Arial"/>
        </w:rPr>
      </w:pPr>
    </w:p>
    <w:p w14:paraId="6BC472FD" w14:textId="36756C50" w:rsidR="000F494A" w:rsidRPr="00EF537B" w:rsidRDefault="00D20B0F" w:rsidP="001D3A9B">
      <w:pPr>
        <w:tabs>
          <w:tab w:val="left" w:pos="1560"/>
          <w:tab w:val="left" w:pos="2160"/>
          <w:tab w:val="left" w:pos="2880"/>
          <w:tab w:val="left" w:pos="4680"/>
          <w:tab w:val="left" w:pos="5400"/>
          <w:tab w:val="right" w:pos="9000"/>
        </w:tabs>
        <w:spacing w:after="0"/>
        <w:jc w:val="both"/>
        <w:rPr>
          <w:rFonts w:ascii="Arial" w:eastAsia="Arial" w:hAnsi="Arial" w:cs="Arial"/>
        </w:rPr>
      </w:pPr>
      <w:r w:rsidRPr="00EF537B">
        <w:rPr>
          <w:rFonts w:ascii="Arial" w:eastAsia="Arial" w:hAnsi="Arial" w:cs="Arial"/>
        </w:rPr>
        <w:t>Additionally, we expect Suppliers and their Supply Chains to support and encourage employment and skills development opportunities through the performance of this Framework Agreement, with a specific focus on opportunities for priority groups.</w:t>
      </w:r>
    </w:p>
    <w:p w14:paraId="6A7C4A72" w14:textId="77777777" w:rsidR="000F494A" w:rsidRPr="00EF537B" w:rsidRDefault="000F494A" w:rsidP="001D3A9B">
      <w:pPr>
        <w:pBdr>
          <w:top w:val="nil"/>
          <w:left w:val="nil"/>
          <w:bottom w:val="nil"/>
          <w:right w:val="nil"/>
          <w:between w:val="nil"/>
        </w:pBdr>
        <w:tabs>
          <w:tab w:val="left" w:pos="1560"/>
        </w:tabs>
        <w:spacing w:after="0" w:line="240" w:lineRule="auto"/>
        <w:jc w:val="both"/>
        <w:rPr>
          <w:rFonts w:ascii="Arial" w:eastAsia="Arial" w:hAnsi="Arial" w:cs="Arial"/>
        </w:rPr>
      </w:pPr>
    </w:p>
    <w:p w14:paraId="3D40DF0A" w14:textId="77777777" w:rsidR="000F494A" w:rsidRPr="00EF537B" w:rsidRDefault="00D20B0F" w:rsidP="001D3A9B">
      <w:pPr>
        <w:pBdr>
          <w:top w:val="nil"/>
          <w:left w:val="nil"/>
          <w:bottom w:val="nil"/>
          <w:right w:val="nil"/>
          <w:between w:val="nil"/>
        </w:pBdr>
        <w:spacing w:after="0" w:line="240" w:lineRule="auto"/>
        <w:jc w:val="both"/>
        <w:rPr>
          <w:rFonts w:ascii="Arial" w:eastAsia="Arial" w:hAnsi="Arial" w:cs="Arial"/>
          <w:color w:val="000000"/>
        </w:rPr>
      </w:pPr>
      <w:r w:rsidRPr="00EF537B">
        <w:rPr>
          <w:rFonts w:ascii="Arial" w:eastAsia="Arial" w:hAnsi="Arial" w:cs="Arial"/>
          <w:color w:val="000000"/>
        </w:rPr>
        <w:t>Buyers may test Suppliers’ proposed methods for delivering skills development within the local community as relevant to their specific requirements as part of the Call</w:t>
      </w:r>
      <w:r w:rsidRPr="00EF537B">
        <w:rPr>
          <w:rFonts w:ascii="Arial" w:eastAsia="Arial" w:hAnsi="Arial" w:cs="Arial"/>
        </w:rPr>
        <w:t>-</w:t>
      </w:r>
      <w:r w:rsidRPr="00EF537B">
        <w:rPr>
          <w:rFonts w:ascii="Arial" w:eastAsia="Arial" w:hAnsi="Arial" w:cs="Arial"/>
          <w:color w:val="000000"/>
        </w:rPr>
        <w:t xml:space="preserve">Off </w:t>
      </w:r>
      <w:r w:rsidRPr="00EF537B">
        <w:rPr>
          <w:rFonts w:ascii="Arial" w:eastAsia="Arial" w:hAnsi="Arial" w:cs="Arial"/>
        </w:rPr>
        <w:t>P</w:t>
      </w:r>
      <w:r w:rsidRPr="00EF537B">
        <w:rPr>
          <w:rFonts w:ascii="Arial" w:eastAsia="Arial" w:hAnsi="Arial" w:cs="Arial"/>
          <w:color w:val="000000"/>
        </w:rPr>
        <w:t>rocedure.</w:t>
      </w:r>
    </w:p>
    <w:p w14:paraId="7CB9647C" w14:textId="77777777" w:rsidR="000F494A" w:rsidRPr="00EF537B" w:rsidRDefault="000F494A" w:rsidP="001D3A9B">
      <w:pPr>
        <w:pBdr>
          <w:top w:val="nil"/>
          <w:left w:val="nil"/>
          <w:bottom w:val="nil"/>
          <w:right w:val="nil"/>
          <w:between w:val="nil"/>
        </w:pBdr>
        <w:spacing w:after="0" w:line="240" w:lineRule="auto"/>
        <w:ind w:left="360"/>
        <w:jc w:val="both"/>
        <w:rPr>
          <w:rFonts w:ascii="Arial" w:eastAsia="Arial" w:hAnsi="Arial" w:cs="Arial"/>
          <w:color w:val="000000"/>
        </w:rPr>
      </w:pPr>
    </w:p>
    <w:p w14:paraId="0F58BF42" w14:textId="7FBE99B0" w:rsidR="000F494A" w:rsidRPr="00AC65C9" w:rsidRDefault="00D20B0F" w:rsidP="001D3A9B">
      <w:pPr>
        <w:pStyle w:val="ListParagraph"/>
        <w:numPr>
          <w:ilvl w:val="2"/>
          <w:numId w:val="15"/>
        </w:numPr>
        <w:pBdr>
          <w:top w:val="nil"/>
          <w:left w:val="nil"/>
          <w:bottom w:val="nil"/>
          <w:right w:val="nil"/>
          <w:between w:val="nil"/>
        </w:pBdr>
        <w:spacing w:after="0" w:line="240" w:lineRule="auto"/>
        <w:jc w:val="both"/>
        <w:rPr>
          <w:rFonts w:ascii="Arial" w:eastAsia="Arial" w:hAnsi="Arial" w:cs="Arial"/>
          <w:b/>
          <w:color w:val="000000"/>
          <w:highlight w:val="white"/>
        </w:rPr>
      </w:pPr>
      <w:r w:rsidRPr="00AC65C9">
        <w:rPr>
          <w:rFonts w:ascii="Arial" w:eastAsia="Arial" w:hAnsi="Arial" w:cs="Arial"/>
          <w:b/>
          <w:color w:val="000000"/>
          <w:highlight w:val="white"/>
        </w:rPr>
        <w:t>Safe &amp; Secure Supply Chains: Addressing Modern Slavery and exploitation in our Supply Chain</w:t>
      </w:r>
    </w:p>
    <w:p w14:paraId="5AADF79B" w14:textId="77777777" w:rsidR="000F494A" w:rsidRPr="00EF537B" w:rsidRDefault="000F494A" w:rsidP="001D3A9B">
      <w:pPr>
        <w:shd w:val="clear" w:color="auto" w:fill="FFFFFF"/>
        <w:spacing w:after="0" w:line="240" w:lineRule="auto"/>
        <w:jc w:val="both"/>
        <w:rPr>
          <w:rFonts w:ascii="Arial" w:eastAsia="Arial" w:hAnsi="Arial" w:cs="Arial"/>
          <w:highlight w:val="white"/>
        </w:rPr>
      </w:pPr>
    </w:p>
    <w:p w14:paraId="5F00CABA" w14:textId="2C9B28BD" w:rsidR="000F494A" w:rsidRPr="00EF537B" w:rsidRDefault="00D20B0F" w:rsidP="001D3A9B">
      <w:pPr>
        <w:spacing w:after="160" w:line="259" w:lineRule="auto"/>
        <w:jc w:val="both"/>
        <w:rPr>
          <w:rFonts w:ascii="Arial" w:eastAsia="Arial" w:hAnsi="Arial" w:cs="Arial"/>
        </w:rPr>
      </w:pPr>
      <w:r w:rsidRPr="00EF537B">
        <w:rPr>
          <w:rFonts w:ascii="Arial" w:eastAsia="Arial" w:hAnsi="Arial" w:cs="Arial"/>
        </w:rPr>
        <w:t xml:space="preserve">It is </w:t>
      </w:r>
      <w:r w:rsidR="00C23E3D">
        <w:rPr>
          <w:rFonts w:ascii="Arial" w:eastAsia="Arial" w:hAnsi="Arial" w:cs="Arial"/>
        </w:rPr>
        <w:t xml:space="preserve">the </w:t>
      </w:r>
      <w:r w:rsidRPr="00EF537B">
        <w:rPr>
          <w:rFonts w:ascii="Arial" w:eastAsia="Arial" w:hAnsi="Arial" w:cs="Arial"/>
        </w:rPr>
        <w:t xml:space="preserve">role </w:t>
      </w:r>
      <w:r w:rsidR="00C23E3D">
        <w:rPr>
          <w:rFonts w:ascii="Arial" w:eastAsia="Arial" w:hAnsi="Arial" w:cs="Arial"/>
        </w:rPr>
        <w:t>of CCS and Buyer(s)</w:t>
      </w:r>
      <w:r w:rsidR="00C23E3D" w:rsidRPr="00EF537B">
        <w:rPr>
          <w:rFonts w:ascii="Arial" w:eastAsia="Arial" w:hAnsi="Arial" w:cs="Arial"/>
        </w:rPr>
        <w:t xml:space="preserve"> </w:t>
      </w:r>
      <w:r w:rsidRPr="00EF537B">
        <w:rPr>
          <w:rFonts w:ascii="Arial" w:eastAsia="Arial" w:hAnsi="Arial" w:cs="Arial"/>
        </w:rPr>
        <w:t xml:space="preserve">to ensure the </w:t>
      </w:r>
      <w:r w:rsidR="00EF537B">
        <w:rPr>
          <w:rFonts w:ascii="Arial" w:eastAsia="Arial" w:hAnsi="Arial" w:cs="Arial"/>
        </w:rPr>
        <w:t>Supplier</w:t>
      </w:r>
      <w:r w:rsidR="00C23E3D">
        <w:rPr>
          <w:rFonts w:ascii="Arial" w:eastAsia="Arial" w:hAnsi="Arial" w:cs="Arial"/>
        </w:rPr>
        <w:t>s</w:t>
      </w:r>
      <w:r w:rsidRPr="00EF537B">
        <w:rPr>
          <w:rFonts w:ascii="Arial" w:eastAsia="Arial" w:hAnsi="Arial" w:cs="Arial"/>
        </w:rPr>
        <w:t xml:space="preserve"> with whom we do business understand the risks of modern slavery in supply chains, and take appropriate action to identify and address those risks, with particular focus on supporting victims of modern slavery.  </w:t>
      </w:r>
    </w:p>
    <w:p w14:paraId="3C6E1E1B" w14:textId="2377DFC9" w:rsidR="000F494A" w:rsidRPr="00EF537B" w:rsidRDefault="00D20B0F" w:rsidP="001D3A9B">
      <w:pPr>
        <w:spacing w:after="160" w:line="259" w:lineRule="auto"/>
        <w:jc w:val="both"/>
        <w:rPr>
          <w:rFonts w:ascii="Arial" w:eastAsia="Arial" w:hAnsi="Arial" w:cs="Arial"/>
        </w:rPr>
      </w:pPr>
      <w:r w:rsidRPr="00EF537B">
        <w:rPr>
          <w:rFonts w:ascii="Arial" w:eastAsia="Arial" w:hAnsi="Arial" w:cs="Arial"/>
        </w:rPr>
        <w:t xml:space="preserve">We require </w:t>
      </w:r>
      <w:r w:rsidR="00EF537B">
        <w:rPr>
          <w:rFonts w:ascii="Arial" w:eastAsia="Arial" w:hAnsi="Arial" w:cs="Arial"/>
        </w:rPr>
        <w:t xml:space="preserve">the Supplier </w:t>
      </w:r>
      <w:r w:rsidRPr="00EF537B">
        <w:rPr>
          <w:rFonts w:ascii="Arial" w:eastAsia="Arial" w:hAnsi="Arial" w:cs="Arial"/>
        </w:rPr>
        <w:t xml:space="preserve">to comply with the provisions of the </w:t>
      </w:r>
      <w:hyperlink r:id="rId11">
        <w:r w:rsidRPr="00EF537B">
          <w:rPr>
            <w:rFonts w:ascii="Arial" w:eastAsia="Arial" w:hAnsi="Arial" w:cs="Arial"/>
            <w:color w:val="1155CC"/>
            <w:u w:val="single"/>
          </w:rPr>
          <w:t>Supplier Code of Conduct</w:t>
        </w:r>
      </w:hyperlink>
      <w:r w:rsidRPr="00EF537B">
        <w:rPr>
          <w:rFonts w:ascii="Arial" w:eastAsia="Arial" w:hAnsi="Arial" w:cs="Arial"/>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14:paraId="14C27B62" w14:textId="77777777" w:rsidR="000F494A" w:rsidRPr="00EF537B" w:rsidRDefault="00D20B0F" w:rsidP="001D3A9B">
      <w:pPr>
        <w:spacing w:after="160" w:line="259" w:lineRule="auto"/>
        <w:jc w:val="both"/>
        <w:rPr>
          <w:rFonts w:ascii="Arial" w:eastAsia="Arial" w:hAnsi="Arial" w:cs="Arial"/>
        </w:rPr>
      </w:pPr>
      <w:r w:rsidRPr="00EF537B">
        <w:rPr>
          <w:rFonts w:ascii="Arial" w:eastAsia="Arial" w:hAnsi="Arial" w:cs="Arial"/>
        </w:rPr>
        <w:t>We have identified specific risks of slavery in the vehicle hire sector as follows:</w:t>
      </w:r>
    </w:p>
    <w:p w14:paraId="040413F4" w14:textId="77777777" w:rsidR="000F494A" w:rsidRPr="00EF537B" w:rsidRDefault="00D20B0F" w:rsidP="001D3A9B">
      <w:pPr>
        <w:numPr>
          <w:ilvl w:val="0"/>
          <w:numId w:val="7"/>
        </w:numPr>
        <w:spacing w:after="0" w:line="259" w:lineRule="auto"/>
        <w:jc w:val="both"/>
        <w:rPr>
          <w:rFonts w:ascii="Arial" w:eastAsia="Arial" w:hAnsi="Arial" w:cs="Arial"/>
        </w:rPr>
      </w:pPr>
      <w:r w:rsidRPr="00EF537B">
        <w:rPr>
          <w:rFonts w:ascii="Arial" w:eastAsia="Arial" w:hAnsi="Arial" w:cs="Arial"/>
        </w:rPr>
        <w:t xml:space="preserve">Modern slavery, labour standards abuses (including breaches of health and safety, environmental and tax law) in vehicle valeting, as documented in  the </w:t>
      </w:r>
      <w:hyperlink r:id="rId12">
        <w:r w:rsidRPr="00EF537B">
          <w:rPr>
            <w:rFonts w:ascii="Arial" w:eastAsia="Arial" w:hAnsi="Arial" w:cs="Arial"/>
            <w:color w:val="1155CC"/>
            <w:u w:val="single"/>
          </w:rPr>
          <w:t>House of Commons Environmental Audit Committee Hand car washes Tenth Report of Session 2017–19 Report, together with formal minutes relating to the report Ordered by the House of Commons to be printed 6 November 2018</w:t>
        </w:r>
      </w:hyperlink>
    </w:p>
    <w:p w14:paraId="2B7E37B5" w14:textId="77777777" w:rsidR="000F494A" w:rsidRPr="00EF537B" w:rsidRDefault="00D20B0F" w:rsidP="001D3A9B">
      <w:pPr>
        <w:numPr>
          <w:ilvl w:val="0"/>
          <w:numId w:val="7"/>
        </w:numPr>
        <w:spacing w:after="0" w:line="259" w:lineRule="auto"/>
        <w:jc w:val="both"/>
        <w:rPr>
          <w:rFonts w:ascii="Arial" w:eastAsia="Arial" w:hAnsi="Arial" w:cs="Arial"/>
        </w:rPr>
      </w:pPr>
      <w:r w:rsidRPr="00EF537B">
        <w:rPr>
          <w:rFonts w:ascii="Arial" w:eastAsia="Arial" w:hAnsi="Arial" w:cs="Arial"/>
        </w:rPr>
        <w:t xml:space="preserve">Child labour and forced labour in the production of cobalt used in batteries, as documented in the Amnesty International report “This is what we die for” (available </w:t>
      </w:r>
      <w:hyperlink r:id="rId13">
        <w:r w:rsidRPr="00EF537B">
          <w:rPr>
            <w:rFonts w:ascii="Arial" w:eastAsia="Arial" w:hAnsi="Arial" w:cs="Arial"/>
            <w:color w:val="1155CC"/>
            <w:u w:val="single"/>
          </w:rPr>
          <w:t>here</w:t>
        </w:r>
      </w:hyperlink>
      <w:r w:rsidRPr="00EF537B">
        <w:rPr>
          <w:rFonts w:ascii="Arial" w:eastAsia="Arial" w:hAnsi="Arial" w:cs="Arial"/>
        </w:rPr>
        <w:t>)</w:t>
      </w:r>
    </w:p>
    <w:p w14:paraId="242BD9D8" w14:textId="77777777" w:rsidR="000F494A" w:rsidRPr="00EF537B" w:rsidRDefault="00D20B0F" w:rsidP="001D3A9B">
      <w:pPr>
        <w:numPr>
          <w:ilvl w:val="0"/>
          <w:numId w:val="7"/>
        </w:numPr>
        <w:spacing w:after="160" w:line="259" w:lineRule="auto"/>
        <w:jc w:val="both"/>
        <w:rPr>
          <w:rFonts w:ascii="Arial" w:eastAsia="Arial" w:hAnsi="Arial" w:cs="Arial"/>
        </w:rPr>
      </w:pPr>
      <w:r w:rsidRPr="00EF537B">
        <w:rPr>
          <w:rFonts w:ascii="Arial" w:eastAsia="Arial" w:hAnsi="Arial" w:cs="Arial"/>
        </w:rPr>
        <w:t>Child labour and forced labour in the production of mica used in car paint, as documented by the Responsible Mica Initiative (</w:t>
      </w:r>
      <w:hyperlink r:id="rId14">
        <w:r w:rsidRPr="00EF537B">
          <w:rPr>
            <w:rFonts w:ascii="Arial" w:eastAsia="Arial" w:hAnsi="Arial" w:cs="Arial"/>
            <w:color w:val="1155CC"/>
            <w:u w:val="single"/>
          </w:rPr>
          <w:t>here</w:t>
        </w:r>
      </w:hyperlink>
      <w:r w:rsidRPr="00EF537B">
        <w:rPr>
          <w:rFonts w:ascii="Arial" w:eastAsia="Arial" w:hAnsi="Arial" w:cs="Arial"/>
        </w:rPr>
        <w:t>)</w:t>
      </w:r>
    </w:p>
    <w:p w14:paraId="41510B0F" w14:textId="5776B7CB" w:rsidR="000F494A" w:rsidRPr="00EF537B" w:rsidRDefault="00B25A2A" w:rsidP="001D3A9B">
      <w:pPr>
        <w:spacing w:after="160" w:line="256" w:lineRule="auto"/>
        <w:jc w:val="both"/>
        <w:rPr>
          <w:rFonts w:ascii="Arial" w:eastAsia="Arial" w:hAnsi="Arial" w:cs="Arial"/>
        </w:rPr>
      </w:pPr>
      <w:r>
        <w:rPr>
          <w:rFonts w:ascii="Arial" w:eastAsia="Arial" w:hAnsi="Arial" w:cs="Arial"/>
        </w:rPr>
        <w:lastRenderedPageBreak/>
        <w:t>CCS and Buyer</w:t>
      </w:r>
      <w:r w:rsidR="00C23E3D">
        <w:rPr>
          <w:rFonts w:ascii="Arial" w:eastAsia="Arial" w:hAnsi="Arial" w:cs="Arial"/>
        </w:rPr>
        <w:t>(s)</w:t>
      </w:r>
      <w:r>
        <w:rPr>
          <w:rFonts w:ascii="Arial" w:eastAsia="Arial" w:hAnsi="Arial" w:cs="Arial"/>
        </w:rPr>
        <w:t xml:space="preserve"> expect that Suppliers</w:t>
      </w:r>
      <w:r w:rsidR="00D20B0F" w:rsidRPr="00EF537B">
        <w:rPr>
          <w:rFonts w:ascii="Arial" w:eastAsia="Arial" w:hAnsi="Arial" w:cs="Arial"/>
        </w:rPr>
        <w:t xml:space="preserve"> will address these known risks </w:t>
      </w:r>
      <w:r>
        <w:rPr>
          <w:rFonts w:ascii="Arial" w:eastAsia="Arial" w:hAnsi="Arial" w:cs="Arial"/>
        </w:rPr>
        <w:t>within the supply chain through supplier</w:t>
      </w:r>
      <w:r w:rsidR="00D20B0F" w:rsidRPr="00EF537B">
        <w:rPr>
          <w:rFonts w:ascii="Arial" w:eastAsia="Arial" w:hAnsi="Arial" w:cs="Arial"/>
        </w:rPr>
        <w:t xml:space="preserve"> annual slavery and hum</w:t>
      </w:r>
      <w:r>
        <w:rPr>
          <w:rFonts w:ascii="Arial" w:eastAsia="Arial" w:hAnsi="Arial" w:cs="Arial"/>
        </w:rPr>
        <w:t xml:space="preserve">an trafficking report as requested in </w:t>
      </w:r>
      <w:r w:rsidRPr="00B25A2A">
        <w:rPr>
          <w:rFonts w:ascii="Arial" w:eastAsia="Arial" w:hAnsi="Arial" w:cs="Arial"/>
        </w:rPr>
        <w:t>Joint Schedule 5 (Corporate Social Responsibility)</w:t>
      </w:r>
      <w:r>
        <w:rPr>
          <w:rFonts w:ascii="Arial" w:eastAsia="Arial" w:hAnsi="Arial" w:cs="Arial"/>
        </w:rPr>
        <w:t xml:space="preserve">. </w:t>
      </w:r>
      <w:r w:rsidR="00D20B0F" w:rsidRPr="00EF537B">
        <w:rPr>
          <w:rFonts w:ascii="Arial" w:eastAsia="Arial" w:hAnsi="Arial" w:cs="Arial"/>
        </w:rPr>
        <w:t xml:space="preserve">CCS may provide the reports to </w:t>
      </w:r>
      <w:r>
        <w:rPr>
          <w:rFonts w:ascii="Arial" w:eastAsia="Arial" w:hAnsi="Arial" w:cs="Arial"/>
        </w:rPr>
        <w:t>Buyer</w:t>
      </w:r>
      <w:r w:rsidR="00D20B0F" w:rsidRPr="00EF537B">
        <w:rPr>
          <w:rFonts w:ascii="Arial" w:eastAsia="Arial" w:hAnsi="Arial" w:cs="Arial"/>
        </w:rPr>
        <w:t xml:space="preserve"> as part of their Call-Off Procedure. </w:t>
      </w:r>
    </w:p>
    <w:p w14:paraId="5D222540" w14:textId="3759FCFF" w:rsidR="000F494A" w:rsidRPr="00EF537B" w:rsidRDefault="00D20B0F" w:rsidP="001D3A9B">
      <w:pPr>
        <w:spacing w:after="160" w:line="256" w:lineRule="auto"/>
        <w:jc w:val="both"/>
        <w:rPr>
          <w:rFonts w:ascii="Arial" w:eastAsia="Arial" w:hAnsi="Arial" w:cs="Arial"/>
        </w:rPr>
      </w:pPr>
      <w:r w:rsidRPr="00EF537B">
        <w:rPr>
          <w:rFonts w:ascii="Arial" w:eastAsia="Arial" w:hAnsi="Arial" w:cs="Arial"/>
        </w:rPr>
        <w:t xml:space="preserve">CCS will use the information gathered through the </w:t>
      </w:r>
      <w:r w:rsidRPr="00B25A2A">
        <w:rPr>
          <w:rFonts w:ascii="Arial" w:eastAsia="Arial" w:hAnsi="Arial" w:cs="Arial"/>
          <w:b/>
        </w:rPr>
        <w:t>Award Questionnaire</w:t>
      </w:r>
      <w:r w:rsidR="00B25A2A" w:rsidRPr="00B25A2A">
        <w:rPr>
          <w:rFonts w:ascii="Arial" w:eastAsia="Arial" w:hAnsi="Arial" w:cs="Arial"/>
          <w:b/>
        </w:rPr>
        <w:t xml:space="preserve"> </w:t>
      </w:r>
      <w:r w:rsidR="00572787">
        <w:rPr>
          <w:rFonts w:ascii="Arial" w:eastAsia="Arial" w:hAnsi="Arial" w:cs="Arial"/>
          <w:b/>
        </w:rPr>
        <w:t>D1</w:t>
      </w:r>
      <w:r w:rsidR="00B25A2A">
        <w:rPr>
          <w:rFonts w:ascii="Arial" w:eastAsia="Arial" w:hAnsi="Arial" w:cs="Arial"/>
        </w:rPr>
        <w:t xml:space="preserve"> in </w:t>
      </w:r>
      <w:r w:rsidRPr="00EF537B">
        <w:rPr>
          <w:rFonts w:ascii="Arial" w:eastAsia="Arial" w:hAnsi="Arial" w:cs="Arial"/>
        </w:rPr>
        <w:t>the</w:t>
      </w:r>
      <w:r w:rsidR="00B25A2A">
        <w:rPr>
          <w:rFonts w:ascii="Arial" w:eastAsia="Arial" w:hAnsi="Arial" w:cs="Arial"/>
        </w:rPr>
        <w:t xml:space="preserve"> </w:t>
      </w:r>
      <w:r w:rsidR="00B25A2A" w:rsidRPr="00B25A2A">
        <w:rPr>
          <w:rFonts w:ascii="Arial" w:eastAsia="Arial" w:hAnsi="Arial" w:cs="Arial"/>
          <w:b/>
          <w:highlight w:val="yellow"/>
        </w:rPr>
        <w:t>Attachment 2</w:t>
      </w:r>
      <w:r w:rsidRPr="00B25A2A">
        <w:rPr>
          <w:rFonts w:ascii="Arial" w:eastAsia="Arial" w:hAnsi="Arial" w:cs="Arial"/>
          <w:b/>
          <w:highlight w:val="yellow"/>
        </w:rPr>
        <w:t xml:space="preserve"> </w:t>
      </w:r>
      <w:r w:rsidR="00B25A2A" w:rsidRPr="00B25A2A">
        <w:rPr>
          <w:rFonts w:ascii="Arial" w:eastAsia="Arial" w:hAnsi="Arial" w:cs="Arial"/>
          <w:b/>
          <w:highlight w:val="yellow"/>
        </w:rPr>
        <w:t>- How To Bid</w:t>
      </w:r>
      <w:r w:rsidR="00B25A2A">
        <w:rPr>
          <w:rFonts w:ascii="Arial" w:eastAsia="Arial" w:hAnsi="Arial" w:cs="Arial"/>
        </w:rPr>
        <w:t xml:space="preserve"> </w:t>
      </w:r>
      <w:r w:rsidRPr="00EF537B">
        <w:rPr>
          <w:rFonts w:ascii="Arial" w:eastAsia="Arial" w:hAnsi="Arial" w:cs="Arial"/>
        </w:rPr>
        <w:t>to establish a labour standards benchmark for this Framework Agreement</w:t>
      </w:r>
      <w:r w:rsidR="00B25A2A">
        <w:rPr>
          <w:rFonts w:ascii="Arial" w:eastAsia="Arial" w:hAnsi="Arial" w:cs="Arial"/>
        </w:rPr>
        <w:t xml:space="preserve"> to be implemented at Framework Contract implementation</w:t>
      </w:r>
      <w:r w:rsidRPr="00EF537B">
        <w:rPr>
          <w:rFonts w:ascii="Arial" w:eastAsia="Arial" w:hAnsi="Arial" w:cs="Arial"/>
        </w:rPr>
        <w:t xml:space="preserve">.  CCS will review and monitor Supplier progress against this benchmark using the annual slavery and human trafficking report provided by Suppliers on an annual basis (see </w:t>
      </w:r>
      <w:r w:rsidRPr="00B25A2A">
        <w:rPr>
          <w:rFonts w:ascii="Arial" w:eastAsia="Arial" w:hAnsi="Arial" w:cs="Arial"/>
          <w:highlight w:val="yellow"/>
        </w:rPr>
        <w:t xml:space="preserve">Performance Indicator </w:t>
      </w:r>
      <w:r w:rsidR="00B25A2A" w:rsidRPr="00B25A2A">
        <w:rPr>
          <w:rFonts w:ascii="Arial" w:eastAsia="Arial" w:hAnsi="Arial" w:cs="Arial"/>
          <w:highlight w:val="yellow"/>
        </w:rPr>
        <w:t>(PI) 1.6</w:t>
      </w:r>
      <w:r w:rsidR="00B25A2A">
        <w:rPr>
          <w:rFonts w:ascii="Arial" w:eastAsia="Arial" w:hAnsi="Arial" w:cs="Arial"/>
        </w:rPr>
        <w:t xml:space="preserve"> </w:t>
      </w:r>
      <w:r w:rsidRPr="00EF537B">
        <w:rPr>
          <w:rFonts w:ascii="Arial" w:eastAsia="Arial" w:hAnsi="Arial" w:cs="Arial"/>
        </w:rPr>
        <w:t xml:space="preserve">within </w:t>
      </w:r>
      <w:r w:rsidR="00B25A2A" w:rsidRPr="00B25A2A">
        <w:rPr>
          <w:rFonts w:ascii="Arial" w:eastAsia="Arial" w:hAnsi="Arial" w:cs="Arial"/>
        </w:rPr>
        <w:t>Framework Schedule 4 - Framework Management</w:t>
      </w:r>
      <w:r w:rsidRPr="00EF537B">
        <w:rPr>
          <w:rFonts w:ascii="Arial" w:eastAsia="Arial" w:hAnsi="Arial" w:cs="Arial"/>
        </w:rPr>
        <w:t xml:space="preserve">).  </w:t>
      </w:r>
    </w:p>
    <w:p w14:paraId="01FBEA2F" w14:textId="5FA47767" w:rsidR="000F494A" w:rsidRPr="00B25A2A" w:rsidRDefault="00D20B0F" w:rsidP="001D3A9B">
      <w:pPr>
        <w:spacing w:after="160" w:line="256" w:lineRule="auto"/>
        <w:jc w:val="both"/>
        <w:rPr>
          <w:rFonts w:ascii="Arial" w:eastAsia="Arial" w:hAnsi="Arial" w:cs="Arial"/>
        </w:rPr>
      </w:pPr>
      <w:r w:rsidRPr="00B25A2A">
        <w:rPr>
          <w:rFonts w:ascii="Arial" w:eastAsia="Arial" w:hAnsi="Arial" w:cs="Arial"/>
        </w:rPr>
        <w:t xml:space="preserve">The Service Level Agreement for Modern Slavery </w:t>
      </w:r>
      <w:r w:rsidRPr="00B25A2A">
        <w:rPr>
          <w:rFonts w:ascii="Arial" w:eastAsia="Arial" w:hAnsi="Arial" w:cs="Arial"/>
          <w:highlight w:val="yellow"/>
        </w:rPr>
        <w:t>(Annex to Joint Schedule 5</w:t>
      </w:r>
      <w:r w:rsidR="00B25A2A" w:rsidRPr="00B25A2A">
        <w:rPr>
          <w:rFonts w:ascii="Arial" w:eastAsia="Arial" w:hAnsi="Arial" w:cs="Arial"/>
          <w:highlight w:val="yellow"/>
        </w:rPr>
        <w:t xml:space="preserve"> -</w:t>
      </w:r>
      <w:r w:rsidRPr="00B25A2A">
        <w:rPr>
          <w:rFonts w:ascii="Arial" w:eastAsia="Arial" w:hAnsi="Arial" w:cs="Arial"/>
          <w:highlight w:val="yellow"/>
        </w:rPr>
        <w:t xml:space="preserve"> Corporate Social Responsibil</w:t>
      </w:r>
      <w:r w:rsidR="00B25A2A" w:rsidRPr="00B25A2A">
        <w:rPr>
          <w:rFonts w:ascii="Arial" w:eastAsia="Arial" w:hAnsi="Arial" w:cs="Arial"/>
          <w:highlight w:val="yellow"/>
        </w:rPr>
        <w:t>ity)</w:t>
      </w:r>
      <w:r w:rsidR="00B25A2A" w:rsidRPr="00B25A2A">
        <w:rPr>
          <w:rFonts w:ascii="Arial" w:eastAsia="Arial" w:hAnsi="Arial" w:cs="Arial"/>
        </w:rPr>
        <w:t xml:space="preserve"> sets out the process that Buyer</w:t>
      </w:r>
      <w:r w:rsidRPr="00B25A2A">
        <w:rPr>
          <w:rFonts w:ascii="Arial" w:eastAsia="Arial" w:hAnsi="Arial" w:cs="Arial"/>
        </w:rPr>
        <w:t xml:space="preserve">, Supplier and </w:t>
      </w:r>
      <w:r w:rsidR="00B25A2A" w:rsidRPr="00B25A2A">
        <w:rPr>
          <w:rFonts w:ascii="Arial" w:eastAsia="Arial" w:hAnsi="Arial" w:cs="Arial"/>
        </w:rPr>
        <w:t xml:space="preserve">that CCS </w:t>
      </w:r>
      <w:r w:rsidRPr="00B25A2A">
        <w:rPr>
          <w:rFonts w:ascii="Arial" w:eastAsia="Arial" w:hAnsi="Arial" w:cs="Arial"/>
        </w:rPr>
        <w:t>expected will follow should instances of Modern Slavery or Child Labour be identified w</w:t>
      </w:r>
      <w:r w:rsidR="00B25A2A" w:rsidRPr="00B25A2A">
        <w:rPr>
          <w:rFonts w:ascii="Arial" w:eastAsia="Arial" w:hAnsi="Arial" w:cs="Arial"/>
        </w:rPr>
        <w:t>ithin the supply chain for the s</w:t>
      </w:r>
      <w:r w:rsidRPr="00B25A2A">
        <w:rPr>
          <w:rFonts w:ascii="Arial" w:eastAsia="Arial" w:hAnsi="Arial" w:cs="Arial"/>
        </w:rPr>
        <w:t>ervices under this Framework Agreement.</w:t>
      </w:r>
    </w:p>
    <w:p w14:paraId="3853D010" w14:textId="77777777" w:rsidR="000F494A" w:rsidRPr="00EF537B" w:rsidRDefault="000F494A" w:rsidP="001D3A9B">
      <w:pPr>
        <w:shd w:val="clear" w:color="auto" w:fill="FFFFFF"/>
        <w:spacing w:after="0" w:line="240" w:lineRule="auto"/>
        <w:jc w:val="both"/>
        <w:rPr>
          <w:rFonts w:ascii="Arial" w:eastAsia="Arial" w:hAnsi="Arial" w:cs="Arial"/>
        </w:rPr>
      </w:pPr>
    </w:p>
    <w:p w14:paraId="0261B821" w14:textId="77777777" w:rsidR="000F494A" w:rsidRPr="00AC65C9" w:rsidRDefault="00D20B0F" w:rsidP="001D3A9B">
      <w:pPr>
        <w:pStyle w:val="ListParagraph"/>
        <w:numPr>
          <w:ilvl w:val="2"/>
          <w:numId w:val="15"/>
        </w:numPr>
        <w:pBdr>
          <w:top w:val="nil"/>
          <w:left w:val="nil"/>
          <w:bottom w:val="nil"/>
          <w:right w:val="nil"/>
          <w:between w:val="nil"/>
        </w:pBdr>
        <w:shd w:val="clear" w:color="auto" w:fill="FFFFFF"/>
        <w:spacing w:after="0" w:line="240" w:lineRule="auto"/>
        <w:jc w:val="both"/>
        <w:rPr>
          <w:rFonts w:ascii="Arial" w:eastAsia="Arial" w:hAnsi="Arial" w:cs="Arial"/>
          <w:b/>
          <w:color w:val="000000"/>
        </w:rPr>
      </w:pPr>
      <w:r w:rsidRPr="00AC65C9">
        <w:rPr>
          <w:rFonts w:ascii="Arial" w:eastAsia="Arial" w:hAnsi="Arial" w:cs="Arial"/>
          <w:b/>
          <w:color w:val="000000"/>
        </w:rPr>
        <w:t xml:space="preserve">Environmental Sustainability: Promoting sustainable production and consumption and an improvement in environmental quality in support of the 25 Year Environment Plan </w:t>
      </w:r>
    </w:p>
    <w:p w14:paraId="79E18AF3" w14:textId="77777777" w:rsidR="000F494A" w:rsidRPr="00EF537B" w:rsidRDefault="000F494A" w:rsidP="001D3A9B">
      <w:pPr>
        <w:shd w:val="clear" w:color="auto" w:fill="FFFFFF"/>
        <w:spacing w:after="0" w:line="240" w:lineRule="auto"/>
        <w:jc w:val="both"/>
        <w:rPr>
          <w:rFonts w:ascii="Arial" w:eastAsia="Arial" w:hAnsi="Arial" w:cs="Arial"/>
          <w:color w:val="000000"/>
        </w:rPr>
      </w:pPr>
    </w:p>
    <w:p w14:paraId="1594B783" w14:textId="77777777" w:rsidR="00C23E3D" w:rsidRDefault="00D20B0F" w:rsidP="001D3A9B">
      <w:pPr>
        <w:shd w:val="clear" w:color="auto" w:fill="FFFFFF"/>
        <w:spacing w:after="0" w:line="240" w:lineRule="auto"/>
        <w:jc w:val="both"/>
        <w:rPr>
          <w:rFonts w:ascii="Arial" w:eastAsia="Arial" w:hAnsi="Arial" w:cs="Arial"/>
          <w:color w:val="000000"/>
        </w:rPr>
      </w:pPr>
      <w:r w:rsidRPr="00EF537B">
        <w:rPr>
          <w:rFonts w:ascii="Arial" w:eastAsia="Arial" w:hAnsi="Arial" w:cs="Arial"/>
          <w:color w:val="000000"/>
        </w:rPr>
        <w:t xml:space="preserve">The 25 Year Environment Plan sets out what the Government intends do to improve the environment, within a generation. </w:t>
      </w:r>
    </w:p>
    <w:p w14:paraId="5C9C78A0" w14:textId="0550D683" w:rsidR="000F494A" w:rsidRPr="00EF537B" w:rsidRDefault="00D20B0F" w:rsidP="001D3A9B">
      <w:pPr>
        <w:shd w:val="clear" w:color="auto" w:fill="FFFFFF"/>
        <w:spacing w:after="0" w:line="240" w:lineRule="auto"/>
        <w:jc w:val="both"/>
        <w:rPr>
          <w:rFonts w:ascii="Arial" w:eastAsia="Arial" w:hAnsi="Arial" w:cs="Arial"/>
          <w:color w:val="000000"/>
        </w:rPr>
      </w:pPr>
      <w:r w:rsidRPr="00EF537B">
        <w:rPr>
          <w:rFonts w:ascii="Arial" w:eastAsia="Arial" w:hAnsi="Arial" w:cs="Arial"/>
          <w:color w:val="000000"/>
        </w:rPr>
        <w:t xml:space="preserve">This is available to view at </w:t>
      </w:r>
      <w:hyperlink r:id="rId15">
        <w:r w:rsidRPr="00EF537B">
          <w:rPr>
            <w:rFonts w:ascii="Arial" w:eastAsia="Arial" w:hAnsi="Arial" w:cs="Arial"/>
            <w:color w:val="0000FF"/>
            <w:u w:val="single"/>
          </w:rPr>
          <w:t>https://www.gov.uk/government/publications/25-year-environment-plan</w:t>
        </w:r>
      </w:hyperlink>
      <w:r w:rsidRPr="00EF537B">
        <w:rPr>
          <w:rFonts w:ascii="Arial" w:eastAsia="Arial" w:hAnsi="Arial" w:cs="Arial"/>
        </w:rPr>
        <w:t>.</w:t>
      </w:r>
    </w:p>
    <w:p w14:paraId="79CC75B4" w14:textId="77777777" w:rsidR="000F494A" w:rsidRPr="00EF537B" w:rsidRDefault="000F494A" w:rsidP="001D3A9B">
      <w:pPr>
        <w:shd w:val="clear" w:color="auto" w:fill="FFFFFF"/>
        <w:spacing w:after="0" w:line="240" w:lineRule="auto"/>
        <w:jc w:val="both"/>
        <w:rPr>
          <w:rFonts w:ascii="Arial" w:eastAsia="Arial" w:hAnsi="Arial" w:cs="Arial"/>
          <w:color w:val="000000"/>
        </w:rPr>
      </w:pPr>
    </w:p>
    <w:p w14:paraId="094222BB" w14:textId="77777777" w:rsidR="00C23E3D" w:rsidRDefault="00D20B0F" w:rsidP="001D3A9B">
      <w:pPr>
        <w:shd w:val="clear" w:color="auto" w:fill="FFFFFF"/>
        <w:spacing w:after="0" w:line="240" w:lineRule="auto"/>
        <w:jc w:val="both"/>
        <w:rPr>
          <w:rFonts w:ascii="Arial" w:eastAsia="Arial" w:hAnsi="Arial" w:cs="Arial"/>
          <w:color w:val="000000"/>
        </w:rPr>
      </w:pPr>
      <w:r w:rsidRPr="00EF537B">
        <w:rPr>
          <w:rFonts w:ascii="Arial" w:eastAsia="Arial" w:hAnsi="Arial" w:cs="Arial"/>
          <w:color w:val="000000"/>
        </w:rPr>
        <w:t xml:space="preserve">The Government Buying Standards for Transport set out </w:t>
      </w:r>
      <w:r w:rsidRPr="00EF537B">
        <w:rPr>
          <w:rFonts w:ascii="Arial" w:eastAsia="Arial" w:hAnsi="Arial" w:cs="Arial"/>
          <w:color w:val="0B0C0C"/>
          <w:highlight w:val="white"/>
        </w:rPr>
        <w:t>the product specifications that Public Sector</w:t>
      </w:r>
      <w:r w:rsidRPr="00EF537B">
        <w:rPr>
          <w:rFonts w:ascii="Arial" w:eastAsia="Arial" w:hAnsi="Arial" w:cs="Arial"/>
          <w:color w:val="000000"/>
        </w:rPr>
        <w:t xml:space="preserve"> buyers must use.  </w:t>
      </w:r>
    </w:p>
    <w:p w14:paraId="2194EA38" w14:textId="493B09D1" w:rsidR="00C23E3D" w:rsidRDefault="00D20B0F" w:rsidP="001D3A9B">
      <w:pPr>
        <w:shd w:val="clear" w:color="auto" w:fill="FFFFFF"/>
        <w:spacing w:after="0" w:line="240" w:lineRule="auto"/>
        <w:jc w:val="both"/>
        <w:rPr>
          <w:rFonts w:ascii="Arial" w:eastAsia="Arial" w:hAnsi="Arial" w:cs="Arial"/>
        </w:rPr>
      </w:pPr>
      <w:r w:rsidRPr="00EF537B">
        <w:rPr>
          <w:rFonts w:ascii="Arial" w:eastAsia="Arial" w:hAnsi="Arial" w:cs="Arial"/>
          <w:color w:val="000000"/>
        </w:rPr>
        <w:t xml:space="preserve">This is available to </w:t>
      </w:r>
      <w:r w:rsidRPr="00EF537B">
        <w:rPr>
          <w:rFonts w:ascii="Arial" w:eastAsia="Arial" w:hAnsi="Arial" w:cs="Arial"/>
        </w:rPr>
        <w:t xml:space="preserve">view at </w:t>
      </w:r>
      <w:hyperlink r:id="rId16">
        <w:r w:rsidRPr="00EF537B">
          <w:rPr>
            <w:rFonts w:ascii="Arial" w:eastAsia="Arial" w:hAnsi="Arial" w:cs="Arial"/>
            <w:color w:val="0000FF"/>
            <w:u w:val="single"/>
          </w:rPr>
          <w:t>https://www.gov.uk/government/publications/sustainable-procurement-the-gbs-for-transport-vehicles/government-buying-standards-for-transport-2017</w:t>
        </w:r>
      </w:hyperlink>
      <w:r w:rsidRPr="00EF537B">
        <w:rPr>
          <w:rFonts w:ascii="Arial" w:eastAsia="Arial" w:hAnsi="Arial" w:cs="Arial"/>
        </w:rPr>
        <w:t xml:space="preserve">.  </w:t>
      </w:r>
    </w:p>
    <w:p w14:paraId="787758C0" w14:textId="77777777" w:rsidR="00C23E3D" w:rsidRDefault="00C23E3D" w:rsidP="001D3A9B">
      <w:pPr>
        <w:shd w:val="clear" w:color="auto" w:fill="FFFFFF"/>
        <w:spacing w:after="0" w:line="240" w:lineRule="auto"/>
        <w:jc w:val="both"/>
        <w:rPr>
          <w:rFonts w:ascii="Arial" w:eastAsia="Arial" w:hAnsi="Arial" w:cs="Arial"/>
        </w:rPr>
      </w:pPr>
    </w:p>
    <w:p w14:paraId="33CC6397" w14:textId="68EA1D6A" w:rsidR="000F494A" w:rsidRPr="00EF537B" w:rsidRDefault="00D20B0F" w:rsidP="001D3A9B">
      <w:pPr>
        <w:shd w:val="clear" w:color="auto" w:fill="FFFFFF"/>
        <w:spacing w:after="0" w:line="240" w:lineRule="auto"/>
        <w:jc w:val="both"/>
        <w:rPr>
          <w:rFonts w:ascii="Arial" w:eastAsia="Arial" w:hAnsi="Arial" w:cs="Arial"/>
          <w:highlight w:val="white"/>
        </w:rPr>
      </w:pPr>
      <w:r w:rsidRPr="00EF537B">
        <w:rPr>
          <w:rFonts w:ascii="Arial" w:eastAsia="Arial" w:hAnsi="Arial" w:cs="Arial"/>
          <w:highlight w:val="white"/>
        </w:rPr>
        <w:t>Key targets include:</w:t>
      </w:r>
    </w:p>
    <w:p w14:paraId="43157298" w14:textId="77777777" w:rsidR="000F494A" w:rsidRPr="00EF537B" w:rsidRDefault="00D20B0F" w:rsidP="001D3A9B">
      <w:pPr>
        <w:numPr>
          <w:ilvl w:val="0"/>
          <w:numId w:val="26"/>
        </w:numPr>
        <w:shd w:val="clear" w:color="auto" w:fill="FFFFFF"/>
        <w:spacing w:after="0"/>
        <w:jc w:val="both"/>
        <w:rPr>
          <w:highlight w:val="white"/>
        </w:rPr>
      </w:pPr>
      <w:r w:rsidRPr="00EF537B">
        <w:rPr>
          <w:rFonts w:ascii="Arial" w:eastAsia="Arial" w:hAnsi="Arial" w:cs="Arial"/>
          <w:highlight w:val="white"/>
        </w:rPr>
        <w:t>to electrify 25% of the central government car fleet by 2022,</w:t>
      </w:r>
    </w:p>
    <w:p w14:paraId="28DA09C9" w14:textId="77777777" w:rsidR="000F494A" w:rsidRPr="00EF537B" w:rsidRDefault="00D20B0F" w:rsidP="001D3A9B">
      <w:pPr>
        <w:numPr>
          <w:ilvl w:val="0"/>
          <w:numId w:val="26"/>
        </w:numPr>
        <w:shd w:val="clear" w:color="auto" w:fill="FFFFFF"/>
        <w:spacing w:after="0"/>
        <w:jc w:val="both"/>
        <w:rPr>
          <w:highlight w:val="white"/>
        </w:rPr>
      </w:pPr>
      <w:r w:rsidRPr="00EF537B">
        <w:rPr>
          <w:rFonts w:ascii="Arial" w:eastAsia="Arial" w:hAnsi="Arial" w:cs="Arial"/>
          <w:highlight w:val="white"/>
        </w:rPr>
        <w:t>a default of zero or ultra-low emission at tailpipe for all vehicles</w:t>
      </w:r>
    </w:p>
    <w:p w14:paraId="4FB63252" w14:textId="77777777" w:rsidR="000F494A" w:rsidRPr="00EF537B" w:rsidRDefault="00D20B0F" w:rsidP="001D3A9B">
      <w:pPr>
        <w:numPr>
          <w:ilvl w:val="0"/>
          <w:numId w:val="26"/>
        </w:numPr>
        <w:shd w:val="clear" w:color="auto" w:fill="FFFFFF"/>
        <w:spacing w:after="0"/>
        <w:jc w:val="both"/>
        <w:rPr>
          <w:highlight w:val="white"/>
        </w:rPr>
      </w:pPr>
      <w:r w:rsidRPr="00EF537B">
        <w:rPr>
          <w:rFonts w:ascii="Arial" w:eastAsia="Arial" w:hAnsi="Arial" w:cs="Arial"/>
          <w:highlight w:val="white"/>
        </w:rPr>
        <w:t>fleet average of no more than 130 grams/kilometre of carbon dioxide (CO</w:t>
      </w:r>
      <w:r w:rsidRPr="00EF537B">
        <w:rPr>
          <w:rFonts w:ascii="Arial" w:eastAsia="Arial" w:hAnsi="Arial" w:cs="Arial"/>
          <w:highlight w:val="white"/>
          <w:vertAlign w:val="subscript"/>
        </w:rPr>
        <w:t>2</w:t>
      </w:r>
      <w:r w:rsidRPr="00EF537B">
        <w:rPr>
          <w:rFonts w:ascii="Arial" w:eastAsia="Arial" w:hAnsi="Arial" w:cs="Arial"/>
          <w:highlight w:val="white"/>
        </w:rPr>
        <w:t>) emissions aiming for no more than 95 grams/kilometre from 2020</w:t>
      </w:r>
    </w:p>
    <w:p w14:paraId="1BB54683" w14:textId="77777777" w:rsidR="000F494A" w:rsidRPr="00EF537B" w:rsidRDefault="00D20B0F" w:rsidP="001D3A9B">
      <w:pPr>
        <w:shd w:val="clear" w:color="auto" w:fill="FFFFFF"/>
        <w:spacing w:after="0"/>
        <w:jc w:val="both"/>
        <w:rPr>
          <w:rFonts w:ascii="Arial" w:eastAsia="Arial" w:hAnsi="Arial" w:cs="Arial"/>
          <w:highlight w:val="white"/>
        </w:rPr>
      </w:pPr>
      <w:r w:rsidRPr="00EF537B">
        <w:rPr>
          <w:rFonts w:ascii="Arial" w:eastAsia="Arial" w:hAnsi="Arial" w:cs="Arial"/>
          <w:highlight w:val="white"/>
        </w:rPr>
        <w:t xml:space="preserve"> </w:t>
      </w:r>
    </w:p>
    <w:p w14:paraId="145ED773" w14:textId="78F4855E" w:rsidR="000F494A" w:rsidRPr="00EF537B" w:rsidRDefault="00D20B0F" w:rsidP="001D3A9B">
      <w:pPr>
        <w:shd w:val="clear" w:color="auto" w:fill="FFFFFF"/>
        <w:spacing w:after="0"/>
        <w:jc w:val="both"/>
        <w:rPr>
          <w:rFonts w:ascii="Arial" w:eastAsia="Arial" w:hAnsi="Arial" w:cs="Arial"/>
          <w:highlight w:val="white"/>
        </w:rPr>
      </w:pPr>
      <w:r w:rsidRPr="00EF537B">
        <w:rPr>
          <w:rFonts w:ascii="Arial" w:eastAsia="Arial" w:hAnsi="Arial" w:cs="Arial"/>
          <w:highlight w:val="white"/>
        </w:rPr>
        <w:t>Suppliers are required to provide reports on mileage and Vehicle Type used through this Framework Agreement, as part of the Management Inf</w:t>
      </w:r>
      <w:r w:rsidR="00361ED0">
        <w:rPr>
          <w:rFonts w:ascii="Arial" w:eastAsia="Arial" w:hAnsi="Arial" w:cs="Arial"/>
          <w:highlight w:val="white"/>
        </w:rPr>
        <w:t xml:space="preserve">ormation report detailed in </w:t>
      </w:r>
      <w:r w:rsidRPr="00EF537B">
        <w:rPr>
          <w:rFonts w:ascii="Arial" w:eastAsia="Arial" w:hAnsi="Arial" w:cs="Arial"/>
          <w:highlight w:val="white"/>
        </w:rPr>
        <w:t xml:space="preserve"> Framework Schedule 5: Management Charges and Information</w:t>
      </w:r>
      <w:r w:rsidR="00670B26">
        <w:rPr>
          <w:rFonts w:ascii="Arial" w:eastAsia="Arial" w:hAnsi="Arial" w:cs="Arial"/>
          <w:highlight w:val="white"/>
        </w:rPr>
        <w:t xml:space="preserve"> and as agreed with Buyer</w:t>
      </w:r>
      <w:r w:rsidR="00C23E3D">
        <w:rPr>
          <w:rFonts w:ascii="Arial" w:eastAsia="Arial" w:hAnsi="Arial" w:cs="Arial"/>
        </w:rPr>
        <w:t>(s)</w:t>
      </w:r>
      <w:r w:rsidR="00670B26">
        <w:rPr>
          <w:rFonts w:ascii="Arial" w:eastAsia="Arial" w:hAnsi="Arial" w:cs="Arial"/>
          <w:highlight w:val="white"/>
        </w:rPr>
        <w:t xml:space="preserve"> at </w:t>
      </w:r>
      <w:r w:rsidR="00670B26" w:rsidRPr="00670B26">
        <w:rPr>
          <w:rFonts w:ascii="Arial" w:eastAsia="Arial" w:hAnsi="Arial" w:cs="Arial"/>
        </w:rPr>
        <w:t>Call-Off Schedule 1 (Transparency Reports)</w:t>
      </w:r>
      <w:r w:rsidRPr="00EF537B">
        <w:rPr>
          <w:rFonts w:ascii="Arial" w:eastAsia="Arial" w:hAnsi="Arial" w:cs="Arial"/>
          <w:highlight w:val="white"/>
        </w:rPr>
        <w:t>.</w:t>
      </w:r>
    </w:p>
    <w:p w14:paraId="53BEC47B" w14:textId="4FAF838B" w:rsidR="000F494A" w:rsidRPr="00EF537B" w:rsidRDefault="00D20B0F" w:rsidP="001D3A9B">
      <w:pPr>
        <w:shd w:val="clear" w:color="auto" w:fill="FFFFFF"/>
        <w:spacing w:after="0"/>
        <w:jc w:val="both"/>
        <w:rPr>
          <w:rFonts w:ascii="Arial" w:eastAsia="Arial" w:hAnsi="Arial" w:cs="Arial"/>
          <w:color w:val="0000FF"/>
          <w:u w:val="single"/>
        </w:rPr>
      </w:pPr>
      <w:r w:rsidRPr="00EF537B">
        <w:rPr>
          <w:rFonts w:ascii="Arial" w:eastAsia="Arial" w:hAnsi="Arial" w:cs="Arial"/>
          <w:highlight w:val="white"/>
        </w:rPr>
        <w:t xml:space="preserve"> </w:t>
      </w:r>
    </w:p>
    <w:p w14:paraId="58848A15" w14:textId="77777777" w:rsidR="000F494A" w:rsidRPr="00EF537B" w:rsidRDefault="000F494A" w:rsidP="001D3A9B">
      <w:pPr>
        <w:shd w:val="clear" w:color="auto" w:fill="FFFFFF"/>
        <w:spacing w:after="0" w:line="240" w:lineRule="auto"/>
        <w:jc w:val="both"/>
        <w:rPr>
          <w:rFonts w:ascii="Arial" w:eastAsia="Arial" w:hAnsi="Arial" w:cs="Arial"/>
          <w:color w:val="0000FF"/>
          <w:u w:val="single"/>
        </w:rPr>
      </w:pPr>
    </w:p>
    <w:p w14:paraId="6FB23AF1" w14:textId="77777777" w:rsidR="000F494A" w:rsidRPr="00AC65C9" w:rsidRDefault="00D20B0F" w:rsidP="001D3A9B">
      <w:pPr>
        <w:pStyle w:val="ListParagraph"/>
        <w:numPr>
          <w:ilvl w:val="2"/>
          <w:numId w:val="15"/>
        </w:numPr>
        <w:pBdr>
          <w:top w:val="nil"/>
          <w:left w:val="nil"/>
          <w:bottom w:val="nil"/>
          <w:right w:val="nil"/>
          <w:between w:val="nil"/>
        </w:pBdr>
        <w:shd w:val="clear" w:color="auto" w:fill="FFFFFF"/>
        <w:spacing w:after="160" w:line="240" w:lineRule="auto"/>
        <w:jc w:val="both"/>
        <w:rPr>
          <w:rFonts w:ascii="Arial" w:eastAsia="Arial" w:hAnsi="Arial" w:cs="Arial"/>
          <w:b/>
          <w:color w:val="000000"/>
        </w:rPr>
      </w:pPr>
      <w:r w:rsidRPr="00AC65C9">
        <w:rPr>
          <w:rFonts w:ascii="Arial" w:eastAsia="Arial" w:hAnsi="Arial" w:cs="Arial"/>
          <w:b/>
          <w:color w:val="000000"/>
        </w:rPr>
        <w:t xml:space="preserve">Wellbeing &amp; Community Benefits </w:t>
      </w:r>
    </w:p>
    <w:p w14:paraId="238C1E4C" w14:textId="0075DE7C" w:rsidR="000F494A" w:rsidRPr="00EF537B" w:rsidRDefault="00670B26" w:rsidP="001D3A9B">
      <w:pPr>
        <w:shd w:val="clear" w:color="auto" w:fill="FFFFFF"/>
        <w:spacing w:after="160"/>
        <w:jc w:val="both"/>
        <w:rPr>
          <w:rFonts w:ascii="Arial" w:eastAsia="Arial" w:hAnsi="Arial" w:cs="Arial"/>
          <w:highlight w:val="white"/>
        </w:rPr>
      </w:pPr>
      <w:r>
        <w:rPr>
          <w:rFonts w:ascii="Arial" w:eastAsia="Arial" w:hAnsi="Arial" w:cs="Arial"/>
          <w:highlight w:val="white"/>
        </w:rPr>
        <w:t>CCS and Buyer</w:t>
      </w:r>
      <w:r w:rsidR="00C23E3D">
        <w:rPr>
          <w:rFonts w:ascii="Arial" w:eastAsia="Arial" w:hAnsi="Arial" w:cs="Arial"/>
          <w:highlight w:val="white"/>
        </w:rPr>
        <w:t>(s)</w:t>
      </w:r>
      <w:r>
        <w:rPr>
          <w:rFonts w:ascii="Arial" w:eastAsia="Arial" w:hAnsi="Arial" w:cs="Arial"/>
          <w:highlight w:val="white"/>
        </w:rPr>
        <w:t xml:space="preserve"> </w:t>
      </w:r>
      <w:r w:rsidR="00D20B0F" w:rsidRPr="00EF537B">
        <w:rPr>
          <w:rFonts w:ascii="Arial" w:eastAsia="Arial" w:hAnsi="Arial" w:cs="Arial"/>
          <w:highlight w:val="white"/>
        </w:rPr>
        <w:t xml:space="preserve">expect </w:t>
      </w:r>
      <w:r>
        <w:rPr>
          <w:rFonts w:ascii="Arial" w:eastAsia="Arial" w:hAnsi="Arial" w:cs="Arial"/>
          <w:highlight w:val="white"/>
        </w:rPr>
        <w:t xml:space="preserve">the </w:t>
      </w:r>
      <w:r w:rsidR="00D20B0F" w:rsidRPr="00EF537B">
        <w:rPr>
          <w:rFonts w:ascii="Arial" w:eastAsia="Arial" w:hAnsi="Arial" w:cs="Arial"/>
          <w:highlight w:val="white"/>
        </w:rPr>
        <w:t>Supplier to positively impact individual wellbeing and contribute to transforming our local communities in a real and sustainable manner through activities, such as (but not limited to):</w:t>
      </w:r>
    </w:p>
    <w:p w14:paraId="51730F11" w14:textId="77777777" w:rsidR="000F494A" w:rsidRPr="00EF537B" w:rsidRDefault="00D20B0F" w:rsidP="001D3A9B">
      <w:pPr>
        <w:numPr>
          <w:ilvl w:val="0"/>
          <w:numId w:val="16"/>
        </w:numPr>
        <w:shd w:val="clear" w:color="auto" w:fill="FFFFFF"/>
        <w:spacing w:after="0"/>
        <w:jc w:val="both"/>
        <w:rPr>
          <w:rFonts w:ascii="Arial" w:eastAsia="Arial" w:hAnsi="Arial" w:cs="Arial"/>
        </w:rPr>
      </w:pPr>
      <w:r w:rsidRPr="00EF537B">
        <w:rPr>
          <w:rFonts w:ascii="Arial" w:eastAsia="Arial" w:hAnsi="Arial" w:cs="Arial"/>
        </w:rPr>
        <w:lastRenderedPageBreak/>
        <w:t>Ensuring that people within the community with disabilities are able to participate in public life by ensuring that accessible and adaptable vehicles are available within the Supplier’s fleet and that the Supplier’s website and any mobile applications are accessible, i.e.:</w:t>
      </w:r>
    </w:p>
    <w:p w14:paraId="4615E7A0" w14:textId="720CC1A2" w:rsidR="000F494A" w:rsidRPr="00EF537B" w:rsidRDefault="00D20B0F" w:rsidP="001D3A9B">
      <w:pPr>
        <w:numPr>
          <w:ilvl w:val="1"/>
          <w:numId w:val="16"/>
        </w:numPr>
        <w:shd w:val="clear" w:color="auto" w:fill="FFFFFF"/>
        <w:spacing w:after="0"/>
        <w:jc w:val="both"/>
      </w:pPr>
      <w:r w:rsidRPr="00EF537B">
        <w:rPr>
          <w:rFonts w:ascii="Arial" w:eastAsia="Arial" w:hAnsi="Arial" w:cs="Arial"/>
        </w:rPr>
        <w:t>New websites and mobile applications designed to deliver the Services must meet WCAG 2.1 AA accessibility standard no later than 23 September 2019 (websites) and 23 June 2021 (mobile applications).  Guidance on understanding WCAG 2.1 may be found here (</w:t>
      </w:r>
      <w:hyperlink r:id="rId17">
        <w:r w:rsidRPr="00EF537B">
          <w:rPr>
            <w:rFonts w:ascii="Arial" w:eastAsia="Arial" w:hAnsi="Arial" w:cs="Arial"/>
            <w:u w:val="single"/>
          </w:rPr>
          <w:t>https://www.gov.uk/service-manual/helping-people-to-use-your-service/understanding-wcag</w:t>
        </w:r>
      </w:hyperlink>
      <w:r w:rsidRPr="00EF537B">
        <w:rPr>
          <w:rFonts w:ascii="Arial" w:eastAsia="Arial" w:hAnsi="Arial" w:cs="Arial"/>
        </w:rPr>
        <w:t xml:space="preserve">).  Unless </w:t>
      </w:r>
      <w:r w:rsidR="00B9211D">
        <w:rPr>
          <w:rFonts w:ascii="Arial" w:eastAsia="Arial" w:hAnsi="Arial" w:cs="Arial"/>
        </w:rPr>
        <w:t>Supplier</w:t>
      </w:r>
      <w:r w:rsidRPr="00EF537B">
        <w:rPr>
          <w:rFonts w:ascii="Arial" w:eastAsia="Arial" w:hAnsi="Arial" w:cs="Arial"/>
        </w:rPr>
        <w:t xml:space="preserve"> can provide evidence to demonstrate that it would be a disproportionate burden to make changes to existing websites and mobile applications they must comply with the international WCAG 2.1 AA accessibility standard by 23 September 2020.  </w:t>
      </w:r>
    </w:p>
    <w:p w14:paraId="5163C6E8" w14:textId="65EF9FBC" w:rsidR="000F494A" w:rsidRPr="00EF537B" w:rsidRDefault="00D20B0F" w:rsidP="001D3A9B">
      <w:pPr>
        <w:numPr>
          <w:ilvl w:val="1"/>
          <w:numId w:val="16"/>
        </w:numPr>
        <w:shd w:val="clear" w:color="auto" w:fill="FFFFFF"/>
        <w:spacing w:after="0"/>
        <w:jc w:val="both"/>
      </w:pPr>
      <w:r w:rsidRPr="00EF537B">
        <w:rPr>
          <w:rFonts w:ascii="Arial" w:eastAsia="Arial" w:hAnsi="Arial" w:cs="Arial"/>
        </w:rPr>
        <w:t xml:space="preserve">If </w:t>
      </w:r>
      <w:r w:rsidR="00B9211D">
        <w:rPr>
          <w:rFonts w:ascii="Arial" w:eastAsia="Arial" w:hAnsi="Arial" w:cs="Arial"/>
        </w:rPr>
        <w:t>Supplier</w:t>
      </w:r>
      <w:r w:rsidRPr="00EF537B">
        <w:rPr>
          <w:rFonts w:ascii="Arial" w:eastAsia="Arial" w:hAnsi="Arial" w:cs="Arial"/>
        </w:rPr>
        <w:t xml:space="preserve"> website or mobile application used to deliver the service will not comply with the standard from 23 September 2020 </w:t>
      </w:r>
      <w:r w:rsidR="00B9211D">
        <w:rPr>
          <w:rFonts w:ascii="Arial" w:eastAsia="Arial" w:hAnsi="Arial" w:cs="Arial"/>
        </w:rPr>
        <w:t>Supplier</w:t>
      </w:r>
      <w:r w:rsidRPr="00EF537B">
        <w:rPr>
          <w:rFonts w:ascii="Arial" w:eastAsia="Arial" w:hAnsi="Arial" w:cs="Arial"/>
        </w:rPr>
        <w:t xml:space="preserve"> must provide documentary evidence to support </w:t>
      </w:r>
      <w:r w:rsidR="00B9211D">
        <w:rPr>
          <w:rFonts w:ascii="Arial" w:eastAsia="Arial" w:hAnsi="Arial" w:cs="Arial"/>
        </w:rPr>
        <w:t>Supplier</w:t>
      </w:r>
      <w:r w:rsidRPr="00EF537B">
        <w:rPr>
          <w:rFonts w:ascii="Arial" w:eastAsia="Arial" w:hAnsi="Arial" w:cs="Arial"/>
        </w:rPr>
        <w:t xml:space="preserve"> assertion that would be a disproportionate burden to make these changes to the Framework manager.  Where </w:t>
      </w:r>
      <w:r w:rsidR="00B9211D">
        <w:rPr>
          <w:rFonts w:ascii="Arial" w:eastAsia="Arial" w:hAnsi="Arial" w:cs="Arial"/>
        </w:rPr>
        <w:t>Supplier</w:t>
      </w:r>
      <w:r w:rsidRPr="00EF537B">
        <w:rPr>
          <w:rFonts w:ascii="Arial" w:eastAsia="Arial" w:hAnsi="Arial" w:cs="Arial"/>
        </w:rPr>
        <w:t xml:space="preserve"> website or mobile application will not meet the standard </w:t>
      </w:r>
      <w:r w:rsidR="00B9211D">
        <w:rPr>
          <w:rFonts w:ascii="Arial" w:eastAsia="Arial" w:hAnsi="Arial" w:cs="Arial"/>
        </w:rPr>
        <w:t>Supplier</w:t>
      </w:r>
      <w:r w:rsidRPr="00EF537B">
        <w:rPr>
          <w:rFonts w:ascii="Arial" w:eastAsia="Arial" w:hAnsi="Arial" w:cs="Arial"/>
        </w:rPr>
        <w:t xml:space="preserve"> will be required to include details in </w:t>
      </w:r>
      <w:r w:rsidR="00B9211D">
        <w:rPr>
          <w:rFonts w:ascii="Arial" w:eastAsia="Arial" w:hAnsi="Arial" w:cs="Arial"/>
        </w:rPr>
        <w:t>Supplier</w:t>
      </w:r>
      <w:r w:rsidRPr="00EF537B">
        <w:rPr>
          <w:rFonts w:ascii="Arial" w:eastAsia="Arial" w:hAnsi="Arial" w:cs="Arial"/>
        </w:rPr>
        <w:t xml:space="preserve"> continuous improvement plan on how </w:t>
      </w:r>
      <w:r w:rsidR="00B9211D">
        <w:rPr>
          <w:rFonts w:ascii="Arial" w:eastAsia="Arial" w:hAnsi="Arial" w:cs="Arial"/>
        </w:rPr>
        <w:t>Supplier</w:t>
      </w:r>
      <w:r w:rsidRPr="00EF537B">
        <w:rPr>
          <w:rFonts w:ascii="Arial" w:eastAsia="Arial" w:hAnsi="Arial" w:cs="Arial"/>
        </w:rPr>
        <w:t xml:space="preserve"> will deliver year on year improvements in the accessibility of these existing mobile applications and websites along with </w:t>
      </w:r>
      <w:r w:rsidR="00B9211D">
        <w:rPr>
          <w:rFonts w:ascii="Arial" w:eastAsia="Arial" w:hAnsi="Arial" w:cs="Arial"/>
        </w:rPr>
        <w:t>Supplier</w:t>
      </w:r>
      <w:r w:rsidRPr="00EF537B">
        <w:rPr>
          <w:rFonts w:ascii="Arial" w:eastAsia="Arial" w:hAnsi="Arial" w:cs="Arial"/>
        </w:rPr>
        <w:t xml:space="preserve"> estimated date of when </w:t>
      </w:r>
      <w:r w:rsidR="00B9211D">
        <w:rPr>
          <w:rFonts w:ascii="Arial" w:eastAsia="Arial" w:hAnsi="Arial" w:cs="Arial"/>
        </w:rPr>
        <w:t>Supplier</w:t>
      </w:r>
      <w:r w:rsidRPr="00EF537B">
        <w:rPr>
          <w:rFonts w:ascii="Arial" w:eastAsia="Arial" w:hAnsi="Arial" w:cs="Arial"/>
        </w:rPr>
        <w:t xml:space="preserve"> mobile application or website will meet the WCAG 2.1 AA standard.  </w:t>
      </w:r>
    </w:p>
    <w:p w14:paraId="7BD28DB1" w14:textId="0B29B73E" w:rsidR="000F494A" w:rsidRPr="000F7870" w:rsidRDefault="00D20B0F" w:rsidP="001D3A9B">
      <w:pPr>
        <w:numPr>
          <w:ilvl w:val="1"/>
          <w:numId w:val="16"/>
        </w:numPr>
        <w:shd w:val="clear" w:color="auto" w:fill="FFFFFF"/>
        <w:spacing w:after="0"/>
        <w:jc w:val="both"/>
      </w:pPr>
      <w:r w:rsidRPr="00EF537B">
        <w:rPr>
          <w:rFonts w:ascii="Arial" w:eastAsia="Arial" w:hAnsi="Arial" w:cs="Arial"/>
        </w:rPr>
        <w:t xml:space="preserve">Where websites and mobile applications do not meet WCAG 2.1 AA standard by the appropriate dates </w:t>
      </w:r>
      <w:r w:rsidR="00B9211D">
        <w:rPr>
          <w:rFonts w:ascii="Arial" w:eastAsia="Arial" w:hAnsi="Arial" w:cs="Arial"/>
        </w:rPr>
        <w:t>Supplier</w:t>
      </w:r>
      <w:r w:rsidRPr="00EF537B">
        <w:rPr>
          <w:rFonts w:ascii="Arial" w:eastAsia="Arial" w:hAnsi="Arial" w:cs="Arial"/>
        </w:rPr>
        <w:t xml:space="preserve"> shall perform proportionate accessibility tests to highlight which user groups will be unable to use </w:t>
      </w:r>
      <w:r w:rsidR="00B9211D">
        <w:rPr>
          <w:rFonts w:ascii="Arial" w:eastAsia="Arial" w:hAnsi="Arial" w:cs="Arial"/>
        </w:rPr>
        <w:t>Supplier</w:t>
      </w:r>
      <w:r w:rsidRPr="00EF537B">
        <w:rPr>
          <w:rFonts w:ascii="Arial" w:eastAsia="Arial" w:hAnsi="Arial" w:cs="Arial"/>
        </w:rPr>
        <w:t xml:space="preserve"> content.  </w:t>
      </w:r>
      <w:r w:rsidR="00B9211D">
        <w:rPr>
          <w:rFonts w:ascii="Arial" w:eastAsia="Arial" w:hAnsi="Arial" w:cs="Arial"/>
        </w:rPr>
        <w:t>Supplier</w:t>
      </w:r>
      <w:r w:rsidRPr="00EF537B">
        <w:rPr>
          <w:rFonts w:ascii="Arial" w:eastAsia="Arial" w:hAnsi="Arial" w:cs="Arial"/>
        </w:rPr>
        <w:t xml:space="preserve"> will be required to actively flag to </w:t>
      </w:r>
      <w:r w:rsidR="00B9211D">
        <w:rPr>
          <w:rFonts w:ascii="Arial" w:eastAsia="Arial" w:hAnsi="Arial" w:cs="Arial"/>
        </w:rPr>
        <w:t>Buyer</w:t>
      </w:r>
      <w:r w:rsidRPr="00EF537B">
        <w:rPr>
          <w:rFonts w:ascii="Arial" w:eastAsia="Arial" w:hAnsi="Arial" w:cs="Arial"/>
        </w:rPr>
        <w:t xml:space="preserve">s and users of </w:t>
      </w:r>
      <w:r w:rsidR="00B9211D">
        <w:rPr>
          <w:rFonts w:ascii="Arial" w:eastAsia="Arial" w:hAnsi="Arial" w:cs="Arial"/>
        </w:rPr>
        <w:t>Supplier</w:t>
      </w:r>
      <w:r w:rsidRPr="00EF537B">
        <w:rPr>
          <w:rFonts w:ascii="Arial" w:eastAsia="Arial" w:hAnsi="Arial" w:cs="Arial"/>
        </w:rPr>
        <w:t xml:space="preserve"> website / mobile application that </w:t>
      </w:r>
      <w:r w:rsidR="00B9211D">
        <w:rPr>
          <w:rFonts w:ascii="Arial" w:eastAsia="Arial" w:hAnsi="Arial" w:cs="Arial"/>
        </w:rPr>
        <w:t>Supplier</w:t>
      </w:r>
      <w:r w:rsidRPr="00EF537B">
        <w:rPr>
          <w:rFonts w:ascii="Arial" w:eastAsia="Arial" w:hAnsi="Arial" w:cs="Arial"/>
        </w:rPr>
        <w:t xml:space="preserve"> service may not be appropriate for users with those specific requirements.</w:t>
      </w:r>
    </w:p>
    <w:p w14:paraId="6B19A30B" w14:textId="0B9FC901" w:rsidR="00C23E3D" w:rsidRPr="00C23E3D" w:rsidRDefault="00C23E3D" w:rsidP="000F7870">
      <w:pPr>
        <w:pStyle w:val="ListParagraph"/>
        <w:spacing w:before="120" w:after="0" w:line="240" w:lineRule="auto"/>
        <w:jc w:val="both"/>
      </w:pPr>
      <w:r w:rsidRPr="000F7870">
        <w:rPr>
          <w:rFonts w:ascii="Arial" w:eastAsia="Arial" w:hAnsi="Arial" w:cs="Arial"/>
        </w:rPr>
        <w:t xml:space="preserve">(See Section 12.5.5 of Framework Schedule 1) </w:t>
      </w:r>
    </w:p>
    <w:p w14:paraId="051AAADD" w14:textId="77777777" w:rsidR="00C23E3D" w:rsidRPr="00EF537B" w:rsidRDefault="00C23E3D" w:rsidP="000F7870">
      <w:pPr>
        <w:shd w:val="clear" w:color="auto" w:fill="FFFFFF"/>
        <w:spacing w:after="0"/>
        <w:ind w:left="1440"/>
        <w:jc w:val="both"/>
      </w:pPr>
    </w:p>
    <w:p w14:paraId="5792B037" w14:textId="77777777" w:rsidR="000F494A" w:rsidRPr="00EF537B" w:rsidRDefault="00D20B0F" w:rsidP="001D3A9B">
      <w:pPr>
        <w:shd w:val="clear" w:color="auto" w:fill="FFFFFF"/>
        <w:spacing w:after="0"/>
        <w:ind w:left="720"/>
        <w:jc w:val="both"/>
        <w:rPr>
          <w:rFonts w:ascii="Arial" w:eastAsia="Arial" w:hAnsi="Arial" w:cs="Arial"/>
          <w:color w:val="222222"/>
        </w:rPr>
      </w:pPr>
      <w:r w:rsidRPr="00EF537B">
        <w:rPr>
          <w:rFonts w:ascii="Arial" w:eastAsia="Arial" w:hAnsi="Arial" w:cs="Arial"/>
          <w:color w:val="222222"/>
        </w:rPr>
        <w:t xml:space="preserve"> </w:t>
      </w:r>
    </w:p>
    <w:p w14:paraId="317F23FE" w14:textId="778E19D9" w:rsidR="000F494A" w:rsidRPr="00EF537B" w:rsidRDefault="00670B26" w:rsidP="001D3A9B">
      <w:pPr>
        <w:shd w:val="clear" w:color="auto" w:fill="FFFFFF"/>
        <w:spacing w:after="0"/>
        <w:jc w:val="both"/>
        <w:rPr>
          <w:rFonts w:ascii="Arial" w:eastAsia="Arial" w:hAnsi="Arial" w:cs="Arial"/>
          <w:color w:val="222222"/>
        </w:rPr>
      </w:pPr>
      <w:r>
        <w:rPr>
          <w:rFonts w:ascii="Arial" w:eastAsia="Arial" w:hAnsi="Arial" w:cs="Arial"/>
          <w:highlight w:val="white"/>
        </w:rPr>
        <w:t>Buyer</w:t>
      </w:r>
      <w:r w:rsidR="00C23E3D">
        <w:rPr>
          <w:rFonts w:ascii="Arial" w:eastAsia="Arial" w:hAnsi="Arial" w:cs="Arial"/>
        </w:rPr>
        <w:t>(s)</w:t>
      </w:r>
      <w:r>
        <w:rPr>
          <w:rFonts w:ascii="Arial" w:eastAsia="Arial" w:hAnsi="Arial" w:cs="Arial"/>
          <w:highlight w:val="white"/>
        </w:rPr>
        <w:t xml:space="preserve"> </w:t>
      </w:r>
      <w:r w:rsidR="00D20B0F" w:rsidRPr="00EF537B">
        <w:rPr>
          <w:rFonts w:ascii="Arial" w:eastAsia="Arial" w:hAnsi="Arial" w:cs="Arial"/>
          <w:highlight w:val="white"/>
        </w:rPr>
        <w:t>may test</w:t>
      </w:r>
      <w:r>
        <w:rPr>
          <w:rFonts w:ascii="Arial" w:eastAsia="Arial" w:hAnsi="Arial" w:cs="Arial"/>
          <w:highlight w:val="white"/>
        </w:rPr>
        <w:t xml:space="preserve"> the</w:t>
      </w:r>
      <w:r w:rsidR="00D20B0F" w:rsidRPr="00EF537B">
        <w:rPr>
          <w:rFonts w:ascii="Arial" w:eastAsia="Arial" w:hAnsi="Arial" w:cs="Arial"/>
          <w:highlight w:val="white"/>
        </w:rPr>
        <w:t xml:space="preserve"> Supplier</w:t>
      </w:r>
      <w:r w:rsidR="00C23E3D">
        <w:rPr>
          <w:rFonts w:ascii="Arial" w:eastAsia="Arial" w:hAnsi="Arial" w:cs="Arial"/>
          <w:highlight w:val="white"/>
        </w:rPr>
        <w:t>s’</w:t>
      </w:r>
      <w:r w:rsidR="00D20B0F" w:rsidRPr="00EF537B">
        <w:rPr>
          <w:rFonts w:ascii="Arial" w:eastAsia="Arial" w:hAnsi="Arial" w:cs="Arial"/>
          <w:highlight w:val="white"/>
        </w:rPr>
        <w:t xml:space="preserve"> proposed methods for delivering wellbeing and community benefits as relevant to their specific requirements as part of the Call-Off Procedure. </w:t>
      </w:r>
    </w:p>
    <w:p w14:paraId="4061D548" w14:textId="77777777" w:rsidR="00670B26" w:rsidRDefault="00670B26" w:rsidP="001D3A9B">
      <w:pPr>
        <w:shd w:val="clear" w:color="auto" w:fill="FFFFFF"/>
        <w:jc w:val="both"/>
        <w:rPr>
          <w:rFonts w:ascii="Arial" w:eastAsia="Arial" w:hAnsi="Arial" w:cs="Arial"/>
        </w:rPr>
      </w:pPr>
    </w:p>
    <w:p w14:paraId="61438464"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4C055BC7"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5B693766"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1E00E7FC"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10B41F29"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75A0A533"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0FED8FF6"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6F8F45A5" w14:textId="77777777" w:rsidR="00AC65C9" w:rsidRPr="00AC65C9" w:rsidRDefault="00AC65C9" w:rsidP="001D3A9B">
      <w:pPr>
        <w:pStyle w:val="ListParagraph"/>
        <w:numPr>
          <w:ilvl w:val="0"/>
          <w:numId w:val="34"/>
        </w:numPr>
        <w:shd w:val="clear" w:color="auto" w:fill="FFFFFF"/>
        <w:jc w:val="both"/>
        <w:rPr>
          <w:rFonts w:ascii="Arial" w:eastAsia="Arial" w:hAnsi="Arial" w:cs="Arial"/>
          <w:b/>
          <w:vanish/>
        </w:rPr>
      </w:pPr>
    </w:p>
    <w:p w14:paraId="6505B355" w14:textId="77777777" w:rsidR="00AC65C9" w:rsidRPr="00AC65C9" w:rsidRDefault="00AC65C9" w:rsidP="001D3A9B">
      <w:pPr>
        <w:pStyle w:val="ListParagraph"/>
        <w:numPr>
          <w:ilvl w:val="1"/>
          <w:numId w:val="34"/>
        </w:numPr>
        <w:shd w:val="clear" w:color="auto" w:fill="FFFFFF"/>
        <w:jc w:val="both"/>
        <w:rPr>
          <w:rFonts w:ascii="Arial" w:eastAsia="Arial" w:hAnsi="Arial" w:cs="Arial"/>
          <w:b/>
          <w:vanish/>
        </w:rPr>
      </w:pPr>
    </w:p>
    <w:p w14:paraId="627141A5" w14:textId="666FAB26" w:rsidR="000F494A" w:rsidRPr="00AC65C9" w:rsidRDefault="00D20B0F" w:rsidP="001D3A9B">
      <w:pPr>
        <w:pStyle w:val="ListParagraph"/>
        <w:numPr>
          <w:ilvl w:val="1"/>
          <w:numId w:val="34"/>
        </w:numPr>
        <w:shd w:val="clear" w:color="auto" w:fill="FFFFFF"/>
        <w:jc w:val="both"/>
        <w:rPr>
          <w:rFonts w:ascii="Arial" w:eastAsia="Arial" w:hAnsi="Arial" w:cs="Arial"/>
          <w:b/>
          <w:highlight w:val="white"/>
        </w:rPr>
      </w:pPr>
      <w:r w:rsidRPr="00AC65C9">
        <w:rPr>
          <w:rFonts w:ascii="Arial" w:eastAsia="Arial" w:hAnsi="Arial" w:cs="Arial"/>
          <w:b/>
        </w:rPr>
        <w:t>Delivery of social value through Call-Off Contracts</w:t>
      </w:r>
    </w:p>
    <w:p w14:paraId="2DF03F05" w14:textId="77777777" w:rsidR="000F494A" w:rsidRPr="00EF537B" w:rsidRDefault="00D20B0F" w:rsidP="001D3A9B">
      <w:p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The Supplier will deliver social value through Buyer Call-Off Contracts awarded under this Framework Agreement.</w:t>
      </w:r>
    </w:p>
    <w:p w14:paraId="74AE61C1" w14:textId="77777777" w:rsidR="000F494A" w:rsidRPr="00EF537B" w:rsidRDefault="00D20B0F" w:rsidP="001D3A9B">
      <w:p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 xml:space="preserve"> </w:t>
      </w:r>
    </w:p>
    <w:p w14:paraId="60E91921" w14:textId="44E4F890" w:rsidR="000F494A" w:rsidRPr="00EF537B" w:rsidRDefault="00D20B0F" w:rsidP="001D3A9B">
      <w:p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using the Framework Agreement can adopt any of the following approaches as part of the Call-Off Contract award process:</w:t>
      </w:r>
    </w:p>
    <w:p w14:paraId="6975F61B" w14:textId="64B41D9D" w:rsidR="000F494A" w:rsidRPr="00EF537B" w:rsidRDefault="00D20B0F" w:rsidP="001D3A9B">
      <w:pPr>
        <w:numPr>
          <w:ilvl w:val="0"/>
          <w:numId w:val="36"/>
        </w:num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Buyer</w:t>
      </w:r>
      <w:r w:rsidR="00C23E3D">
        <w:rPr>
          <w:rFonts w:ascii="Arial" w:eastAsia="Arial" w:hAnsi="Arial" w:cs="Arial"/>
          <w:color w:val="222222"/>
          <w:highlight w:val="white"/>
        </w:rPr>
        <w:t>(</w:t>
      </w:r>
      <w:r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may provide suppliers with the above social value priority statement and ask the Suppliers to outline what they can deliver to help meet these priorities, including a commitment to targets</w:t>
      </w:r>
    </w:p>
    <w:p w14:paraId="6D6F51F5" w14:textId="1F208B06" w:rsidR="000F494A" w:rsidRPr="00EF537B" w:rsidRDefault="00D20B0F" w:rsidP="001D3A9B">
      <w:pPr>
        <w:numPr>
          <w:ilvl w:val="0"/>
          <w:numId w:val="36"/>
        </w:num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lastRenderedPageBreak/>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may set specific targets based on the above social value priority statement and ask Suppliers to deliver these targets through their Call-Off Contract</w:t>
      </w:r>
    </w:p>
    <w:p w14:paraId="62A81046" w14:textId="3E823AE6" w:rsidR="000F494A" w:rsidRPr="00EF537B" w:rsidRDefault="00D20B0F" w:rsidP="001D3A9B">
      <w:pPr>
        <w:numPr>
          <w:ilvl w:val="0"/>
          <w:numId w:val="36"/>
        </w:numPr>
        <w:shd w:val="clear" w:color="auto" w:fill="FFFFFF"/>
        <w:spacing w:after="0"/>
        <w:jc w:val="both"/>
        <w:rPr>
          <w:rFonts w:ascii="Arial" w:eastAsia="Arial" w:hAnsi="Arial" w:cs="Arial"/>
          <w:color w:val="222222"/>
          <w:highlight w:val="white"/>
        </w:rPr>
      </w:pPr>
      <w:r w:rsidRPr="00EF537B">
        <w:rPr>
          <w:rFonts w:ascii="Arial" w:eastAsia="Arial" w:hAnsi="Arial" w:cs="Arial"/>
          <w:color w:val="222222"/>
          <w:highlight w:val="white"/>
        </w:rPr>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222222"/>
          <w:highlight w:val="white"/>
        </w:rPr>
        <w:t xml:space="preserve"> may include new social value measures based on the specific priorities of their organisation which are aligned to the policy areas set out in this specification, and then adopt approach a) or b) above</w:t>
      </w:r>
    </w:p>
    <w:p w14:paraId="64853966" w14:textId="77777777" w:rsidR="000F494A" w:rsidRPr="00EF537B" w:rsidRDefault="00D20B0F" w:rsidP="001D3A9B">
      <w:pPr>
        <w:shd w:val="clear" w:color="auto" w:fill="FFFFFF"/>
        <w:jc w:val="both"/>
        <w:rPr>
          <w:rFonts w:ascii="Arial" w:eastAsia="Arial" w:hAnsi="Arial" w:cs="Arial"/>
          <w:color w:val="222222"/>
          <w:highlight w:val="white"/>
        </w:rPr>
      </w:pPr>
      <w:r w:rsidRPr="00EF537B">
        <w:rPr>
          <w:rFonts w:ascii="Arial" w:eastAsia="Arial" w:hAnsi="Arial" w:cs="Arial"/>
          <w:color w:val="222222"/>
          <w:highlight w:val="white"/>
        </w:rPr>
        <w:t xml:space="preserve"> </w:t>
      </w:r>
    </w:p>
    <w:p w14:paraId="65F7F470" w14:textId="77777777" w:rsidR="000F494A" w:rsidRPr="00EF537B" w:rsidRDefault="00D20B0F" w:rsidP="001D3A9B">
      <w:pPr>
        <w:shd w:val="clear" w:color="auto" w:fill="FFFFFF"/>
        <w:jc w:val="both"/>
        <w:rPr>
          <w:rFonts w:ascii="Arial" w:eastAsia="Arial" w:hAnsi="Arial" w:cs="Arial"/>
          <w:highlight w:val="white"/>
        </w:rPr>
      </w:pPr>
      <w:r w:rsidRPr="00EF537B">
        <w:rPr>
          <w:rFonts w:ascii="Arial" w:eastAsia="Arial" w:hAnsi="Arial" w:cs="Arial"/>
          <w:highlight w:val="white"/>
        </w:rPr>
        <w:t>As part of the Call-Off Procedure:</w:t>
      </w:r>
    </w:p>
    <w:p w14:paraId="74696C96" w14:textId="251A5B9A" w:rsidR="000F494A" w:rsidRPr="00EF537B" w:rsidRDefault="00D20B0F" w:rsidP="001D3A9B">
      <w:pPr>
        <w:numPr>
          <w:ilvl w:val="0"/>
          <w:numId w:val="35"/>
        </w:numPr>
        <w:shd w:val="clear" w:color="auto" w:fill="FFFFFF"/>
        <w:spacing w:after="0"/>
        <w:jc w:val="both"/>
        <w:rPr>
          <w:rFonts w:ascii="Arial" w:eastAsia="Arial" w:hAnsi="Arial" w:cs="Arial"/>
          <w:highlight w:val="white"/>
        </w:rPr>
      </w:pPr>
      <w:r w:rsidRPr="00EF537B">
        <w:rPr>
          <w:rFonts w:ascii="Arial" w:eastAsia="Arial" w:hAnsi="Arial" w:cs="Arial"/>
          <w:highlight w:val="white"/>
        </w:rPr>
        <w:t>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highlight w:val="white"/>
        </w:rPr>
        <w:t xml:space="preserve"> may evaluate Supplier submissions on Social Value on a qualitative or quantitative basis (e.g. through the use of financial proxies).</w:t>
      </w:r>
    </w:p>
    <w:p w14:paraId="0B77B905" w14:textId="47AE238C" w:rsidR="000F494A" w:rsidRPr="00EF537B" w:rsidRDefault="00D20B0F" w:rsidP="001D3A9B">
      <w:pPr>
        <w:numPr>
          <w:ilvl w:val="0"/>
          <w:numId w:val="35"/>
        </w:numPr>
        <w:shd w:val="clear" w:color="auto" w:fill="FFFFFF"/>
        <w:spacing w:after="0"/>
        <w:jc w:val="both"/>
        <w:rPr>
          <w:rFonts w:ascii="Arial" w:eastAsia="Arial" w:hAnsi="Arial" w:cs="Arial"/>
          <w:highlight w:val="white"/>
        </w:rPr>
      </w:pPr>
      <w:r w:rsidRPr="00EF537B">
        <w:rPr>
          <w:rFonts w:ascii="Arial" w:eastAsia="Arial" w:hAnsi="Arial" w:cs="Arial"/>
          <w:highlight w:val="white"/>
        </w:rPr>
        <w:t xml:space="preserve">Social Value commitments made will form part of the contractual obligation therefore </w:t>
      </w:r>
      <w:r w:rsidR="00C23E3D">
        <w:rPr>
          <w:rFonts w:ascii="Arial" w:eastAsia="Arial" w:hAnsi="Arial" w:cs="Arial"/>
          <w:highlight w:val="white"/>
        </w:rPr>
        <w:t>Suppliers</w:t>
      </w:r>
      <w:r w:rsidRPr="00EF537B">
        <w:rPr>
          <w:rFonts w:ascii="Arial" w:eastAsia="Arial" w:hAnsi="Arial" w:cs="Arial"/>
          <w:highlight w:val="white"/>
        </w:rPr>
        <w:t xml:space="preserve"> should only commit to deliverables that are within their capacity and capability to deliver</w:t>
      </w:r>
    </w:p>
    <w:p w14:paraId="361CC27C" w14:textId="636EEDCA" w:rsidR="00AC65C9" w:rsidRPr="00AC65C9" w:rsidRDefault="00D20B0F" w:rsidP="001D3A9B">
      <w:pPr>
        <w:numPr>
          <w:ilvl w:val="0"/>
          <w:numId w:val="35"/>
        </w:numPr>
        <w:shd w:val="clear" w:color="auto" w:fill="FFFFFF"/>
        <w:jc w:val="both"/>
        <w:rPr>
          <w:rFonts w:ascii="Arial" w:eastAsia="Arial" w:hAnsi="Arial" w:cs="Arial"/>
          <w:highlight w:val="white"/>
        </w:rPr>
      </w:pPr>
      <w:r w:rsidRPr="00EF537B">
        <w:rPr>
          <w:rFonts w:ascii="Arial" w:eastAsia="Arial" w:hAnsi="Arial" w:cs="Arial"/>
          <w:highlight w:val="white"/>
        </w:rPr>
        <w:t xml:space="preserve">Social Value will be evaluated independently of price and will form part of the quality criteria. Suppliers are therefore strongly advised not to include any additional costs related to Social Value as part of the price submission as this may negatively impact the competitiveness of </w:t>
      </w:r>
      <w:r w:rsidR="00B9211D">
        <w:rPr>
          <w:rFonts w:ascii="Arial" w:eastAsia="Arial" w:hAnsi="Arial" w:cs="Arial"/>
          <w:highlight w:val="white"/>
        </w:rPr>
        <w:t>Supplier</w:t>
      </w:r>
      <w:r w:rsidRPr="00EF537B">
        <w:rPr>
          <w:rFonts w:ascii="Arial" w:eastAsia="Arial" w:hAnsi="Arial" w:cs="Arial"/>
          <w:highlight w:val="white"/>
        </w:rPr>
        <w:t xml:space="preserve"> tender submission</w:t>
      </w:r>
      <w:r w:rsidR="00C23E3D">
        <w:rPr>
          <w:rFonts w:ascii="Arial" w:eastAsia="Arial" w:hAnsi="Arial" w:cs="Arial"/>
          <w:highlight w:val="white"/>
        </w:rPr>
        <w:t>s</w:t>
      </w:r>
      <w:r w:rsidRPr="00EF537B">
        <w:rPr>
          <w:rFonts w:ascii="Arial" w:eastAsia="Arial" w:hAnsi="Arial" w:cs="Arial"/>
          <w:highlight w:val="white"/>
        </w:rPr>
        <w:t>.</w:t>
      </w:r>
    </w:p>
    <w:p w14:paraId="5D0E0EC3"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1B914057"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6A0A3A89"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03161039"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3E24FE21"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3192E781"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733086DC"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071E1F1B" w14:textId="77777777" w:rsidR="00AC65C9" w:rsidRPr="00AC65C9" w:rsidRDefault="00AC65C9" w:rsidP="001D3A9B">
      <w:pPr>
        <w:pStyle w:val="ListParagraph"/>
        <w:numPr>
          <w:ilvl w:val="0"/>
          <w:numId w:val="37"/>
        </w:numPr>
        <w:shd w:val="clear" w:color="auto" w:fill="FFFFFF"/>
        <w:jc w:val="both"/>
        <w:rPr>
          <w:rFonts w:ascii="Arial" w:eastAsia="Arial" w:hAnsi="Arial" w:cs="Arial"/>
          <w:b/>
          <w:vanish/>
        </w:rPr>
      </w:pPr>
    </w:p>
    <w:p w14:paraId="61DC9302" w14:textId="77777777" w:rsidR="00AC65C9" w:rsidRPr="00AC65C9" w:rsidRDefault="00AC65C9" w:rsidP="001D3A9B">
      <w:pPr>
        <w:pStyle w:val="ListParagraph"/>
        <w:numPr>
          <w:ilvl w:val="1"/>
          <w:numId w:val="37"/>
        </w:numPr>
        <w:shd w:val="clear" w:color="auto" w:fill="FFFFFF"/>
        <w:jc w:val="both"/>
        <w:rPr>
          <w:rFonts w:ascii="Arial" w:eastAsia="Arial" w:hAnsi="Arial" w:cs="Arial"/>
          <w:b/>
          <w:vanish/>
        </w:rPr>
      </w:pPr>
    </w:p>
    <w:p w14:paraId="40578D6C" w14:textId="77777777" w:rsidR="00AC65C9" w:rsidRPr="00AC65C9" w:rsidRDefault="00AC65C9" w:rsidP="001D3A9B">
      <w:pPr>
        <w:pStyle w:val="ListParagraph"/>
        <w:numPr>
          <w:ilvl w:val="1"/>
          <w:numId w:val="37"/>
        </w:numPr>
        <w:shd w:val="clear" w:color="auto" w:fill="FFFFFF"/>
        <w:jc w:val="both"/>
        <w:rPr>
          <w:rFonts w:ascii="Arial" w:eastAsia="Arial" w:hAnsi="Arial" w:cs="Arial"/>
          <w:b/>
          <w:vanish/>
        </w:rPr>
      </w:pPr>
    </w:p>
    <w:p w14:paraId="5C0EFAFB" w14:textId="66009B6D" w:rsidR="000F494A" w:rsidRPr="00AC65C9" w:rsidRDefault="00D20B0F" w:rsidP="001D3A9B">
      <w:pPr>
        <w:pStyle w:val="ListParagraph"/>
        <w:numPr>
          <w:ilvl w:val="1"/>
          <w:numId w:val="37"/>
        </w:numPr>
        <w:shd w:val="clear" w:color="auto" w:fill="FFFFFF"/>
        <w:jc w:val="both"/>
        <w:rPr>
          <w:rFonts w:ascii="Arial" w:eastAsia="Arial" w:hAnsi="Arial" w:cs="Arial"/>
          <w:highlight w:val="white"/>
        </w:rPr>
      </w:pPr>
      <w:r w:rsidRPr="00AC65C9">
        <w:rPr>
          <w:rFonts w:ascii="Arial" w:eastAsia="Arial" w:hAnsi="Arial" w:cs="Arial"/>
          <w:b/>
        </w:rPr>
        <w:t>Social Value measurement and reporting</w:t>
      </w:r>
    </w:p>
    <w:p w14:paraId="45BF6725" w14:textId="77777777" w:rsidR="000F494A" w:rsidRPr="00EF537B" w:rsidRDefault="00D20B0F" w:rsidP="001D3A9B">
      <w:pPr>
        <w:shd w:val="clear" w:color="auto" w:fill="FFFFFF"/>
        <w:spacing w:after="160" w:line="240" w:lineRule="auto"/>
        <w:jc w:val="both"/>
        <w:rPr>
          <w:rFonts w:ascii="Arial" w:eastAsia="Arial" w:hAnsi="Arial" w:cs="Arial"/>
        </w:rPr>
      </w:pPr>
      <w:r w:rsidRPr="00EF537B">
        <w:rPr>
          <w:rFonts w:ascii="Arial" w:eastAsia="Arial" w:hAnsi="Arial" w:cs="Arial"/>
        </w:rPr>
        <w:t xml:space="preserve">The Supplier will develop and maintain a plan throughout the life of the Framework Agreement detailing how they will contribute to the overall achievement of our Social Value priorities. </w:t>
      </w:r>
    </w:p>
    <w:p w14:paraId="5AE4C8DC" w14:textId="77777777"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 xml:space="preserve">The Social Value commitments and </w:t>
      </w:r>
      <w:r w:rsidRPr="00EF537B">
        <w:rPr>
          <w:rFonts w:ascii="Arial" w:eastAsia="Arial" w:hAnsi="Arial" w:cs="Arial"/>
        </w:rPr>
        <w:t xml:space="preserve">targets </w:t>
      </w:r>
      <w:r w:rsidRPr="00EF537B">
        <w:rPr>
          <w:rFonts w:ascii="Arial" w:eastAsia="Arial" w:hAnsi="Arial" w:cs="Arial"/>
          <w:color w:val="000000"/>
        </w:rPr>
        <w:t xml:space="preserve">made at Call-Off stage will form part of the contractual agreement between the Buyer and the Supplier. </w:t>
      </w:r>
    </w:p>
    <w:p w14:paraId="15FA98A2" w14:textId="31A55BBD"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222222"/>
        </w:rPr>
      </w:pPr>
      <w:r w:rsidRPr="00EF537B">
        <w:rPr>
          <w:rFonts w:ascii="Arial" w:eastAsia="Arial" w:hAnsi="Arial" w:cs="Arial"/>
          <w:color w:val="000000"/>
        </w:rPr>
        <w:t>The Supplier will provide an implementation plan to the 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000000"/>
        </w:rPr>
        <w:t xml:space="preserve"> detailing how the required </w:t>
      </w:r>
      <w:r w:rsidRPr="00EF537B">
        <w:rPr>
          <w:rFonts w:ascii="Arial" w:eastAsia="Arial" w:hAnsi="Arial" w:cs="Arial"/>
        </w:rPr>
        <w:t>S</w:t>
      </w:r>
      <w:r w:rsidRPr="00EF537B">
        <w:rPr>
          <w:rFonts w:ascii="Arial" w:eastAsia="Arial" w:hAnsi="Arial" w:cs="Arial"/>
          <w:color w:val="000000"/>
        </w:rPr>
        <w:t xml:space="preserve">ocial </w:t>
      </w:r>
      <w:r w:rsidRPr="00EF537B">
        <w:rPr>
          <w:rFonts w:ascii="Arial" w:eastAsia="Arial" w:hAnsi="Arial" w:cs="Arial"/>
        </w:rPr>
        <w:t>V</w:t>
      </w:r>
      <w:r w:rsidRPr="00EF537B">
        <w:rPr>
          <w:rFonts w:ascii="Arial" w:eastAsia="Arial" w:hAnsi="Arial" w:cs="Arial"/>
          <w:color w:val="000000"/>
        </w:rPr>
        <w:t xml:space="preserve">alue commitments will be delivered through the Call-Off Contract awarded under this Framework Agreement. </w:t>
      </w:r>
    </w:p>
    <w:p w14:paraId="49BE4A3B" w14:textId="2FBD3714"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The Supplier and Buyer</w:t>
      </w:r>
      <w:r w:rsidR="00C23E3D">
        <w:rPr>
          <w:rFonts w:ascii="Arial" w:eastAsia="Arial" w:hAnsi="Arial" w:cs="Arial"/>
          <w:color w:val="222222"/>
          <w:highlight w:val="white"/>
        </w:rPr>
        <w:t>(</w:t>
      </w:r>
      <w:r w:rsidR="00C23E3D" w:rsidRPr="00EF537B">
        <w:rPr>
          <w:rFonts w:ascii="Arial" w:eastAsia="Arial" w:hAnsi="Arial" w:cs="Arial"/>
          <w:color w:val="222222"/>
          <w:highlight w:val="white"/>
        </w:rPr>
        <w:t>s</w:t>
      </w:r>
      <w:r w:rsidR="00C23E3D">
        <w:rPr>
          <w:rFonts w:ascii="Arial" w:eastAsia="Arial" w:hAnsi="Arial" w:cs="Arial"/>
          <w:color w:val="222222"/>
          <w:highlight w:val="white"/>
        </w:rPr>
        <w:t>)</w:t>
      </w:r>
      <w:r w:rsidRPr="00EF537B">
        <w:rPr>
          <w:rFonts w:ascii="Arial" w:eastAsia="Arial" w:hAnsi="Arial" w:cs="Arial"/>
          <w:color w:val="000000"/>
        </w:rPr>
        <w:t xml:space="preserve"> will agree the relevant targets and measures to be used for delivery of Social Value as relevant to the specific Call-Off Contract.</w:t>
      </w:r>
    </w:p>
    <w:p w14:paraId="243288EF" w14:textId="6EBE46E0"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 xml:space="preserve">The Supplier will manage, measure and report on the delivery of </w:t>
      </w:r>
      <w:r w:rsidRPr="00EF537B">
        <w:rPr>
          <w:rFonts w:ascii="Arial" w:eastAsia="Arial" w:hAnsi="Arial" w:cs="Arial"/>
        </w:rPr>
        <w:t>S</w:t>
      </w:r>
      <w:r w:rsidRPr="00EF537B">
        <w:rPr>
          <w:rFonts w:ascii="Arial" w:eastAsia="Arial" w:hAnsi="Arial" w:cs="Arial"/>
          <w:color w:val="000000"/>
        </w:rPr>
        <w:t xml:space="preserve">ocial </w:t>
      </w:r>
      <w:r w:rsidRPr="00EF537B">
        <w:rPr>
          <w:rFonts w:ascii="Arial" w:eastAsia="Arial" w:hAnsi="Arial" w:cs="Arial"/>
        </w:rPr>
        <w:t>V</w:t>
      </w:r>
      <w:r w:rsidRPr="00EF537B">
        <w:rPr>
          <w:rFonts w:ascii="Arial" w:eastAsia="Arial" w:hAnsi="Arial" w:cs="Arial"/>
          <w:color w:val="000000"/>
        </w:rPr>
        <w:t xml:space="preserve">alue throughout the life of any Call-Off Contracts under this Framework Agreement.  </w:t>
      </w:r>
      <w:r w:rsidRPr="00EF537B">
        <w:rPr>
          <w:rFonts w:ascii="Arial" w:eastAsia="Arial" w:hAnsi="Arial" w:cs="Arial"/>
          <w:color w:val="000000"/>
          <w:highlight w:val="green"/>
        </w:rPr>
        <w:t>A</w:t>
      </w:r>
      <w:r w:rsidR="005D566E">
        <w:rPr>
          <w:rFonts w:ascii="Arial" w:eastAsia="Arial" w:hAnsi="Arial" w:cs="Arial"/>
          <w:color w:val="000000"/>
          <w:highlight w:val="green"/>
        </w:rPr>
        <w:t>nnex 7</w:t>
      </w:r>
      <w:r w:rsidRPr="00EF537B">
        <w:rPr>
          <w:rFonts w:ascii="Arial" w:eastAsia="Arial" w:hAnsi="Arial" w:cs="Arial"/>
          <w:color w:val="000000"/>
          <w:highlight w:val="green"/>
        </w:rPr>
        <w:t xml:space="preserve"> - Delivering Social Value - Example measures</w:t>
      </w:r>
      <w:r w:rsidRPr="00EF537B">
        <w:rPr>
          <w:rFonts w:ascii="Arial" w:eastAsia="Arial" w:hAnsi="Arial" w:cs="Arial"/>
          <w:color w:val="000000"/>
        </w:rPr>
        <w:t xml:space="preserve"> of the Framework Agreement provides a sample list of measures for each Social Value Priority area which may be used for this purpose.  </w:t>
      </w:r>
    </w:p>
    <w:p w14:paraId="41BC07F3" w14:textId="77777777" w:rsidR="000F494A" w:rsidRPr="00EF537B" w:rsidRDefault="00D20B0F" w:rsidP="001D3A9B">
      <w:pPr>
        <w:numPr>
          <w:ilvl w:val="0"/>
          <w:numId w:val="14"/>
        </w:numPr>
        <w:pBdr>
          <w:top w:val="nil"/>
          <w:left w:val="nil"/>
          <w:bottom w:val="nil"/>
          <w:right w:val="nil"/>
          <w:between w:val="nil"/>
        </w:pBdr>
        <w:shd w:val="clear" w:color="auto" w:fill="FFFFFF"/>
        <w:spacing w:after="160" w:line="240" w:lineRule="auto"/>
        <w:jc w:val="both"/>
        <w:rPr>
          <w:color w:val="000000"/>
        </w:rPr>
      </w:pPr>
      <w:r w:rsidRPr="00EF537B">
        <w:rPr>
          <w:rFonts w:ascii="Arial" w:eastAsia="Arial" w:hAnsi="Arial" w:cs="Arial"/>
          <w:color w:val="000000"/>
        </w:rPr>
        <w:t xml:space="preserve">The Supplier will provide an </w:t>
      </w:r>
      <w:r w:rsidRPr="00EF537B">
        <w:rPr>
          <w:rFonts w:ascii="Arial" w:eastAsia="Arial" w:hAnsi="Arial" w:cs="Arial"/>
        </w:rPr>
        <w:t>a</w:t>
      </w:r>
      <w:r w:rsidRPr="00EF537B">
        <w:rPr>
          <w:rFonts w:ascii="Arial" w:eastAsia="Arial" w:hAnsi="Arial" w:cs="Arial"/>
          <w:color w:val="000000"/>
        </w:rPr>
        <w:t>nnual Social Value Delivery Statement to the Authority detailing the Social Value that has been delivered through Call-Off Contracts under this Framework.</w:t>
      </w:r>
    </w:p>
    <w:p w14:paraId="71C78FFC" w14:textId="59961FF1" w:rsidR="000F494A" w:rsidRPr="00D14F6E" w:rsidRDefault="00D20B0F" w:rsidP="001D3A9B">
      <w:pPr>
        <w:numPr>
          <w:ilvl w:val="0"/>
          <w:numId w:val="14"/>
        </w:numPr>
        <w:pBdr>
          <w:top w:val="nil"/>
          <w:left w:val="nil"/>
          <w:bottom w:val="nil"/>
          <w:right w:val="nil"/>
          <w:between w:val="nil"/>
        </w:pBdr>
        <w:shd w:val="clear" w:color="auto" w:fill="FFFFFF"/>
        <w:spacing w:after="160" w:line="240" w:lineRule="auto"/>
        <w:jc w:val="both"/>
      </w:pPr>
      <w:r w:rsidRPr="00EF537B">
        <w:rPr>
          <w:rFonts w:ascii="Arial" w:eastAsia="Arial" w:hAnsi="Arial" w:cs="Arial"/>
        </w:rPr>
        <w:t>The supplier will provide a slavery and human trafficking report (see Joint Schedule 5</w:t>
      </w:r>
      <w:r w:rsidR="00D14F6E">
        <w:rPr>
          <w:rFonts w:ascii="Arial" w:eastAsia="Arial" w:hAnsi="Arial" w:cs="Arial"/>
        </w:rPr>
        <w:t xml:space="preserve"> -</w:t>
      </w:r>
      <w:r w:rsidRPr="00EF537B">
        <w:rPr>
          <w:rFonts w:ascii="Arial" w:eastAsia="Arial" w:hAnsi="Arial" w:cs="Arial"/>
        </w:rPr>
        <w:t xml:space="preserve"> Paragraph 3) to the Authority on an annual basis.</w:t>
      </w:r>
    </w:p>
    <w:p w14:paraId="56FCDF6E" w14:textId="43DB5BB8" w:rsidR="00033767" w:rsidRDefault="00033767" w:rsidP="001D3A9B">
      <w:pPr>
        <w:pBdr>
          <w:top w:val="nil"/>
          <w:left w:val="nil"/>
          <w:bottom w:val="nil"/>
          <w:right w:val="nil"/>
          <w:between w:val="nil"/>
        </w:pBdr>
        <w:shd w:val="clear" w:color="auto" w:fill="FFFFFF"/>
        <w:spacing w:after="160" w:line="240" w:lineRule="auto"/>
        <w:jc w:val="both"/>
        <w:rPr>
          <w:rFonts w:ascii="Arial" w:eastAsia="Arial" w:hAnsi="Arial" w:cs="Arial"/>
        </w:rPr>
      </w:pPr>
    </w:p>
    <w:p w14:paraId="07241EC7" w14:textId="47877027" w:rsidR="00D14F6E" w:rsidRPr="00447502" w:rsidRDefault="00447502" w:rsidP="001D3A9B">
      <w:pPr>
        <w:pStyle w:val="ListParagraph"/>
        <w:numPr>
          <w:ilvl w:val="0"/>
          <w:numId w:val="37"/>
        </w:numPr>
        <w:pBdr>
          <w:top w:val="nil"/>
          <w:left w:val="nil"/>
          <w:bottom w:val="nil"/>
          <w:right w:val="nil"/>
          <w:between w:val="nil"/>
        </w:pBdr>
        <w:shd w:val="clear" w:color="auto" w:fill="FFFFFF"/>
        <w:spacing w:after="160" w:line="240" w:lineRule="auto"/>
        <w:jc w:val="both"/>
        <w:rPr>
          <w:b/>
          <w:sz w:val="32"/>
          <w:szCs w:val="32"/>
        </w:rPr>
      </w:pPr>
      <w:r>
        <w:rPr>
          <w:rFonts w:ascii="Arial" w:eastAsia="Arial" w:hAnsi="Arial" w:cs="Arial"/>
          <w:b/>
          <w:sz w:val="32"/>
          <w:szCs w:val="32"/>
        </w:rPr>
        <w:t xml:space="preserve"> Annex</w:t>
      </w:r>
      <w:r w:rsidRPr="00447502">
        <w:rPr>
          <w:rFonts w:ascii="Arial" w:eastAsia="Arial" w:hAnsi="Arial" w:cs="Arial"/>
          <w:b/>
          <w:sz w:val="32"/>
          <w:szCs w:val="32"/>
        </w:rPr>
        <w:t xml:space="preserve"> to Schedule 1 – Specifications</w:t>
      </w:r>
    </w:p>
    <w:p w14:paraId="5202B01D" w14:textId="77777777" w:rsidR="00447502" w:rsidRPr="00447502" w:rsidRDefault="00447502" w:rsidP="001D3A9B">
      <w:pPr>
        <w:pStyle w:val="ListParagraph"/>
        <w:pBdr>
          <w:top w:val="nil"/>
          <w:left w:val="nil"/>
          <w:bottom w:val="nil"/>
          <w:right w:val="nil"/>
          <w:between w:val="nil"/>
        </w:pBdr>
        <w:shd w:val="clear" w:color="auto" w:fill="FFFFFF"/>
        <w:spacing w:after="160" w:line="240" w:lineRule="auto"/>
        <w:ind w:left="360"/>
        <w:jc w:val="both"/>
        <w:rPr>
          <w:b/>
        </w:rPr>
      </w:pPr>
    </w:p>
    <w:p w14:paraId="0C39B51E" w14:textId="45AD7D6E" w:rsidR="00447502" w:rsidRPr="00447502" w:rsidRDefault="00447502" w:rsidP="001D3A9B">
      <w:pPr>
        <w:pStyle w:val="ListParagraph"/>
        <w:numPr>
          <w:ilvl w:val="1"/>
          <w:numId w:val="37"/>
        </w:numPr>
        <w:tabs>
          <w:tab w:val="left" w:pos="851"/>
        </w:tabs>
        <w:overflowPunct w:val="0"/>
        <w:autoSpaceDE w:val="0"/>
        <w:autoSpaceDN w:val="0"/>
        <w:adjustRightInd w:val="0"/>
        <w:jc w:val="both"/>
        <w:textAlignment w:val="baseline"/>
        <w:rPr>
          <w:b/>
        </w:rPr>
      </w:pPr>
      <w:r w:rsidRPr="00447502">
        <w:rPr>
          <w:rFonts w:ascii="Arial" w:hAnsi="Arial" w:cs="Arial"/>
          <w:b/>
          <w:lang w:eastAsia="zh-CN"/>
        </w:rPr>
        <w:t>Annex 1: Vehicle Types and Availability</w:t>
      </w:r>
      <w:r>
        <w:rPr>
          <w:rFonts w:ascii="Arial" w:hAnsi="Arial" w:cs="Arial"/>
          <w:b/>
          <w:lang w:eastAsia="zh-CN"/>
        </w:rPr>
        <w:t xml:space="preserve"> </w:t>
      </w:r>
    </w:p>
    <w:p w14:paraId="723F3A6D" w14:textId="13E631B8" w:rsidR="00447502" w:rsidRDefault="00447502" w:rsidP="001D3A9B">
      <w:pPr>
        <w:pStyle w:val="ListParagraph"/>
        <w:tabs>
          <w:tab w:val="left" w:pos="851"/>
        </w:tabs>
        <w:overflowPunct w:val="0"/>
        <w:autoSpaceDE w:val="0"/>
        <w:autoSpaceDN w:val="0"/>
        <w:adjustRightInd w:val="0"/>
        <w:ind w:left="360"/>
        <w:jc w:val="both"/>
        <w:textAlignment w:val="baseline"/>
        <w:rPr>
          <w:rFonts w:ascii="Arial" w:hAnsi="Arial" w:cs="Arial"/>
          <w:b/>
          <w:lang w:eastAsia="zh-CN"/>
        </w:rPr>
      </w:pPr>
    </w:p>
    <w:p w14:paraId="010E0D68" w14:textId="22598DAC" w:rsidR="00447502" w:rsidRPr="00447502" w:rsidRDefault="00447502" w:rsidP="001D3A9B">
      <w:pPr>
        <w:pStyle w:val="ListParagraph"/>
        <w:tabs>
          <w:tab w:val="left" w:pos="851"/>
        </w:tabs>
        <w:overflowPunct w:val="0"/>
        <w:autoSpaceDE w:val="0"/>
        <w:autoSpaceDN w:val="0"/>
        <w:adjustRightInd w:val="0"/>
        <w:ind w:left="360"/>
        <w:jc w:val="both"/>
        <w:textAlignment w:val="baseline"/>
        <w:rPr>
          <w:b/>
        </w:rPr>
      </w:pPr>
      <w:r>
        <w:rPr>
          <w:rFonts w:ascii="Arial" w:hAnsi="Arial" w:cs="Arial"/>
          <w:b/>
          <w:lang w:eastAsia="zh-CN"/>
        </w:rPr>
        <w:object w:dxaOrig="1508" w:dyaOrig="982" w14:anchorId="016C5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5pt;height:48.75pt" o:ole="">
            <v:imagedata r:id="rId18" o:title=""/>
          </v:shape>
          <o:OLEObject Type="Embed" ProgID="Excel.Sheet.12" ShapeID="_x0000_i1025" DrawAspect="Icon" ObjectID="_1615983110" r:id="rId19"/>
        </w:object>
      </w:r>
    </w:p>
    <w:p w14:paraId="31E25E93" w14:textId="783B384E" w:rsidR="00447502" w:rsidRDefault="00447502" w:rsidP="001D3A9B">
      <w:pPr>
        <w:pStyle w:val="ListParagraph"/>
        <w:tabs>
          <w:tab w:val="left" w:pos="851"/>
        </w:tabs>
        <w:overflowPunct w:val="0"/>
        <w:autoSpaceDE w:val="0"/>
        <w:autoSpaceDN w:val="0"/>
        <w:adjustRightInd w:val="0"/>
        <w:ind w:left="360"/>
        <w:jc w:val="both"/>
        <w:textAlignment w:val="baseline"/>
        <w:rPr>
          <w:b/>
        </w:rPr>
      </w:pPr>
    </w:p>
    <w:p w14:paraId="12EC10EF" w14:textId="27137D34"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1B6FE85" w14:textId="60E4515C"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212191B" w14:textId="6F94A269"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4277634" w14:textId="03F470BD"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5395A5CD" w14:textId="792F4DF3"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26CE5459" w14:textId="32305964"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03E21BE3" w14:textId="4AEAF23A"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25B877E" w14:textId="2C727C50"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3F17D318" w14:textId="6B346B7E"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550CB416" w14:textId="0C7B4360"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6FD4748B" w14:textId="1ED56B4A"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7C81A622" w14:textId="59B8785C"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14EE4AA0" w14:textId="42FACD89" w:rsidR="003A6651" w:rsidRDefault="003A6651" w:rsidP="001D3A9B">
      <w:pPr>
        <w:pStyle w:val="ListParagraph"/>
        <w:tabs>
          <w:tab w:val="left" w:pos="851"/>
        </w:tabs>
        <w:overflowPunct w:val="0"/>
        <w:autoSpaceDE w:val="0"/>
        <w:autoSpaceDN w:val="0"/>
        <w:adjustRightInd w:val="0"/>
        <w:ind w:left="360"/>
        <w:jc w:val="both"/>
        <w:textAlignment w:val="baseline"/>
        <w:rPr>
          <w:b/>
        </w:rPr>
      </w:pPr>
    </w:p>
    <w:p w14:paraId="2AABEC12" w14:textId="77777777" w:rsidR="003A6651" w:rsidRPr="00447502" w:rsidRDefault="003A6651" w:rsidP="001D3A9B">
      <w:pPr>
        <w:pStyle w:val="ListParagraph"/>
        <w:tabs>
          <w:tab w:val="left" w:pos="851"/>
        </w:tabs>
        <w:overflowPunct w:val="0"/>
        <w:autoSpaceDE w:val="0"/>
        <w:autoSpaceDN w:val="0"/>
        <w:adjustRightInd w:val="0"/>
        <w:ind w:left="360"/>
        <w:jc w:val="both"/>
        <w:textAlignment w:val="baseline"/>
        <w:rPr>
          <w:b/>
        </w:rPr>
      </w:pPr>
    </w:p>
    <w:p w14:paraId="0CD1F41F" w14:textId="7A3591D5" w:rsidR="00447502" w:rsidRPr="00447502" w:rsidRDefault="00447502" w:rsidP="001D3A9B">
      <w:pPr>
        <w:pStyle w:val="ListParagraph"/>
        <w:numPr>
          <w:ilvl w:val="1"/>
          <w:numId w:val="37"/>
        </w:numPr>
        <w:pBdr>
          <w:top w:val="nil"/>
          <w:left w:val="nil"/>
          <w:bottom w:val="nil"/>
          <w:right w:val="nil"/>
          <w:between w:val="nil"/>
        </w:pBdr>
        <w:shd w:val="clear" w:color="auto" w:fill="FFFFFF"/>
        <w:spacing w:after="160" w:line="240" w:lineRule="auto"/>
        <w:jc w:val="both"/>
        <w:rPr>
          <w:rFonts w:ascii="Arial" w:hAnsi="Arial" w:cs="Arial"/>
          <w:b/>
        </w:rPr>
      </w:pPr>
      <w:r w:rsidRPr="00447502">
        <w:rPr>
          <w:rFonts w:ascii="Arial" w:hAnsi="Arial" w:cs="Arial"/>
          <w:b/>
        </w:rPr>
        <w:t>Annex 2 –</w:t>
      </w:r>
      <w:r>
        <w:rPr>
          <w:rFonts w:ascii="Arial" w:hAnsi="Arial" w:cs="Arial"/>
          <w:b/>
        </w:rPr>
        <w:t xml:space="preserve"> </w:t>
      </w:r>
      <w:r w:rsidRPr="00447502">
        <w:rPr>
          <w:rFonts w:ascii="Arial" w:hAnsi="Arial" w:cs="Arial"/>
          <w:b/>
        </w:rPr>
        <w:t xml:space="preserve">DigiTS Proposed High Level Architecture </w:t>
      </w:r>
    </w:p>
    <w:p w14:paraId="1C5E0DE2" w14:textId="635530F8" w:rsidR="00447502" w:rsidRPr="00447502" w:rsidRDefault="00447502" w:rsidP="001D3A9B">
      <w:pPr>
        <w:jc w:val="both"/>
      </w:pPr>
      <w:r>
        <w:rPr>
          <w:noProof/>
        </w:rPr>
        <w:lastRenderedPageBreak/>
        <w:drawing>
          <wp:inline distT="114300" distB="114300" distL="114300" distR="114300" wp14:anchorId="5A858B7F" wp14:editId="50456638">
            <wp:extent cx="5157788" cy="5517633"/>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0"/>
                    <a:srcRect/>
                    <a:stretch>
                      <a:fillRect/>
                    </a:stretch>
                  </pic:blipFill>
                  <pic:spPr>
                    <a:xfrm>
                      <a:off x="0" y="0"/>
                      <a:ext cx="5157788" cy="5517633"/>
                    </a:xfrm>
                    <a:prstGeom prst="rect">
                      <a:avLst/>
                    </a:prstGeom>
                    <a:ln/>
                  </pic:spPr>
                </pic:pic>
              </a:graphicData>
            </a:graphic>
          </wp:inline>
        </w:drawing>
      </w:r>
    </w:p>
    <w:p w14:paraId="0BE0C69C" w14:textId="5C929EF6"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FE92A3D" w14:textId="643A7672"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31DEEB73" w14:textId="20769F7B"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01D0F0A1" w14:textId="4C9E5504"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1305BC8" w14:textId="78DE3FDD"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01450B3B" w14:textId="18FB04DA"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0F5D178" w14:textId="31F0CE29"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7E21CE5C" w14:textId="4377E862"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A1ACB38" w14:textId="308B4E5A"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B4997A1" w14:textId="21338F79"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5213DDF0" w14:textId="314EAB53"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320F5B48" w14:textId="672713B5"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12BF99E" w14:textId="77777777" w:rsidR="003A6651" w:rsidRDefault="003A6651"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63D04A32" w14:textId="27A6DA23"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470B319A" w14:textId="1E15D052" w:rsid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45E59C40" w14:textId="77777777" w:rsidR="00361ED0" w:rsidRPr="00361ED0" w:rsidRDefault="00361ED0" w:rsidP="001D3A9B">
      <w:pPr>
        <w:pStyle w:val="ListParagraph"/>
        <w:pBdr>
          <w:top w:val="nil"/>
          <w:left w:val="nil"/>
          <w:bottom w:val="nil"/>
          <w:right w:val="nil"/>
          <w:between w:val="nil"/>
        </w:pBdr>
        <w:shd w:val="clear" w:color="auto" w:fill="FFFFFF"/>
        <w:spacing w:before="360" w:after="80" w:line="240" w:lineRule="auto"/>
        <w:ind w:left="360"/>
        <w:jc w:val="both"/>
        <w:rPr>
          <w:rFonts w:ascii="Arial" w:eastAsia="Arial" w:hAnsi="Arial" w:cs="Arial"/>
          <w:b/>
          <w:color w:val="000000"/>
        </w:rPr>
      </w:pPr>
    </w:p>
    <w:p w14:paraId="0D264553" w14:textId="2A57F863" w:rsidR="00447502" w:rsidRPr="00447502" w:rsidRDefault="00447502" w:rsidP="001D3A9B">
      <w:pPr>
        <w:pStyle w:val="ListParagraph"/>
        <w:numPr>
          <w:ilvl w:val="1"/>
          <w:numId w:val="37"/>
        </w:numPr>
        <w:pBdr>
          <w:top w:val="nil"/>
          <w:left w:val="nil"/>
          <w:bottom w:val="nil"/>
          <w:right w:val="nil"/>
          <w:between w:val="nil"/>
        </w:pBdr>
        <w:shd w:val="clear" w:color="auto" w:fill="FFFFFF"/>
        <w:spacing w:before="360" w:after="80" w:line="240" w:lineRule="auto"/>
        <w:jc w:val="both"/>
        <w:rPr>
          <w:rFonts w:ascii="Arial" w:eastAsia="Arial" w:hAnsi="Arial" w:cs="Arial"/>
          <w:b/>
          <w:color w:val="000000"/>
        </w:rPr>
      </w:pPr>
      <w:r w:rsidRPr="00447502">
        <w:rPr>
          <w:rFonts w:ascii="Arial" w:hAnsi="Arial" w:cs="Arial"/>
          <w:b/>
        </w:rPr>
        <w:t>Annex 3 – DigiTS User Journey Requirements</w:t>
      </w:r>
    </w:p>
    <w:p w14:paraId="103E274C" w14:textId="77777777" w:rsidR="00447502" w:rsidRDefault="00447502" w:rsidP="001D3A9B">
      <w:pPr>
        <w:jc w:val="both"/>
      </w:pPr>
    </w:p>
    <w:tbl>
      <w:tblPr>
        <w:tblStyle w:val="a0"/>
        <w:tblW w:w="9026"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536"/>
        <w:gridCol w:w="2685"/>
        <w:gridCol w:w="3360"/>
        <w:gridCol w:w="2445"/>
      </w:tblGrid>
      <w:tr w:rsidR="00447502" w14:paraId="40C4BC90" w14:textId="77777777" w:rsidTr="00361ED0">
        <w:trPr>
          <w:trHeight w:val="380"/>
        </w:trPr>
        <w:tc>
          <w:tcPr>
            <w:tcW w:w="536"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12CDD1E0"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ID</w:t>
            </w:r>
          </w:p>
        </w:tc>
        <w:tc>
          <w:tcPr>
            <w:tcW w:w="2685"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7CF92EDA"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Journey Requirement</w:t>
            </w:r>
          </w:p>
        </w:tc>
        <w:tc>
          <w:tcPr>
            <w:tcW w:w="3360"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7E874F09"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Simple Solution</w:t>
            </w:r>
          </w:p>
        </w:tc>
        <w:tc>
          <w:tcPr>
            <w:tcW w:w="2445" w:type="dxa"/>
            <w:tcBorders>
              <w:top w:val="single" w:sz="6" w:space="0" w:color="CCCCCC"/>
              <w:left w:val="single" w:sz="6" w:space="0" w:color="CCCCCC"/>
              <w:bottom w:val="single" w:sz="6" w:space="0" w:color="CCCCCC"/>
              <w:right w:val="single" w:sz="6" w:space="0" w:color="CCCCCC"/>
            </w:tcBorders>
            <w:shd w:val="clear" w:color="auto" w:fill="BDD7EE"/>
            <w:tcMar>
              <w:top w:w="40" w:type="dxa"/>
              <w:left w:w="40" w:type="dxa"/>
              <w:bottom w:w="40" w:type="dxa"/>
              <w:right w:w="40" w:type="dxa"/>
            </w:tcMar>
          </w:tcPr>
          <w:p w14:paraId="27F01790" w14:textId="77777777" w:rsidR="00447502" w:rsidRDefault="00447502" w:rsidP="001D3A9B">
            <w:pPr>
              <w:widowControl w:val="0"/>
              <w:jc w:val="both"/>
              <w:rPr>
                <w:rFonts w:ascii="Arial" w:eastAsia="Arial" w:hAnsi="Arial" w:cs="Arial"/>
                <w:sz w:val="20"/>
                <w:szCs w:val="20"/>
              </w:rPr>
            </w:pPr>
            <w:r>
              <w:rPr>
                <w:rFonts w:ascii="Arial" w:eastAsia="Arial" w:hAnsi="Arial" w:cs="Arial"/>
                <w:b/>
                <w:sz w:val="20"/>
                <w:szCs w:val="20"/>
              </w:rPr>
              <w:t>Preferred Solution</w:t>
            </w:r>
          </w:p>
        </w:tc>
      </w:tr>
      <w:tr w:rsidR="00447502" w14:paraId="73A8E9D3" w14:textId="77777777" w:rsidTr="00361ED0">
        <w:trPr>
          <w:trHeight w:val="21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682C491"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1BBC9DC" w14:textId="14BBAB72"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User registers access the CCS Digital Travel Solution </w:t>
            </w:r>
            <w:r w:rsidR="00D631DF">
              <w:rPr>
                <w:rFonts w:ascii="Arial" w:eastAsia="Arial" w:hAnsi="Arial" w:cs="Arial"/>
                <w:sz w:val="20"/>
                <w:szCs w:val="20"/>
              </w:rPr>
              <w:t xml:space="preserve"> </w:t>
            </w:r>
            <w:r>
              <w:rPr>
                <w:rFonts w:ascii="Arial" w:eastAsia="Arial" w:hAnsi="Arial" w:cs="Arial"/>
                <w:sz w:val="20"/>
                <w:szCs w:val="20"/>
              </w:rPr>
              <w:t xml:space="preserve"> and associated information for the Vehicle Hire solutions, organisation has access to Supplier or Suppliers subject to which solution(s) they choose (after authentication). User "punches out" to the Supplier's site for the first time ever.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C3BFF4C" w14:textId="1A7CF20F"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When user is redirected to Supplier site some information (assertion information) will be sent at the same time. Supplier will 'trust' </w:t>
            </w:r>
            <w:r w:rsidR="007A35AD">
              <w:rPr>
                <w:rFonts w:ascii="Arial" w:eastAsia="Arial" w:hAnsi="Arial" w:cs="Arial"/>
                <w:sz w:val="20"/>
                <w:szCs w:val="20"/>
              </w:rPr>
              <w:t>the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information provided. The type and content of this information will be agreed with the Supplier later but it will be sufficient to allow the Supplier to identify the user and their organisation and to book vehicle hire for the user (if their organisation has an agreement in place).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4BDE28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520BB801" w14:textId="77777777" w:rsidTr="00361ED0">
        <w:trPr>
          <w:trHeight w:val="96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21F431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2</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45E3B99" w14:textId="3FE6C66D"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An existing Buyer staff logs </w:t>
            </w:r>
            <w:r w:rsidR="007A35AD">
              <w:rPr>
                <w:rFonts w:ascii="Arial" w:eastAsia="Arial" w:hAnsi="Arial" w:cs="Arial"/>
                <w:sz w:val="20"/>
                <w:szCs w:val="20"/>
              </w:rPr>
              <w:t>into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for the first time in order to book Hire Vehicle. When they get transferred to the new Supplier this provider already has the user's information from the incumbent system.</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E213FC9" w14:textId="43311E9E"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Incumbent supplier needs to feed profile information to new providers as a one off data migration exercise. User registers </w:t>
            </w:r>
            <w:r w:rsidR="007A35AD">
              <w:rPr>
                <w:rFonts w:ascii="Arial" w:eastAsia="Arial" w:hAnsi="Arial" w:cs="Arial"/>
                <w:sz w:val="20"/>
                <w:szCs w:val="20"/>
              </w:rPr>
              <w:t>with Digital</w:t>
            </w:r>
            <w:r>
              <w:rPr>
                <w:rFonts w:ascii="Arial" w:eastAsia="Arial" w:hAnsi="Arial" w:cs="Arial"/>
                <w:sz w:val="20"/>
                <w:szCs w:val="20"/>
              </w:rPr>
              <w:t xml:space="preserve"> Travel </w:t>
            </w:r>
            <w:r w:rsidR="007A35AD">
              <w:rPr>
                <w:rFonts w:ascii="Arial" w:eastAsia="Arial" w:hAnsi="Arial" w:cs="Arial"/>
                <w:sz w:val="20"/>
                <w:szCs w:val="20"/>
              </w:rPr>
              <w:t>Solution and</w:t>
            </w:r>
            <w:r>
              <w:rPr>
                <w:rFonts w:ascii="Arial" w:eastAsia="Arial" w:hAnsi="Arial" w:cs="Arial"/>
                <w:sz w:val="20"/>
                <w:szCs w:val="20"/>
              </w:rPr>
              <w:t xml:space="preserve"> can access Supplier instantly.</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C98EEB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0BC15314" w14:textId="77777777" w:rsidTr="00361ED0">
        <w:trPr>
          <w:trHeight w:val="30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69ED50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3</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66059FF" w14:textId="689CE7A1"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User registers with the Digital Travel Solution </w:t>
            </w:r>
            <w:r w:rsidR="00D631DF">
              <w:rPr>
                <w:rFonts w:ascii="Arial" w:eastAsia="Arial" w:hAnsi="Arial" w:cs="Arial"/>
                <w:sz w:val="20"/>
                <w:szCs w:val="20"/>
              </w:rPr>
              <w:t xml:space="preserve"> </w:t>
            </w:r>
            <w:r>
              <w:rPr>
                <w:rFonts w:ascii="Arial" w:eastAsia="Arial" w:hAnsi="Arial" w:cs="Arial"/>
                <w:sz w:val="20"/>
                <w:szCs w:val="20"/>
              </w:rPr>
              <w:t xml:space="preserve"> and associated information for all solutions. The organisation the user belongs to have no vehicle hire agreements with the providers in place.</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969524C" w14:textId="4BF8444B"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Whether user sees the Supplier button is controlled by a CCS admin user. The button displayed based upon a field setting with the organisation record. On receipt of the SSO assertion message the Supplier will need to verify the organisation has an agreement in place and display an error message if no agreement has been signed. In this way, even if the 'Supplier link' has been displayed erroneously on the Digital Travel Solution </w:t>
            </w:r>
            <w:r w:rsidR="00D631DF">
              <w:rPr>
                <w:rFonts w:ascii="Arial" w:eastAsia="Arial" w:hAnsi="Arial" w:cs="Arial"/>
                <w:sz w:val="20"/>
                <w:szCs w:val="20"/>
              </w:rPr>
              <w:t xml:space="preserve"> </w:t>
            </w:r>
            <w:r>
              <w:rPr>
                <w:rFonts w:ascii="Arial" w:eastAsia="Arial" w:hAnsi="Arial" w:cs="Arial"/>
                <w:sz w:val="20"/>
                <w:szCs w:val="20"/>
              </w:rPr>
              <w:t xml:space="preserve"> the user will not be able to book vehicle hire. (see </w:t>
            </w:r>
            <w:r w:rsidR="00B31E4F">
              <w:rPr>
                <w:rFonts w:ascii="Arial" w:eastAsia="Arial" w:hAnsi="Arial" w:cs="Arial"/>
                <w:sz w:val="20"/>
                <w:szCs w:val="20"/>
              </w:rPr>
              <w:t>Annex 4</w:t>
            </w:r>
            <w:r>
              <w:rPr>
                <w:rFonts w:ascii="Arial" w:eastAsia="Arial" w:hAnsi="Arial" w:cs="Arial"/>
                <w:sz w:val="20"/>
                <w:szCs w:val="20"/>
              </w:rPr>
              <w:t>)</w:t>
            </w:r>
          </w:p>
          <w:p w14:paraId="4886EC19"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Note that the organisation will need to be set up within the Supplier service before any travel booking or SSO can take place.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B1C67A6" w14:textId="47A32B49"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Access controlled </w:t>
            </w:r>
            <w:r w:rsidR="007A35AD">
              <w:rPr>
                <w:rFonts w:ascii="Arial" w:eastAsia="Arial" w:hAnsi="Arial" w:cs="Arial"/>
                <w:sz w:val="20"/>
                <w:szCs w:val="20"/>
              </w:rPr>
              <w:t>from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(via Buyer Super User). Note that the organisation will need to be set up within the Supplier service.</w:t>
            </w:r>
          </w:p>
        </w:tc>
      </w:tr>
      <w:tr w:rsidR="00447502" w14:paraId="1776B9E9" w14:textId="77777777" w:rsidTr="00361ED0">
        <w:trPr>
          <w:trHeight w:val="96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29CDED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lastRenderedPageBreak/>
              <w:t>4</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71D96E7" w14:textId="4369192F"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Organisation signs a Call Off contract with a Supplier and want to enable the functionality on the Digital Travel </w:t>
            </w:r>
            <w:r w:rsidR="007A35AD">
              <w:rPr>
                <w:rFonts w:ascii="Arial" w:eastAsia="Arial" w:hAnsi="Arial" w:cs="Arial"/>
                <w:sz w:val="20"/>
                <w:szCs w:val="20"/>
              </w:rPr>
              <w:t>Solution.</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532E99F" w14:textId="446B2139"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CCS Admin user can enable the Supplier links via the Digital Travel </w:t>
            </w:r>
            <w:r w:rsidR="007A35AD">
              <w:rPr>
                <w:rFonts w:ascii="Arial" w:eastAsia="Arial" w:hAnsi="Arial" w:cs="Arial"/>
                <w:sz w:val="20"/>
                <w:szCs w:val="20"/>
              </w:rPr>
              <w:t xml:space="preserve">Solution. </w:t>
            </w:r>
            <w:r>
              <w:rPr>
                <w:rFonts w:ascii="Arial" w:eastAsia="Arial" w:hAnsi="Arial" w:cs="Arial"/>
                <w:sz w:val="20"/>
                <w:szCs w:val="20"/>
              </w:rPr>
              <w:t>Supplier must set up the organisation in their site before booking or login can take place.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D393A19" w14:textId="0C4A7445"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can enable access rights to Supplier on the Digital Travel </w:t>
            </w:r>
            <w:r w:rsidR="007A35AD">
              <w:rPr>
                <w:rFonts w:ascii="Arial" w:eastAsia="Arial" w:hAnsi="Arial" w:cs="Arial"/>
                <w:sz w:val="20"/>
                <w:szCs w:val="20"/>
              </w:rPr>
              <w:t>Solution.</w:t>
            </w:r>
          </w:p>
        </w:tc>
      </w:tr>
      <w:tr w:rsidR="00447502" w14:paraId="6AAA9E25" w14:textId="77777777" w:rsidTr="00361ED0">
        <w:trPr>
          <w:trHeight w:val="12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0C6D79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5</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74A962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works for an organisation who has a call off contract but is not allowed to hire vehicle themselves (e.g. a contractor).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37004A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Assumption is that everyone can hire vehicle however CCS admin user can remove permission set for individual users. A flag will also be needed to indicate this so as the button on Journey ID 1 doesn't overwrite.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B6F5F60"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Super User can remove permission set for individual users. A flag will also be needed to indicate this so as the button on Journey ID 1 doesn't overwrite.</w:t>
            </w:r>
          </w:p>
        </w:tc>
      </w:tr>
      <w:tr w:rsidR="00447502" w14:paraId="14A6BF57" w14:textId="77777777" w:rsidTr="00361ED0">
        <w:trPr>
          <w:trHeight w:val="74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E81DB1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6</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6BEDF8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has vehicle preferences (e.g. vehicle class policy).</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3929756"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Preferences will need to be set within the Supplier site via a profile or be able to be input as they make the actual booking.</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9C48ECA" w14:textId="07888282"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Preferences can be defined and set within </w:t>
            </w:r>
            <w:r w:rsidR="007A35AD">
              <w:rPr>
                <w:rFonts w:ascii="Arial" w:eastAsia="Arial" w:hAnsi="Arial" w:cs="Arial"/>
                <w:sz w:val="20"/>
                <w:szCs w:val="20"/>
              </w:rPr>
              <w:t>the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by the user themselves.</w:t>
            </w:r>
          </w:p>
        </w:tc>
      </w:tr>
      <w:tr w:rsidR="00447502" w14:paraId="3C72DF25" w14:textId="77777777" w:rsidTr="00361ED0">
        <w:trPr>
          <w:trHeight w:val="74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C072BE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7</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A2CC2D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goes directly to Supplier url.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23C9916" w14:textId="6E476260"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Service provider initiated sign-on will not be provided. A link will allow users to access via the Digital Travel </w:t>
            </w:r>
            <w:r w:rsidR="007A35AD">
              <w:rPr>
                <w:rFonts w:ascii="Arial" w:eastAsia="Arial" w:hAnsi="Arial" w:cs="Arial"/>
                <w:sz w:val="20"/>
                <w:szCs w:val="20"/>
              </w:rPr>
              <w:t>Solution.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9C9C40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17F4AA0C"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DE75FA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8</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04DD2B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Some users allowed to hire vehicle outside policy, others are not.</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49903F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Preferences will need to be set within the Supplier or be able to be input as they make the actual booking.</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D3A7DB1" w14:textId="4D266734"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Preferences can be defined and set within the Digital Travel Solution </w:t>
            </w:r>
            <w:r w:rsidR="00D631DF">
              <w:rPr>
                <w:rFonts w:ascii="Arial" w:eastAsia="Arial" w:hAnsi="Arial" w:cs="Arial"/>
                <w:sz w:val="20"/>
                <w:szCs w:val="20"/>
              </w:rPr>
              <w:t xml:space="preserve"> </w:t>
            </w:r>
            <w:r>
              <w:rPr>
                <w:rFonts w:ascii="Arial" w:eastAsia="Arial" w:hAnsi="Arial" w:cs="Arial"/>
                <w:sz w:val="20"/>
                <w:szCs w:val="20"/>
              </w:rPr>
              <w:t xml:space="preserve"> by the Buyer Super User.</w:t>
            </w:r>
          </w:p>
        </w:tc>
      </w:tr>
      <w:tr w:rsidR="00447502" w14:paraId="4B622529" w14:textId="77777777" w:rsidTr="00361ED0">
        <w:trPr>
          <w:trHeight w:val="96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02C516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9</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F3C658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Users wants to be a Buyer  Super User.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B0F4528"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activates user as authorised personnel.</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3DCDEF6" w14:textId="6CDB516C"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An existing Buyer Super User within the organisation activates the user as a Buyer Super User within </w:t>
            </w:r>
            <w:r w:rsidR="007A35AD">
              <w:rPr>
                <w:rFonts w:ascii="Arial" w:eastAsia="Arial" w:hAnsi="Arial" w:cs="Arial"/>
                <w:sz w:val="20"/>
                <w:szCs w:val="20"/>
              </w:rPr>
              <w:t>the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admin page. The very first Buyer Super User will need be activated by CCS Admin user.</w:t>
            </w:r>
          </w:p>
        </w:tc>
      </w:tr>
      <w:tr w:rsidR="00447502" w14:paraId="2819C40F"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F386CA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10</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2AD7646"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User leaves the organisation.</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39F1DF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deactivates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A4D71F7" w14:textId="482A107C"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deactivates user Via  Digital Travel Solution </w:t>
            </w:r>
            <w:r w:rsidR="00D631DF">
              <w:rPr>
                <w:rFonts w:ascii="Arial" w:eastAsia="Arial" w:hAnsi="Arial" w:cs="Arial"/>
                <w:sz w:val="20"/>
                <w:szCs w:val="20"/>
              </w:rPr>
              <w:t xml:space="preserve"> </w:t>
            </w:r>
            <w:r>
              <w:rPr>
                <w:rFonts w:ascii="Arial" w:eastAsia="Arial" w:hAnsi="Arial" w:cs="Arial"/>
                <w:sz w:val="20"/>
                <w:szCs w:val="20"/>
              </w:rPr>
              <w:t xml:space="preserve"> Admin page</w:t>
            </w:r>
          </w:p>
        </w:tc>
      </w:tr>
      <w:tr w:rsidR="00447502" w14:paraId="17CD6A4D" w14:textId="77777777" w:rsidTr="00361ED0">
        <w:trPr>
          <w:trHeight w:val="74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F83372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11</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7E8E7B4"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Super User leaves the organisation.</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D0DD84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deactivates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730021A" w14:textId="16D49E83"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A different Buyer Super User deactivates user </w:t>
            </w:r>
            <w:r w:rsidR="007A35AD">
              <w:rPr>
                <w:rFonts w:ascii="Arial" w:eastAsia="Arial" w:hAnsi="Arial" w:cs="Arial"/>
                <w:sz w:val="20"/>
                <w:szCs w:val="20"/>
              </w:rPr>
              <w:t>Via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Admin page (CCS admin user will need to remove </w:t>
            </w:r>
            <w:r>
              <w:rPr>
                <w:rFonts w:ascii="Arial" w:eastAsia="Arial" w:hAnsi="Arial" w:cs="Arial"/>
                <w:sz w:val="20"/>
                <w:szCs w:val="20"/>
              </w:rPr>
              <w:lastRenderedPageBreak/>
              <w:t>final Super User).</w:t>
            </w:r>
          </w:p>
        </w:tc>
      </w:tr>
      <w:tr w:rsidR="00447502" w14:paraId="3460944D"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E73D10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lastRenderedPageBreak/>
              <w:t>12</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C27F20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Super User gets transferred within organisation - no longer an authorised personnel.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37DF97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removes user's Super User privilege.</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2D8707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A different Buyer Super User removes user's Super User privilege.</w:t>
            </w:r>
          </w:p>
        </w:tc>
      </w:tr>
      <w:tr w:rsidR="00447502" w14:paraId="3C44CB8D"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826117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13</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7798EC5"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wants to punch out to a particular Suppliers.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D671BC5"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manages url for organisation.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7A1263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0DCE7352" w14:textId="77777777" w:rsidTr="00361ED0">
        <w:trPr>
          <w:trHeight w:val="3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641AE7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14</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0CE3D88"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has a relationship with Supplier.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31B5662"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Admin User manages for organisation.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ACDCE7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p w14:paraId="24773F91" w14:textId="77777777" w:rsidR="00447502" w:rsidRDefault="00447502" w:rsidP="001D3A9B">
            <w:pPr>
              <w:widowControl w:val="0"/>
              <w:jc w:val="both"/>
              <w:rPr>
                <w:rFonts w:ascii="Arial" w:eastAsia="Arial" w:hAnsi="Arial" w:cs="Arial"/>
                <w:sz w:val="20"/>
                <w:szCs w:val="20"/>
              </w:rPr>
            </w:pPr>
          </w:p>
        </w:tc>
      </w:tr>
      <w:tr w:rsidR="00447502" w14:paraId="2E9EE773"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42ADBD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15</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B41ADA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Buyer ends relationships with a Supplier.</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1AF25D2"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74AE0C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40E923A2"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121EB7D"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16</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D53E38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create a message for organisations users.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64D09C4"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47C5581" w14:textId="156D2BA6"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manages url via  Digital Travel Solution </w:t>
            </w:r>
            <w:r w:rsidR="00D631DF">
              <w:rPr>
                <w:rFonts w:ascii="Arial" w:eastAsia="Arial" w:hAnsi="Arial" w:cs="Arial"/>
                <w:sz w:val="20"/>
                <w:szCs w:val="20"/>
              </w:rPr>
              <w:t xml:space="preserve"> </w:t>
            </w:r>
            <w:r>
              <w:rPr>
                <w:rFonts w:ascii="Arial" w:eastAsia="Arial" w:hAnsi="Arial" w:cs="Arial"/>
                <w:sz w:val="20"/>
                <w:szCs w:val="20"/>
              </w:rPr>
              <w:t xml:space="preserve"> on the message board. </w:t>
            </w:r>
          </w:p>
        </w:tc>
      </w:tr>
      <w:tr w:rsidR="00447502" w14:paraId="374133D6"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B08DBA9"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17</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2DDFCC1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remove message for organisation users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DA6800C"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78B54CD" w14:textId="093BF5C6"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Buyer Super User manages url </w:t>
            </w:r>
            <w:r w:rsidR="007A35AD">
              <w:rPr>
                <w:rFonts w:ascii="Arial" w:eastAsia="Arial" w:hAnsi="Arial" w:cs="Arial"/>
                <w:sz w:val="20"/>
                <w:szCs w:val="20"/>
              </w:rPr>
              <w:t>via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on the message board. </w:t>
            </w:r>
          </w:p>
        </w:tc>
      </w:tr>
      <w:tr w:rsidR="00447502" w14:paraId="3F642D93" w14:textId="77777777" w:rsidTr="00361ED0">
        <w:trPr>
          <w:trHeight w:val="30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B6E59D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18</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3379FA7B"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wants to create message for all Users.</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698B04F1"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Managed by CCS Admin User.</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5497D9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r w:rsidR="00447502" w14:paraId="38A0D6A1"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13535D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19</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715E95D3"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access a particular report down to traveller level.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4A6A601" w14:textId="6C30E766"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w:t>
            </w:r>
            <w:r w:rsidR="007A35AD">
              <w:rPr>
                <w:rFonts w:ascii="Arial" w:eastAsia="Arial" w:hAnsi="Arial" w:cs="Arial"/>
                <w:sz w:val="20"/>
                <w:szCs w:val="20"/>
              </w:rPr>
              <w:t>Solution.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83B5E64" w14:textId="0B8B6C1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with access controlled by role.</w:t>
            </w:r>
          </w:p>
        </w:tc>
      </w:tr>
      <w:tr w:rsidR="00447502" w14:paraId="23AE0CB0"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0D56B017"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20</w:t>
            </w:r>
          </w:p>
        </w:tc>
        <w:tc>
          <w:tcPr>
            <w:tcW w:w="268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51AE0E6A"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Super User wants to access a particular dashboard down to traveller level.</w:t>
            </w:r>
          </w:p>
        </w:tc>
        <w:tc>
          <w:tcPr>
            <w:tcW w:w="3360"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1D6BCADB" w14:textId="769568B4"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w:t>
            </w:r>
            <w:r w:rsidR="007A35AD">
              <w:rPr>
                <w:rFonts w:ascii="Arial" w:eastAsia="Arial" w:hAnsi="Arial" w:cs="Arial"/>
                <w:sz w:val="20"/>
                <w:szCs w:val="20"/>
              </w:rPr>
              <w:t>Solution.</w:t>
            </w:r>
          </w:p>
        </w:tc>
        <w:tc>
          <w:tcPr>
            <w:tcW w:w="2445" w:type="dxa"/>
            <w:tcBorders>
              <w:top w:val="single" w:sz="6" w:space="0" w:color="CCCCCC"/>
              <w:left w:val="single" w:sz="6" w:space="0" w:color="CCCCCC"/>
              <w:bottom w:val="single" w:sz="6" w:space="0" w:color="CCCCCC"/>
              <w:right w:val="single" w:sz="6" w:space="0" w:color="CCCCCC"/>
            </w:tcBorders>
            <w:shd w:val="clear" w:color="auto" w:fill="FFFFFF"/>
            <w:tcMar>
              <w:top w:w="40" w:type="dxa"/>
              <w:left w:w="40" w:type="dxa"/>
              <w:bottom w:w="40" w:type="dxa"/>
              <w:right w:w="40" w:type="dxa"/>
            </w:tcMar>
          </w:tcPr>
          <w:p w14:paraId="4B51FEF0" w14:textId="677C6423"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 xml:space="preserve">Report displayed on page </w:t>
            </w:r>
            <w:r w:rsidR="007A35AD">
              <w:rPr>
                <w:rFonts w:ascii="Arial" w:eastAsia="Arial" w:hAnsi="Arial" w:cs="Arial"/>
                <w:sz w:val="20"/>
                <w:szCs w:val="20"/>
              </w:rPr>
              <w:t>within Digital</w:t>
            </w:r>
            <w:r>
              <w:rPr>
                <w:rFonts w:ascii="Arial" w:eastAsia="Arial" w:hAnsi="Arial" w:cs="Arial"/>
                <w:sz w:val="20"/>
                <w:szCs w:val="20"/>
              </w:rPr>
              <w:t xml:space="preserve"> Travel Solution </w:t>
            </w:r>
            <w:r w:rsidR="00D631DF">
              <w:rPr>
                <w:rFonts w:ascii="Arial" w:eastAsia="Arial" w:hAnsi="Arial" w:cs="Arial"/>
                <w:sz w:val="20"/>
                <w:szCs w:val="20"/>
              </w:rPr>
              <w:t xml:space="preserve"> </w:t>
            </w:r>
            <w:r>
              <w:rPr>
                <w:rFonts w:ascii="Arial" w:eastAsia="Arial" w:hAnsi="Arial" w:cs="Arial"/>
                <w:sz w:val="20"/>
                <w:szCs w:val="20"/>
              </w:rPr>
              <w:t xml:space="preserve"> with access controlled by role.</w:t>
            </w:r>
          </w:p>
        </w:tc>
      </w:tr>
      <w:tr w:rsidR="00447502" w14:paraId="25125966" w14:textId="77777777" w:rsidTr="00361ED0">
        <w:trPr>
          <w:trHeight w:val="520"/>
        </w:trPr>
        <w:tc>
          <w:tcPr>
            <w:tcW w:w="536"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7298B0F"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21</w:t>
            </w:r>
          </w:p>
        </w:tc>
        <w:tc>
          <w:tcPr>
            <w:tcW w:w="26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3FC8B775"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CCS billing department wants to see all transactional data in the Data Warehouse.</w:t>
            </w:r>
          </w:p>
        </w:tc>
        <w:tc>
          <w:tcPr>
            <w:tcW w:w="3360"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232EAC2"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Supplier writes transactional data to CCS Data warehouse.</w:t>
            </w:r>
          </w:p>
        </w:tc>
        <w:tc>
          <w:tcPr>
            <w:tcW w:w="244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664D37E" w14:textId="77777777" w:rsidR="00447502" w:rsidRDefault="00447502" w:rsidP="001D3A9B">
            <w:pPr>
              <w:widowControl w:val="0"/>
              <w:jc w:val="both"/>
              <w:rPr>
                <w:rFonts w:ascii="Arial" w:eastAsia="Arial" w:hAnsi="Arial" w:cs="Arial"/>
                <w:sz w:val="20"/>
                <w:szCs w:val="20"/>
              </w:rPr>
            </w:pPr>
            <w:r>
              <w:rPr>
                <w:rFonts w:ascii="Arial" w:eastAsia="Arial" w:hAnsi="Arial" w:cs="Arial"/>
                <w:sz w:val="20"/>
                <w:szCs w:val="20"/>
              </w:rPr>
              <w:t>No Change.</w:t>
            </w:r>
          </w:p>
        </w:tc>
      </w:tr>
    </w:tbl>
    <w:p w14:paraId="2470009A" w14:textId="5583B734" w:rsidR="00447502" w:rsidRDefault="00447502" w:rsidP="001D3A9B">
      <w:pPr>
        <w:jc w:val="both"/>
      </w:pPr>
    </w:p>
    <w:p w14:paraId="5DE2E501" w14:textId="6CD5ADBE" w:rsidR="00447502" w:rsidRPr="00447502" w:rsidRDefault="00447502" w:rsidP="001D3A9B">
      <w:pPr>
        <w:pStyle w:val="ListParagraph"/>
        <w:numPr>
          <w:ilvl w:val="1"/>
          <w:numId w:val="37"/>
        </w:numPr>
        <w:pBdr>
          <w:top w:val="nil"/>
          <w:left w:val="nil"/>
          <w:bottom w:val="nil"/>
          <w:right w:val="nil"/>
          <w:between w:val="nil"/>
        </w:pBdr>
        <w:shd w:val="clear" w:color="auto" w:fill="FFFFFF"/>
        <w:spacing w:before="360" w:after="80" w:line="240" w:lineRule="auto"/>
        <w:jc w:val="both"/>
        <w:rPr>
          <w:rFonts w:ascii="Arial" w:eastAsia="Arial" w:hAnsi="Arial" w:cs="Arial"/>
          <w:b/>
          <w:color w:val="000000"/>
        </w:rPr>
      </w:pPr>
      <w:r w:rsidRPr="00447502">
        <w:rPr>
          <w:rFonts w:ascii="Arial" w:hAnsi="Arial" w:cs="Arial"/>
          <w:b/>
        </w:rPr>
        <w:t xml:space="preserve">Annex </w:t>
      </w:r>
      <w:r>
        <w:rPr>
          <w:rFonts w:ascii="Arial" w:hAnsi="Arial" w:cs="Arial"/>
          <w:b/>
        </w:rPr>
        <w:t>4</w:t>
      </w:r>
      <w:r w:rsidRPr="00447502">
        <w:rPr>
          <w:rFonts w:ascii="Arial" w:hAnsi="Arial" w:cs="Arial"/>
          <w:b/>
        </w:rPr>
        <w:t xml:space="preserve"> – DigiTS User Login Via Single Sign-On Flow</w:t>
      </w:r>
    </w:p>
    <w:p w14:paraId="3039EEE8" w14:textId="77777777" w:rsidR="00447502" w:rsidRDefault="00447502" w:rsidP="001D3A9B">
      <w:pPr>
        <w:jc w:val="both"/>
        <w:rPr>
          <w:rFonts w:ascii="Arial" w:eastAsia="Arial" w:hAnsi="Arial" w:cs="Arial"/>
          <w:b/>
        </w:rPr>
      </w:pPr>
    </w:p>
    <w:p w14:paraId="7A5047B9" w14:textId="61C0CD83" w:rsidR="00447502" w:rsidRDefault="00447502" w:rsidP="001D3A9B">
      <w:pPr>
        <w:jc w:val="both"/>
        <w:rPr>
          <w:rFonts w:ascii="Arial" w:eastAsia="Arial" w:hAnsi="Arial" w:cs="Arial"/>
          <w:b/>
        </w:rPr>
      </w:pPr>
      <w:r>
        <w:rPr>
          <w:rFonts w:ascii="Arial" w:eastAsia="Arial" w:hAnsi="Arial" w:cs="Arial"/>
          <w:b/>
        </w:rPr>
        <w:lastRenderedPageBreak/>
        <w:t xml:space="preserve">User Login from a user single sign on from the Digital Travel Solution </w:t>
      </w:r>
      <w:r w:rsidR="00D631DF">
        <w:rPr>
          <w:rFonts w:ascii="Arial" w:eastAsia="Arial" w:hAnsi="Arial" w:cs="Arial"/>
          <w:b/>
        </w:rPr>
        <w:t xml:space="preserve"> </w:t>
      </w:r>
    </w:p>
    <w:p w14:paraId="74DC817C" w14:textId="77777777" w:rsidR="00447502" w:rsidRDefault="00447502" w:rsidP="001D3A9B">
      <w:pPr>
        <w:jc w:val="both"/>
        <w:rPr>
          <w:rFonts w:ascii="Arial" w:eastAsia="Arial" w:hAnsi="Arial" w:cs="Arial"/>
          <w:b/>
        </w:rPr>
      </w:pPr>
    </w:p>
    <w:p w14:paraId="4A6066DC" w14:textId="77777777" w:rsidR="00447502" w:rsidRDefault="00447502" w:rsidP="001D3A9B">
      <w:pPr>
        <w:jc w:val="both"/>
        <w:rPr>
          <w:rFonts w:ascii="Arial" w:eastAsia="Arial" w:hAnsi="Arial" w:cs="Arial"/>
          <w:b/>
        </w:rPr>
      </w:pPr>
      <w:r>
        <w:rPr>
          <w:rFonts w:ascii="Arial" w:eastAsia="Arial" w:hAnsi="Arial" w:cs="Arial"/>
          <w:b/>
        </w:rPr>
        <w:t xml:space="preserve">Digital Travel Solution                Travel Provider </w:t>
      </w:r>
    </w:p>
    <w:p w14:paraId="6F56E6A7" w14:textId="77777777" w:rsidR="00447502" w:rsidRDefault="00447502" w:rsidP="001D3A9B">
      <w:pPr>
        <w:jc w:val="both"/>
        <w:rPr>
          <w:rFonts w:ascii="Arial" w:eastAsia="Arial" w:hAnsi="Arial" w:cs="Arial"/>
          <w:b/>
          <w:sz w:val="28"/>
          <w:szCs w:val="28"/>
        </w:rPr>
      </w:pPr>
      <w:r>
        <w:rPr>
          <w:noProof/>
          <w:sz w:val="20"/>
          <w:szCs w:val="20"/>
        </w:rPr>
        <w:drawing>
          <wp:inline distT="114300" distB="114300" distL="114300" distR="114300" wp14:anchorId="116F5F71" wp14:editId="78AD3782">
            <wp:extent cx="5734050" cy="32893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1"/>
                    <a:srcRect/>
                    <a:stretch>
                      <a:fillRect/>
                    </a:stretch>
                  </pic:blipFill>
                  <pic:spPr>
                    <a:xfrm>
                      <a:off x="0" y="0"/>
                      <a:ext cx="5734050" cy="3289300"/>
                    </a:xfrm>
                    <a:prstGeom prst="rect">
                      <a:avLst/>
                    </a:prstGeom>
                    <a:ln/>
                  </pic:spPr>
                </pic:pic>
              </a:graphicData>
            </a:graphic>
          </wp:inline>
        </w:drawing>
      </w:r>
    </w:p>
    <w:p w14:paraId="721433A3" w14:textId="6788ECF0" w:rsidR="00447502" w:rsidRDefault="00447502" w:rsidP="001D3A9B">
      <w:pPr>
        <w:jc w:val="both"/>
        <w:rPr>
          <w:rFonts w:ascii="Arial" w:eastAsia="Arial" w:hAnsi="Arial" w:cs="Arial"/>
          <w:b/>
        </w:rPr>
      </w:pPr>
    </w:p>
    <w:p w14:paraId="18CAC0F4" w14:textId="6DDD72AC" w:rsidR="00447502" w:rsidRPr="00447502" w:rsidRDefault="00447502" w:rsidP="001D3A9B">
      <w:pPr>
        <w:pStyle w:val="ListParagraph"/>
        <w:numPr>
          <w:ilvl w:val="1"/>
          <w:numId w:val="37"/>
        </w:numPr>
        <w:pBdr>
          <w:top w:val="nil"/>
          <w:left w:val="nil"/>
          <w:bottom w:val="nil"/>
          <w:right w:val="nil"/>
          <w:between w:val="nil"/>
        </w:pBdr>
        <w:shd w:val="clear" w:color="auto" w:fill="FFFFFF"/>
        <w:spacing w:before="360" w:after="80" w:line="240" w:lineRule="auto"/>
        <w:jc w:val="both"/>
        <w:rPr>
          <w:rFonts w:ascii="Arial" w:eastAsia="Arial" w:hAnsi="Arial" w:cs="Arial"/>
          <w:b/>
          <w:color w:val="000000"/>
        </w:rPr>
      </w:pPr>
      <w:r w:rsidRPr="00447502">
        <w:rPr>
          <w:rFonts w:ascii="Arial" w:hAnsi="Arial" w:cs="Arial"/>
          <w:b/>
        </w:rPr>
        <w:t xml:space="preserve">Annex </w:t>
      </w:r>
      <w:r>
        <w:rPr>
          <w:rFonts w:ascii="Arial" w:hAnsi="Arial" w:cs="Arial"/>
          <w:b/>
        </w:rPr>
        <w:t>5</w:t>
      </w:r>
      <w:r w:rsidRPr="00447502">
        <w:rPr>
          <w:rFonts w:ascii="Arial" w:hAnsi="Arial" w:cs="Arial"/>
          <w:b/>
        </w:rPr>
        <w:t xml:space="preserve"> – DigiTS Management Information Field Requirements</w:t>
      </w:r>
    </w:p>
    <w:p w14:paraId="47084212" w14:textId="251876AB" w:rsidR="00447502" w:rsidRDefault="00447502" w:rsidP="001D3A9B">
      <w:pPr>
        <w:jc w:val="both"/>
        <w:rPr>
          <w:rFonts w:ascii="Arial" w:eastAsia="Arial" w:hAnsi="Arial" w:cs="Arial"/>
          <w:sz w:val="20"/>
          <w:szCs w:val="20"/>
        </w:rPr>
      </w:pPr>
      <w:bookmarkStart w:id="10" w:name="_3dy6vkm" w:colFirst="0" w:colLast="0"/>
      <w:bookmarkEnd w:id="10"/>
      <w:r w:rsidRPr="00920F20">
        <w:rPr>
          <w:rFonts w:ascii="Arial" w:eastAsia="Arial" w:hAnsi="Arial" w:cs="Arial"/>
          <w:sz w:val="20"/>
          <w:szCs w:val="20"/>
        </w:rPr>
        <w:t xml:space="preserve">In addition to Framework Schedule 5 - Management Charges and Information and Call-Off Schedule 1 - Transparency Reports, the supplier shall submit the following data fields to the Authority, the template may be updated at Framework Contract Implementation. </w:t>
      </w:r>
    </w:p>
    <w:p w14:paraId="0D03E128" w14:textId="1176AB56" w:rsidR="00361ED0" w:rsidRDefault="00361ED0" w:rsidP="001D3A9B">
      <w:pPr>
        <w:jc w:val="both"/>
        <w:rPr>
          <w:rFonts w:ascii="Arial" w:eastAsia="Arial" w:hAnsi="Arial" w:cs="Arial"/>
          <w:sz w:val="20"/>
          <w:szCs w:val="20"/>
        </w:rPr>
      </w:pPr>
      <w:r>
        <w:rPr>
          <w:rFonts w:ascii="Arial" w:eastAsia="Arial" w:hAnsi="Arial" w:cs="Arial"/>
          <w:sz w:val="20"/>
          <w:szCs w:val="20"/>
        </w:rPr>
        <w:object w:dxaOrig="1508" w:dyaOrig="982" w14:anchorId="789D7F59">
          <v:shape id="_x0000_i1026" type="#_x0000_t75" style="width:76.15pt;height:48.75pt" o:ole="">
            <v:imagedata r:id="rId22" o:title=""/>
          </v:shape>
          <o:OLEObject Type="Embed" ProgID="Excel.Sheet.12" ShapeID="_x0000_i1026" DrawAspect="Icon" ObjectID="_1615983111" r:id="rId23"/>
        </w:object>
      </w:r>
    </w:p>
    <w:p w14:paraId="1097C6CE" w14:textId="616934BA" w:rsidR="003A6651" w:rsidRDefault="003A6651" w:rsidP="001D3A9B">
      <w:pPr>
        <w:jc w:val="both"/>
        <w:rPr>
          <w:rFonts w:ascii="Arial" w:eastAsia="Arial" w:hAnsi="Arial" w:cs="Arial"/>
          <w:sz w:val="20"/>
          <w:szCs w:val="20"/>
        </w:rPr>
      </w:pPr>
    </w:p>
    <w:p w14:paraId="1C18A5A7" w14:textId="09E6D0D7" w:rsidR="003A6651" w:rsidRDefault="003A6651" w:rsidP="001D3A9B">
      <w:pPr>
        <w:jc w:val="both"/>
        <w:rPr>
          <w:rFonts w:ascii="Arial" w:eastAsia="Arial" w:hAnsi="Arial" w:cs="Arial"/>
          <w:sz w:val="20"/>
          <w:szCs w:val="20"/>
        </w:rPr>
      </w:pPr>
    </w:p>
    <w:p w14:paraId="76E67C7A" w14:textId="697EBAED" w:rsidR="003A6651" w:rsidRDefault="003A6651" w:rsidP="001D3A9B">
      <w:pPr>
        <w:jc w:val="both"/>
        <w:rPr>
          <w:rFonts w:ascii="Arial" w:eastAsia="Arial" w:hAnsi="Arial" w:cs="Arial"/>
          <w:sz w:val="20"/>
          <w:szCs w:val="20"/>
        </w:rPr>
      </w:pPr>
    </w:p>
    <w:p w14:paraId="3DD5FD46" w14:textId="77777777" w:rsidR="003A6651" w:rsidRPr="00920F20" w:rsidRDefault="003A6651" w:rsidP="001D3A9B">
      <w:pPr>
        <w:jc w:val="both"/>
        <w:rPr>
          <w:rFonts w:ascii="Arial" w:eastAsia="Arial" w:hAnsi="Arial" w:cs="Arial"/>
          <w:sz w:val="20"/>
          <w:szCs w:val="20"/>
        </w:rPr>
      </w:pPr>
    </w:p>
    <w:p w14:paraId="7E35E1D2" w14:textId="72A129C1" w:rsidR="00447502" w:rsidRDefault="00361ED0" w:rsidP="001D3A9B">
      <w:pPr>
        <w:pStyle w:val="ListParagraph"/>
        <w:numPr>
          <w:ilvl w:val="1"/>
          <w:numId w:val="37"/>
        </w:numPr>
        <w:pBdr>
          <w:top w:val="nil"/>
          <w:left w:val="nil"/>
          <w:bottom w:val="nil"/>
          <w:right w:val="nil"/>
          <w:between w:val="nil"/>
        </w:pBdr>
        <w:shd w:val="clear" w:color="auto" w:fill="FFFFFF"/>
        <w:spacing w:after="160" w:line="240" w:lineRule="auto"/>
        <w:jc w:val="both"/>
        <w:rPr>
          <w:rFonts w:ascii="Arial" w:hAnsi="Arial" w:cs="Arial"/>
          <w:b/>
        </w:rPr>
      </w:pPr>
      <w:r w:rsidRPr="00361ED0">
        <w:rPr>
          <w:rFonts w:ascii="Arial" w:hAnsi="Arial" w:cs="Arial"/>
          <w:b/>
        </w:rPr>
        <w:t>Annex 6 - Supplier’s Guide to delivering Social Value through Vehicle Hire Services</w:t>
      </w:r>
      <w:r>
        <w:rPr>
          <w:rFonts w:ascii="Arial" w:hAnsi="Arial" w:cs="Arial"/>
          <w:b/>
        </w:rPr>
        <w:t xml:space="preserve"> (RM6013)</w:t>
      </w:r>
      <w:r w:rsidRPr="00361ED0">
        <w:rPr>
          <w:rFonts w:ascii="Arial" w:hAnsi="Arial" w:cs="Arial"/>
          <w:b/>
        </w:rPr>
        <w:t xml:space="preserve"> </w:t>
      </w:r>
    </w:p>
    <w:p w14:paraId="2BCBD1D7" w14:textId="77777777" w:rsidR="00361ED0" w:rsidRDefault="00361ED0" w:rsidP="001D3A9B">
      <w:pPr>
        <w:pStyle w:val="ListParagraph"/>
        <w:pBdr>
          <w:top w:val="nil"/>
          <w:left w:val="nil"/>
          <w:bottom w:val="nil"/>
          <w:right w:val="nil"/>
          <w:between w:val="nil"/>
        </w:pBdr>
        <w:shd w:val="clear" w:color="auto" w:fill="FFFFFF"/>
        <w:spacing w:after="160" w:line="240" w:lineRule="auto"/>
        <w:ind w:left="360"/>
        <w:jc w:val="both"/>
        <w:rPr>
          <w:rFonts w:ascii="Arial" w:hAnsi="Arial" w:cs="Arial"/>
          <w:b/>
        </w:rPr>
      </w:pPr>
    </w:p>
    <w:p w14:paraId="2AE40B65" w14:textId="701746B1" w:rsidR="00361ED0" w:rsidRPr="00361ED0" w:rsidRDefault="00361ED0" w:rsidP="001D3A9B">
      <w:pPr>
        <w:pStyle w:val="NormalWeb"/>
        <w:spacing w:before="0" w:beforeAutospacing="0" w:after="0" w:afterAutospacing="0"/>
        <w:jc w:val="both"/>
        <w:rPr>
          <w:rFonts w:ascii="Arial" w:hAnsi="Arial" w:cs="Arial"/>
          <w:b/>
          <w:bCs/>
          <w:color w:val="000000"/>
          <w:szCs w:val="22"/>
        </w:rPr>
      </w:pPr>
      <w:r w:rsidRPr="00361ED0">
        <w:rPr>
          <w:rFonts w:ascii="Arial" w:hAnsi="Arial" w:cs="Arial"/>
          <w:b/>
          <w:bCs/>
          <w:color w:val="000000"/>
          <w:szCs w:val="22"/>
        </w:rPr>
        <w:t>Introduction</w:t>
      </w:r>
    </w:p>
    <w:p w14:paraId="0995E67B" w14:textId="4ED5F3BA" w:rsidR="00361ED0" w:rsidRPr="00361ED0" w:rsidRDefault="00361ED0" w:rsidP="001D3A9B">
      <w:pPr>
        <w:pStyle w:val="NormalWeb"/>
        <w:spacing w:before="0" w:beforeAutospacing="0" w:after="0" w:afterAutospacing="0"/>
        <w:jc w:val="both"/>
        <w:rPr>
          <w:sz w:val="22"/>
          <w:szCs w:val="22"/>
        </w:rPr>
      </w:pPr>
      <w:r w:rsidRPr="00361ED0">
        <w:rPr>
          <w:rFonts w:ascii="Arial" w:hAnsi="Arial" w:cs="Arial"/>
          <w:color w:val="000000"/>
          <w:sz w:val="22"/>
          <w:szCs w:val="22"/>
        </w:rPr>
        <w:lastRenderedPageBreak/>
        <w:t>This guide has been created to set out how Social Val</w:t>
      </w:r>
      <w:r>
        <w:rPr>
          <w:rFonts w:ascii="Arial" w:hAnsi="Arial" w:cs="Arial"/>
          <w:color w:val="000000"/>
          <w:sz w:val="22"/>
          <w:szCs w:val="22"/>
        </w:rPr>
        <w:t xml:space="preserve">ue will be delivered through CCS Framework Agreement Public Sector Vehicle Hire Solutions - RM6013 </w:t>
      </w:r>
      <w:r w:rsidRPr="00361ED0">
        <w:rPr>
          <w:rFonts w:ascii="Arial" w:hAnsi="Arial" w:cs="Arial"/>
          <w:color w:val="000000"/>
          <w:sz w:val="22"/>
          <w:szCs w:val="22"/>
        </w:rPr>
        <w:t>and related Call-Off Agreements.</w:t>
      </w:r>
    </w:p>
    <w:p w14:paraId="56B7A66B" w14:textId="77777777" w:rsidR="00361ED0" w:rsidRPr="00361ED0" w:rsidRDefault="00361ED0" w:rsidP="001D3A9B">
      <w:pPr>
        <w:jc w:val="both"/>
      </w:pPr>
    </w:p>
    <w:p w14:paraId="5E783761" w14:textId="769AA608" w:rsidR="00361ED0" w:rsidRPr="00361ED0" w:rsidRDefault="00361ED0" w:rsidP="001D3A9B">
      <w:pPr>
        <w:pStyle w:val="NormalWeb"/>
        <w:spacing w:before="0" w:beforeAutospacing="0" w:after="0" w:afterAutospacing="0"/>
        <w:jc w:val="both"/>
        <w:rPr>
          <w:sz w:val="22"/>
          <w:szCs w:val="22"/>
        </w:rPr>
      </w:pPr>
      <w:r w:rsidRPr="00361ED0">
        <w:rPr>
          <w:rFonts w:ascii="Arial" w:hAnsi="Arial" w:cs="Arial"/>
          <w:color w:val="000000"/>
          <w:sz w:val="22"/>
          <w:szCs w:val="22"/>
        </w:rPr>
        <w:t xml:space="preserve">The guidance provides further information on how the parties to the </w:t>
      </w:r>
      <w:r>
        <w:rPr>
          <w:rFonts w:ascii="Arial" w:hAnsi="Arial" w:cs="Arial"/>
          <w:color w:val="000000"/>
          <w:sz w:val="22"/>
          <w:szCs w:val="22"/>
        </w:rPr>
        <w:t xml:space="preserve">Framework </w:t>
      </w:r>
      <w:r w:rsidRPr="00361ED0">
        <w:rPr>
          <w:rFonts w:ascii="Arial" w:hAnsi="Arial" w:cs="Arial"/>
          <w:color w:val="000000"/>
          <w:sz w:val="22"/>
          <w:szCs w:val="22"/>
        </w:rPr>
        <w:t xml:space="preserve">Agreement, </w:t>
      </w:r>
      <w:r>
        <w:rPr>
          <w:rFonts w:ascii="Arial" w:hAnsi="Arial" w:cs="Arial"/>
          <w:color w:val="000000"/>
          <w:sz w:val="22"/>
          <w:szCs w:val="22"/>
        </w:rPr>
        <w:t>C</w:t>
      </w:r>
      <w:r w:rsidRPr="00361ED0">
        <w:rPr>
          <w:rFonts w:ascii="Arial" w:hAnsi="Arial" w:cs="Arial"/>
          <w:color w:val="000000"/>
          <w:sz w:val="22"/>
          <w:szCs w:val="22"/>
        </w:rPr>
        <w:t>C</w:t>
      </w:r>
      <w:r>
        <w:rPr>
          <w:rFonts w:ascii="Arial" w:hAnsi="Arial" w:cs="Arial"/>
          <w:color w:val="000000"/>
          <w:sz w:val="22"/>
          <w:szCs w:val="22"/>
        </w:rPr>
        <w:t>S, Suppliers</w:t>
      </w:r>
      <w:r w:rsidRPr="00361ED0">
        <w:rPr>
          <w:rFonts w:ascii="Arial" w:hAnsi="Arial" w:cs="Arial"/>
          <w:color w:val="000000"/>
          <w:sz w:val="22"/>
          <w:szCs w:val="22"/>
        </w:rPr>
        <w:t xml:space="preserve">, and </w:t>
      </w:r>
      <w:r>
        <w:rPr>
          <w:rFonts w:ascii="Arial" w:hAnsi="Arial" w:cs="Arial"/>
          <w:color w:val="000000"/>
          <w:sz w:val="22"/>
          <w:szCs w:val="22"/>
        </w:rPr>
        <w:t>Buyers</w:t>
      </w:r>
      <w:r w:rsidRPr="00361ED0">
        <w:rPr>
          <w:rFonts w:ascii="Arial" w:hAnsi="Arial" w:cs="Arial"/>
          <w:color w:val="000000"/>
          <w:sz w:val="22"/>
          <w:szCs w:val="22"/>
        </w:rPr>
        <w:t>, will seek to address Social Value requirements through the delivery of Vehicle Hire Services</w:t>
      </w:r>
      <w:r>
        <w:rPr>
          <w:rFonts w:ascii="Arial" w:hAnsi="Arial" w:cs="Arial"/>
          <w:color w:val="000000"/>
          <w:sz w:val="22"/>
          <w:szCs w:val="22"/>
        </w:rPr>
        <w:t>.</w:t>
      </w:r>
    </w:p>
    <w:p w14:paraId="7522B6DD" w14:textId="77777777" w:rsidR="00B9211D" w:rsidRDefault="00B9211D" w:rsidP="001D3A9B">
      <w:pPr>
        <w:pStyle w:val="Heading2"/>
        <w:jc w:val="both"/>
        <w:rPr>
          <w:rFonts w:ascii="Arial" w:hAnsi="Arial" w:cs="Arial"/>
          <w:b/>
          <w:color w:val="000000"/>
          <w:sz w:val="22"/>
          <w:szCs w:val="22"/>
        </w:rPr>
      </w:pPr>
    </w:p>
    <w:p w14:paraId="7A6DFA0A" w14:textId="6297D066" w:rsidR="00361ED0" w:rsidRPr="00361ED0" w:rsidRDefault="00361ED0" w:rsidP="001D3A9B">
      <w:pPr>
        <w:pStyle w:val="Heading2"/>
        <w:jc w:val="both"/>
        <w:rPr>
          <w:rFonts w:ascii="Arial" w:hAnsi="Arial" w:cs="Arial"/>
          <w:b/>
          <w:sz w:val="22"/>
          <w:szCs w:val="22"/>
        </w:rPr>
      </w:pPr>
      <w:r w:rsidRPr="00361ED0">
        <w:rPr>
          <w:rFonts w:ascii="Arial" w:hAnsi="Arial" w:cs="Arial"/>
          <w:b/>
          <w:color w:val="000000"/>
          <w:sz w:val="22"/>
          <w:szCs w:val="22"/>
        </w:rPr>
        <w:t>The wider context for Social Value</w:t>
      </w:r>
    </w:p>
    <w:p w14:paraId="681E4133" w14:textId="7E798B5F" w:rsidR="00361ED0" w:rsidRPr="00361ED0" w:rsidRDefault="00361ED0" w:rsidP="001D3A9B">
      <w:pPr>
        <w:pStyle w:val="Heading2"/>
        <w:jc w:val="both"/>
        <w:rPr>
          <w:rFonts w:ascii="Arial" w:hAnsi="Arial" w:cs="Arial"/>
          <w:sz w:val="22"/>
          <w:szCs w:val="22"/>
        </w:rPr>
      </w:pPr>
      <w:r w:rsidRPr="00361ED0">
        <w:rPr>
          <w:rFonts w:ascii="Arial" w:hAnsi="Arial" w:cs="Arial"/>
          <w:bCs/>
          <w:color w:val="000000"/>
          <w:sz w:val="22"/>
          <w:szCs w:val="22"/>
        </w:rPr>
        <w:t>The Civil Society Strategy for England defines social value as “enriched lives and a fairer society for all”. This strategy acknowledges that partnership and collaboration are essen</w:t>
      </w:r>
      <w:r>
        <w:rPr>
          <w:rFonts w:ascii="Arial" w:hAnsi="Arial" w:cs="Arial"/>
          <w:bCs/>
          <w:color w:val="000000"/>
          <w:sz w:val="22"/>
          <w:szCs w:val="22"/>
        </w:rPr>
        <w:t xml:space="preserve">tial to achieving this vision. </w:t>
      </w:r>
      <w:r w:rsidRPr="00361ED0">
        <w:rPr>
          <w:rFonts w:ascii="Arial" w:hAnsi="Arial" w:cs="Arial"/>
          <w:bCs/>
          <w:color w:val="000000"/>
          <w:sz w:val="22"/>
          <w:szCs w:val="22"/>
        </w:rPr>
        <w:t xml:space="preserve">The inclusion of social value when spending public funds is a fundamental part of securing value for money and selecting the most economically advantageous tender. Accordingly, this framework will take into account the social value priorities outlined below and </w:t>
      </w:r>
      <w:r w:rsidR="00B9211D">
        <w:rPr>
          <w:rFonts w:ascii="Arial" w:hAnsi="Arial" w:cs="Arial"/>
          <w:bCs/>
          <w:color w:val="000000"/>
          <w:sz w:val="22"/>
          <w:szCs w:val="22"/>
        </w:rPr>
        <w:t>CCS</w:t>
      </w:r>
      <w:r w:rsidRPr="00361ED0">
        <w:rPr>
          <w:rFonts w:ascii="Arial" w:hAnsi="Arial" w:cs="Arial"/>
          <w:bCs/>
          <w:color w:val="000000"/>
          <w:sz w:val="22"/>
          <w:szCs w:val="22"/>
        </w:rPr>
        <w:t xml:space="preserve"> will be actively seeking partners who share Government’s commitment to building a future that works for everyone. More information on the Civil Society Strategy can be found here:</w:t>
      </w:r>
    </w:p>
    <w:p w14:paraId="6BB82D32" w14:textId="77777777" w:rsidR="00361ED0" w:rsidRPr="00361ED0" w:rsidRDefault="0014397C" w:rsidP="001D3A9B">
      <w:pPr>
        <w:pStyle w:val="Heading2"/>
        <w:jc w:val="both"/>
        <w:rPr>
          <w:rFonts w:ascii="Arial" w:hAnsi="Arial" w:cs="Arial"/>
          <w:sz w:val="22"/>
          <w:szCs w:val="22"/>
        </w:rPr>
      </w:pPr>
      <w:hyperlink r:id="rId24" w:history="1">
        <w:r w:rsidR="00361ED0" w:rsidRPr="00361ED0">
          <w:rPr>
            <w:rStyle w:val="Hyperlink"/>
            <w:rFonts w:ascii="Arial" w:hAnsi="Arial" w:cs="Arial"/>
            <w:bCs/>
            <w:color w:val="1155CC"/>
            <w:sz w:val="22"/>
            <w:szCs w:val="22"/>
          </w:rPr>
          <w:t>https://www.gov.uk/government/publications/civil-society-strategy-building-a-future-that-works-for-everyone</w:t>
        </w:r>
      </w:hyperlink>
    </w:p>
    <w:p w14:paraId="4398734D" w14:textId="77777777" w:rsidR="00361ED0" w:rsidRPr="00361ED0" w:rsidRDefault="00361ED0" w:rsidP="001D3A9B">
      <w:pPr>
        <w:pStyle w:val="NormalWeb"/>
        <w:spacing w:before="0" w:beforeAutospacing="0" w:after="0" w:afterAutospacing="0"/>
        <w:jc w:val="both"/>
        <w:rPr>
          <w:rFonts w:ascii="Arial" w:hAnsi="Arial" w:cs="Arial"/>
          <w:color w:val="000000"/>
          <w:sz w:val="22"/>
          <w:szCs w:val="22"/>
        </w:rPr>
      </w:pPr>
    </w:p>
    <w:p w14:paraId="1C2EE1A9" w14:textId="291FCA16" w:rsidR="00361ED0" w:rsidRPr="00361ED0" w:rsidRDefault="00361ED0" w:rsidP="001D3A9B">
      <w:pPr>
        <w:pStyle w:val="NormalWeb"/>
        <w:spacing w:before="0" w:beforeAutospacing="0" w:after="0" w:afterAutospacing="0"/>
        <w:jc w:val="both"/>
        <w:rPr>
          <w:rFonts w:ascii="Arial" w:hAnsi="Arial" w:cs="Arial"/>
          <w:sz w:val="22"/>
          <w:szCs w:val="22"/>
        </w:rPr>
      </w:pPr>
      <w:r w:rsidRPr="00361ED0">
        <w:rPr>
          <w:rFonts w:ascii="Arial" w:hAnsi="Arial" w:cs="Arial"/>
          <w:color w:val="000000"/>
          <w:sz w:val="22"/>
          <w:szCs w:val="22"/>
        </w:rPr>
        <w:t>An introductory guide to social value can be found at</w:t>
      </w:r>
    </w:p>
    <w:p w14:paraId="4D93C4B2" w14:textId="77777777" w:rsidR="00361ED0" w:rsidRPr="00361ED0" w:rsidRDefault="0014397C" w:rsidP="001D3A9B">
      <w:pPr>
        <w:pStyle w:val="NormalWeb"/>
        <w:spacing w:before="0" w:beforeAutospacing="0" w:after="0" w:afterAutospacing="0"/>
        <w:jc w:val="both"/>
        <w:rPr>
          <w:rFonts w:ascii="Arial" w:hAnsi="Arial" w:cs="Arial"/>
          <w:sz w:val="22"/>
          <w:szCs w:val="22"/>
        </w:rPr>
      </w:pPr>
      <w:hyperlink r:id="rId25" w:history="1">
        <w:r w:rsidR="00361ED0" w:rsidRPr="00361ED0">
          <w:rPr>
            <w:rStyle w:val="Hyperlink"/>
            <w:rFonts w:ascii="Arial" w:hAnsi="Arial" w:cs="Arial"/>
            <w:color w:val="1155CC"/>
            <w:sz w:val="22"/>
            <w:szCs w:val="22"/>
          </w:rPr>
          <w:t>https://www.gov.uk/government/publications/social-value-act-introductory-guide</w:t>
        </w:r>
      </w:hyperlink>
      <w:r w:rsidR="00361ED0" w:rsidRPr="00361ED0">
        <w:rPr>
          <w:rFonts w:ascii="Arial" w:hAnsi="Arial" w:cs="Arial"/>
          <w:color w:val="000000"/>
          <w:sz w:val="22"/>
          <w:szCs w:val="22"/>
        </w:rPr>
        <w:t xml:space="preserve">. </w:t>
      </w:r>
    </w:p>
    <w:p w14:paraId="38EDB243" w14:textId="77777777" w:rsidR="00361ED0" w:rsidRDefault="00361ED0" w:rsidP="001D3A9B">
      <w:pPr>
        <w:spacing w:after="240"/>
        <w:jc w:val="both"/>
      </w:pPr>
    </w:p>
    <w:p w14:paraId="11DC86C4" w14:textId="77777777" w:rsidR="00361ED0" w:rsidRPr="00B9211D" w:rsidRDefault="00361ED0" w:rsidP="001D3A9B">
      <w:pPr>
        <w:pStyle w:val="NormalWeb"/>
        <w:spacing w:before="0" w:beforeAutospacing="0" w:after="0" w:afterAutospacing="0"/>
        <w:jc w:val="both"/>
        <w:rPr>
          <w:sz w:val="22"/>
          <w:szCs w:val="22"/>
        </w:rPr>
      </w:pPr>
      <w:r w:rsidRPr="00B9211D">
        <w:rPr>
          <w:rFonts w:ascii="Arial" w:hAnsi="Arial" w:cs="Arial"/>
          <w:b/>
          <w:bCs/>
          <w:color w:val="000000"/>
          <w:sz w:val="22"/>
          <w:szCs w:val="22"/>
        </w:rPr>
        <w:t>Our Social Value priorities</w:t>
      </w:r>
    </w:p>
    <w:p w14:paraId="542AB92F" w14:textId="036395C8" w:rsidR="00361ED0" w:rsidRDefault="00361ED0" w:rsidP="001D3A9B">
      <w:pPr>
        <w:pStyle w:val="NormalWeb"/>
        <w:spacing w:before="0" w:beforeAutospacing="0" w:after="0" w:afterAutospacing="0"/>
        <w:jc w:val="both"/>
      </w:pPr>
      <w:r>
        <w:rPr>
          <w:rFonts w:ascii="Arial" w:hAnsi="Arial" w:cs="Arial"/>
          <w:color w:val="000000"/>
          <w:sz w:val="22"/>
          <w:szCs w:val="22"/>
        </w:rPr>
        <w:t>In the Framework Specification, CCS have set out what CCS (in conjunction with Buyer) sees as the priority social value areas for this Framework Agreement, and set out where elements of the Framework Agreement link directly to these priorities.</w:t>
      </w:r>
    </w:p>
    <w:p w14:paraId="10283066" w14:textId="77777777" w:rsidR="00361ED0" w:rsidRDefault="00361ED0" w:rsidP="001D3A9B">
      <w:pPr>
        <w:pStyle w:val="NormalWeb"/>
        <w:spacing w:before="0" w:beforeAutospacing="0" w:after="0" w:afterAutospacing="0"/>
        <w:jc w:val="both"/>
        <w:rPr>
          <w:rFonts w:ascii="Arial" w:hAnsi="Arial" w:cs="Arial"/>
          <w:color w:val="000000"/>
          <w:sz w:val="22"/>
          <w:szCs w:val="22"/>
          <w:shd w:val="clear" w:color="auto" w:fill="FFFFFF"/>
        </w:rPr>
      </w:pPr>
    </w:p>
    <w:p w14:paraId="0FF6EE6E" w14:textId="6AC95408" w:rsidR="00361ED0" w:rsidRDefault="00B9211D" w:rsidP="001D3A9B">
      <w:pPr>
        <w:pStyle w:val="NormalWeb"/>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that Suppliers will primarily deliver Social Value through Buyer Call-Off Contracts awarded under this Framework Agreement.</w:t>
      </w:r>
    </w:p>
    <w:p w14:paraId="0F259ABA"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30AD7DDB" w14:textId="7E967F8E"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Buye</w:t>
      </w:r>
      <w:r w:rsidR="00C23E3D">
        <w:rPr>
          <w:rFonts w:ascii="Arial" w:hAnsi="Arial" w:cs="Arial"/>
          <w:color w:val="000000"/>
          <w:sz w:val="22"/>
          <w:szCs w:val="22"/>
          <w:shd w:val="clear" w:color="auto" w:fill="FFFFFF"/>
        </w:rPr>
        <w:t>rs</w:t>
      </w:r>
      <w:r>
        <w:rPr>
          <w:rFonts w:ascii="Arial" w:hAnsi="Arial" w:cs="Arial"/>
          <w:color w:val="000000"/>
          <w:sz w:val="22"/>
          <w:szCs w:val="22"/>
          <w:shd w:val="clear" w:color="auto" w:fill="FFFFFF"/>
        </w:rPr>
        <w:t xml:space="preserve"> using the Framework Agreement can adopt any of the following approaches as part of the Call-Off Procedure:</w:t>
      </w:r>
    </w:p>
    <w:p w14:paraId="0AC1FB73" w14:textId="4AEB6218" w:rsidR="00361ED0" w:rsidRDefault="00361ED0" w:rsidP="001D3A9B">
      <w:pPr>
        <w:pStyle w:val="NormalWeb"/>
        <w:numPr>
          <w:ilvl w:val="0"/>
          <w:numId w:val="49"/>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They may provide Suppliers with the Social Value priority statement set out in Framework Schedule 1 Specification and ask the Suppliers to outline what they can deliver to help meet these priorities, including a commitment to targets</w:t>
      </w:r>
      <w:r w:rsidR="00572787">
        <w:rPr>
          <w:rFonts w:ascii="Arial" w:hAnsi="Arial" w:cs="Arial"/>
          <w:color w:val="000000"/>
          <w:sz w:val="22"/>
          <w:szCs w:val="22"/>
          <w:shd w:val="clear" w:color="auto" w:fill="FFFFFF"/>
        </w:rPr>
        <w:t>;</w:t>
      </w:r>
    </w:p>
    <w:p w14:paraId="4ED829CB" w14:textId="158A6534" w:rsidR="00361ED0" w:rsidRDefault="00361ED0" w:rsidP="001D3A9B">
      <w:pPr>
        <w:pStyle w:val="NormalWeb"/>
        <w:numPr>
          <w:ilvl w:val="0"/>
          <w:numId w:val="49"/>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They may set specific targets based on the Social Value priority statement within Framework Schedule 1 Specification and ask Suppliers to deliver these targets through their Call-Off Contract</w:t>
      </w:r>
      <w:r w:rsidR="00572787">
        <w:rPr>
          <w:rFonts w:ascii="Arial" w:hAnsi="Arial" w:cs="Arial"/>
          <w:color w:val="000000"/>
          <w:sz w:val="22"/>
          <w:szCs w:val="22"/>
          <w:shd w:val="clear" w:color="auto" w:fill="FFFFFF"/>
        </w:rPr>
        <w:t>;</w:t>
      </w:r>
    </w:p>
    <w:p w14:paraId="55C8215E" w14:textId="4A0F35AF" w:rsidR="00361ED0" w:rsidRDefault="00361ED0" w:rsidP="001D3A9B">
      <w:pPr>
        <w:pStyle w:val="NormalWeb"/>
        <w:numPr>
          <w:ilvl w:val="0"/>
          <w:numId w:val="49"/>
        </w:numPr>
        <w:shd w:val="clear" w:color="auto" w:fill="FFFFFF"/>
        <w:spacing w:before="0" w:beforeAutospacing="0" w:after="24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They may include new Social Value measures based on the specific priorities of their organisation which are aligned to the policy areas set out in Framework Schedule 1 Specification, and then adopt approach A) or B) above</w:t>
      </w:r>
      <w:r w:rsidR="00572787">
        <w:rPr>
          <w:rFonts w:ascii="Arial" w:hAnsi="Arial" w:cs="Arial"/>
          <w:color w:val="000000"/>
          <w:sz w:val="22"/>
          <w:szCs w:val="22"/>
          <w:shd w:val="clear" w:color="auto" w:fill="FFFFFF"/>
        </w:rPr>
        <w:t>.</w:t>
      </w:r>
    </w:p>
    <w:p w14:paraId="2F83DA19" w14:textId="376AB03F"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Delivering a diverse Supply Chain</w:t>
      </w:r>
    </w:p>
    <w:p w14:paraId="7052B7BD"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The Framework sets out the minimum requirements of suppliers, to help us ensure a diverse base of suppliers and resilient supply chains as follows:</w:t>
      </w:r>
    </w:p>
    <w:p w14:paraId="305FB284" w14:textId="77777777" w:rsidR="00361ED0" w:rsidRDefault="00361ED0" w:rsidP="001D3A9B">
      <w:pPr>
        <w:jc w:val="both"/>
      </w:pPr>
    </w:p>
    <w:p w14:paraId="6250384F" w14:textId="25DF6752" w:rsidR="00361ED0" w:rsidRDefault="00B9211D" w:rsidP="001D3A9B">
      <w:pPr>
        <w:pStyle w:val="NormalWeb"/>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to support and build supply chain diversity through:</w:t>
      </w:r>
    </w:p>
    <w:p w14:paraId="3A8D1E0B" w14:textId="1412B59C" w:rsidR="00361ED0" w:rsidRDefault="00361ED0" w:rsidP="001D3A9B">
      <w:pPr>
        <w:pStyle w:val="NormalWeb"/>
        <w:numPr>
          <w:ilvl w:val="0"/>
          <w:numId w:val="3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lastRenderedPageBreak/>
        <w:t>Subcontracting opportunities are open to Small to Mediu</w:t>
      </w:r>
      <w:r w:rsidR="00033767">
        <w:rPr>
          <w:rFonts w:ascii="Arial" w:hAnsi="Arial" w:cs="Arial"/>
          <w:color w:val="000000"/>
          <w:sz w:val="22"/>
          <w:szCs w:val="22"/>
          <w:shd w:val="clear" w:color="auto" w:fill="FFFFFF"/>
        </w:rPr>
        <w:t xml:space="preserve">m Sized Enterprises (SMEs) and </w:t>
      </w:r>
      <w:r>
        <w:rPr>
          <w:rFonts w:ascii="Arial" w:hAnsi="Arial" w:cs="Arial"/>
          <w:color w:val="000000"/>
          <w:sz w:val="22"/>
          <w:szCs w:val="22"/>
          <w:shd w:val="clear" w:color="auto" w:fill="FFFFFF"/>
        </w:rPr>
        <w:t>Social Enterprises (SEs), including the advertisement of all subcontracting opportunities over £10,000 on Contracts Finder</w:t>
      </w:r>
      <w:r w:rsidR="00572787">
        <w:rPr>
          <w:rFonts w:ascii="Arial" w:hAnsi="Arial" w:cs="Arial"/>
          <w:color w:val="000000"/>
          <w:sz w:val="22"/>
          <w:szCs w:val="22"/>
          <w:shd w:val="clear" w:color="auto" w:fill="FFFFFF"/>
        </w:rPr>
        <w:t xml:space="preserve"> </w:t>
      </w:r>
      <w:r>
        <w:rPr>
          <w:rFonts w:ascii="Arial" w:hAnsi="Arial" w:cs="Arial"/>
          <w:color w:val="000000"/>
          <w:sz w:val="22"/>
          <w:szCs w:val="22"/>
          <w:shd w:val="clear" w:color="auto" w:fill="FFFFFF"/>
        </w:rPr>
        <w:t>(Joint Schedule 12, Supply Chain Visibility)</w:t>
      </w:r>
      <w:r w:rsidR="00572787">
        <w:rPr>
          <w:rFonts w:ascii="Arial" w:hAnsi="Arial" w:cs="Arial"/>
          <w:color w:val="000000"/>
          <w:sz w:val="22"/>
          <w:szCs w:val="22"/>
          <w:shd w:val="clear" w:color="auto" w:fill="FFFFFF"/>
        </w:rPr>
        <w:t>;</w:t>
      </w:r>
    </w:p>
    <w:p w14:paraId="52C662B0" w14:textId="797A2FE0" w:rsidR="00361ED0" w:rsidRDefault="00361ED0" w:rsidP="001D3A9B">
      <w:pPr>
        <w:pStyle w:val="NormalWeb"/>
        <w:numPr>
          <w:ilvl w:val="0"/>
          <w:numId w:val="3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 xml:space="preserve">Cascading prompt payment throughout </w:t>
      </w:r>
      <w:r w:rsidR="00B9211D">
        <w:rPr>
          <w:rFonts w:ascii="Arial" w:hAnsi="Arial" w:cs="Arial"/>
          <w:color w:val="000000"/>
          <w:sz w:val="22"/>
          <w:szCs w:val="22"/>
          <w:shd w:val="clear" w:color="auto" w:fill="FFFFFF"/>
        </w:rPr>
        <w:t>Supplier</w:t>
      </w:r>
      <w:r>
        <w:rPr>
          <w:rFonts w:ascii="Arial" w:hAnsi="Arial" w:cs="Arial"/>
          <w:color w:val="000000"/>
          <w:sz w:val="22"/>
          <w:szCs w:val="22"/>
          <w:shd w:val="clear" w:color="auto" w:fill="FFFFFF"/>
        </w:rPr>
        <w:t xml:space="preserve"> supply chains (Section 4: Pricing and Payments, Core Terms)</w:t>
      </w:r>
      <w:r w:rsidR="00572787">
        <w:rPr>
          <w:rFonts w:ascii="Arial" w:hAnsi="Arial" w:cs="Arial"/>
          <w:color w:val="000000"/>
          <w:sz w:val="22"/>
          <w:szCs w:val="22"/>
          <w:shd w:val="clear" w:color="auto" w:fill="FFFFFF"/>
        </w:rPr>
        <w:t>;</w:t>
      </w:r>
    </w:p>
    <w:p w14:paraId="1FC4D9D9" w14:textId="2C771626" w:rsidR="00361ED0" w:rsidRDefault="00361ED0" w:rsidP="001D3A9B">
      <w:pPr>
        <w:pStyle w:val="NormalWeb"/>
        <w:numPr>
          <w:ilvl w:val="0"/>
          <w:numId w:val="38"/>
        </w:numPr>
        <w:shd w:val="clear" w:color="auto" w:fill="FFFFFF"/>
        <w:spacing w:before="0" w:beforeAutospacing="0" w:after="24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Supply chain processes th</w:t>
      </w:r>
      <w:r w:rsidR="00572787">
        <w:rPr>
          <w:rFonts w:ascii="Arial" w:hAnsi="Arial" w:cs="Arial"/>
          <w:color w:val="000000"/>
          <w:sz w:val="22"/>
          <w:szCs w:val="22"/>
          <w:shd w:val="clear" w:color="auto" w:fill="FFFFFF"/>
        </w:rPr>
        <w:t xml:space="preserve">at enable the participation of </w:t>
      </w:r>
      <w:r>
        <w:rPr>
          <w:rFonts w:ascii="Arial" w:hAnsi="Arial" w:cs="Arial"/>
          <w:color w:val="000000"/>
          <w:sz w:val="22"/>
          <w:szCs w:val="22"/>
          <w:shd w:val="clear" w:color="auto" w:fill="FFFFFF"/>
        </w:rPr>
        <w:t>Micro, Small to Medium Sized Enterprises (SMEs) and Social Enterprises (SEs)</w:t>
      </w:r>
      <w:r w:rsidR="00572787">
        <w:rPr>
          <w:rFonts w:ascii="Arial" w:hAnsi="Arial" w:cs="Arial"/>
          <w:color w:val="000000"/>
          <w:sz w:val="22"/>
          <w:szCs w:val="22"/>
          <w:shd w:val="clear" w:color="auto" w:fill="FFFFFF"/>
        </w:rPr>
        <w:t>.</w:t>
      </w:r>
    </w:p>
    <w:p w14:paraId="5DE6207D" w14:textId="251D34ED" w:rsidR="00361ED0" w:rsidRDefault="00361ED0" w:rsidP="001D3A9B">
      <w:pPr>
        <w:pStyle w:val="NormalWeb"/>
        <w:spacing w:before="0" w:beforeAutospacing="0" w:after="0" w:afterAutospacing="0"/>
        <w:jc w:val="both"/>
      </w:pPr>
      <w:r>
        <w:rPr>
          <w:rFonts w:ascii="Arial" w:hAnsi="Arial" w:cs="Arial"/>
          <w:color w:val="000000"/>
          <w:sz w:val="22"/>
          <w:szCs w:val="22"/>
        </w:rPr>
        <w:t xml:space="preserve">Other ways in which Suppliers can help CCS and our </w:t>
      </w:r>
      <w:r w:rsidR="00B9211D">
        <w:rPr>
          <w:rFonts w:ascii="Arial" w:hAnsi="Arial" w:cs="Arial"/>
          <w:color w:val="000000"/>
          <w:sz w:val="22"/>
          <w:szCs w:val="22"/>
        </w:rPr>
        <w:t>Buyer</w:t>
      </w:r>
      <w:r>
        <w:rPr>
          <w:rFonts w:ascii="Arial" w:hAnsi="Arial" w:cs="Arial"/>
          <w:color w:val="000000"/>
          <w:sz w:val="22"/>
          <w:szCs w:val="22"/>
        </w:rPr>
        <w:t>s deliver this include providing advice and support to SMEs &amp; SEs to develop resilient local supply chains, for example:</w:t>
      </w:r>
    </w:p>
    <w:p w14:paraId="60794043" w14:textId="5E919117" w:rsidR="00361ED0" w:rsidRDefault="00361ED0" w:rsidP="001D3A9B">
      <w:pPr>
        <w:pStyle w:val="NormalWeb"/>
        <w:numPr>
          <w:ilvl w:val="0"/>
          <w:numId w:val="39"/>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funded training opportunities e.g. health &amp; safety, marketing, digital skills and other professional development opportunities</w:t>
      </w:r>
      <w:r w:rsidR="00572787">
        <w:rPr>
          <w:rFonts w:ascii="Arial" w:hAnsi="Arial" w:cs="Arial"/>
          <w:color w:val="000000"/>
          <w:sz w:val="22"/>
          <w:szCs w:val="22"/>
        </w:rPr>
        <w:t>;</w:t>
      </w:r>
    </w:p>
    <w:p w14:paraId="26A336EA" w14:textId="15F6E835" w:rsidR="00361ED0" w:rsidRDefault="00361ED0" w:rsidP="001D3A9B">
      <w:pPr>
        <w:pStyle w:val="NormalWeb"/>
        <w:numPr>
          <w:ilvl w:val="0"/>
          <w:numId w:val="39"/>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Mentoring and B2B learning and networking opportunities</w:t>
      </w:r>
      <w:r w:rsidR="00572787">
        <w:rPr>
          <w:rFonts w:ascii="Arial" w:hAnsi="Arial" w:cs="Arial"/>
          <w:color w:val="000000"/>
          <w:sz w:val="22"/>
          <w:szCs w:val="22"/>
        </w:rPr>
        <w:t>;</w:t>
      </w:r>
    </w:p>
    <w:p w14:paraId="32B753A8" w14:textId="7A5DFC49" w:rsidR="00361ED0" w:rsidRPr="00B9211D" w:rsidRDefault="00361ED0" w:rsidP="001D3A9B">
      <w:pPr>
        <w:pStyle w:val="NormalWeb"/>
        <w:numPr>
          <w:ilvl w:val="0"/>
          <w:numId w:val="39"/>
        </w:numPr>
        <w:spacing w:before="0" w:beforeAutospacing="0" w:after="240" w:afterAutospacing="0"/>
        <w:jc w:val="both"/>
        <w:textAlignment w:val="baseline"/>
        <w:rPr>
          <w:rFonts w:ascii="Arial" w:hAnsi="Arial" w:cs="Arial"/>
          <w:color w:val="000000"/>
          <w:sz w:val="22"/>
          <w:szCs w:val="22"/>
        </w:rPr>
      </w:pPr>
      <w:r>
        <w:rPr>
          <w:rFonts w:ascii="Arial" w:hAnsi="Arial" w:cs="Arial"/>
          <w:color w:val="000000"/>
          <w:sz w:val="22"/>
          <w:szCs w:val="22"/>
        </w:rPr>
        <w:t>Providing facilities / equipment to enable sectors to expand and gr</w:t>
      </w:r>
      <w:r w:rsidR="00572787">
        <w:rPr>
          <w:rFonts w:ascii="Arial" w:hAnsi="Arial" w:cs="Arial"/>
          <w:color w:val="000000"/>
          <w:sz w:val="22"/>
          <w:szCs w:val="22"/>
        </w:rPr>
        <w:t>ow i.e. meeting/training venues.</w:t>
      </w:r>
    </w:p>
    <w:p w14:paraId="3E113331" w14:textId="77777777"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Fair, inclusive and ethical employment practices &amp; skills development</w:t>
      </w:r>
    </w:p>
    <w:p w14:paraId="34E5AC81" w14:textId="6A9A4556" w:rsidR="00361ED0" w:rsidRDefault="00B9211D" w:rsidP="001D3A9B">
      <w:pPr>
        <w:pStyle w:val="NormalWeb"/>
        <w:spacing w:before="0" w:beforeAutospacing="0" w:after="0" w:afterAutospacing="0"/>
        <w:jc w:val="both"/>
      </w:pPr>
      <w:r>
        <w:rPr>
          <w:rFonts w:ascii="Arial" w:hAnsi="Arial" w:cs="Arial"/>
          <w:color w:val="000000"/>
          <w:sz w:val="22"/>
          <w:szCs w:val="22"/>
        </w:rPr>
        <w:t>CCS</w:t>
      </w:r>
      <w:r w:rsidR="00361ED0">
        <w:rPr>
          <w:rFonts w:ascii="Arial" w:hAnsi="Arial" w:cs="Arial"/>
          <w:color w:val="000000"/>
          <w:sz w:val="22"/>
          <w:szCs w:val="22"/>
        </w:rPr>
        <w:t xml:space="preserve"> consider the delivery of high quality public services to be critically dependent on a workforce that is inclusive, well-motivated, well-led and has appropriate opportunities for training and skills development. </w:t>
      </w:r>
    </w:p>
    <w:p w14:paraId="6A179233"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2550975B" w14:textId="35661862" w:rsidR="00361ED0" w:rsidRDefault="00361ED0" w:rsidP="001D3A9B">
      <w:pPr>
        <w:pStyle w:val="NormalWeb"/>
        <w:spacing w:before="0" w:beforeAutospacing="0" w:after="0" w:afterAutospacing="0"/>
        <w:jc w:val="both"/>
      </w:pPr>
      <w:r>
        <w:rPr>
          <w:rFonts w:ascii="Arial" w:hAnsi="Arial" w:cs="Arial"/>
          <w:color w:val="000000"/>
          <w:sz w:val="22"/>
          <w:szCs w:val="22"/>
        </w:rPr>
        <w:t xml:space="preserve">By law, all organisations with 250 or more employees must publish and report specific figures about their gender pay gap, and </w:t>
      </w:r>
      <w:r w:rsidR="00B9211D">
        <w:rPr>
          <w:rFonts w:ascii="Arial" w:hAnsi="Arial" w:cs="Arial"/>
          <w:color w:val="000000"/>
          <w:sz w:val="22"/>
          <w:szCs w:val="22"/>
        </w:rPr>
        <w:t>CCS</w:t>
      </w:r>
      <w:r>
        <w:rPr>
          <w:rFonts w:ascii="Arial" w:hAnsi="Arial" w:cs="Arial"/>
          <w:color w:val="000000"/>
          <w:sz w:val="22"/>
          <w:szCs w:val="22"/>
        </w:rPr>
        <w:t xml:space="preserve"> expect our suppliers to progress towards equalising this.</w:t>
      </w:r>
    </w:p>
    <w:p w14:paraId="1FCB35F5"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51E1BECF" w14:textId="4B654F93" w:rsidR="00361ED0" w:rsidRDefault="00B9211D" w:rsidP="001D3A9B">
      <w:pPr>
        <w:pStyle w:val="NormalWeb"/>
        <w:spacing w:before="0" w:beforeAutospacing="0" w:after="0" w:afterAutospacing="0"/>
        <w:jc w:val="both"/>
      </w:pPr>
      <w:r>
        <w:rPr>
          <w:rFonts w:ascii="Arial" w:hAnsi="Arial" w:cs="Arial"/>
          <w:color w:val="000000"/>
          <w:sz w:val="22"/>
          <w:szCs w:val="22"/>
        </w:rPr>
        <w:t>CCS</w:t>
      </w:r>
      <w:r w:rsidR="00361ED0">
        <w:rPr>
          <w:rFonts w:ascii="Arial" w:hAnsi="Arial" w:cs="Arial"/>
          <w:color w:val="000000"/>
          <w:sz w:val="22"/>
          <w:szCs w:val="22"/>
        </w:rPr>
        <w:t xml:space="preserve"> expect our Suppliers and </w:t>
      </w:r>
      <w:r>
        <w:rPr>
          <w:rFonts w:ascii="Arial" w:hAnsi="Arial" w:cs="Arial"/>
          <w:color w:val="000000"/>
          <w:sz w:val="22"/>
          <w:szCs w:val="22"/>
        </w:rPr>
        <w:t>Supplier</w:t>
      </w:r>
      <w:r w:rsidR="00361ED0">
        <w:rPr>
          <w:rFonts w:ascii="Arial" w:hAnsi="Arial" w:cs="Arial"/>
          <w:color w:val="000000"/>
          <w:sz w:val="22"/>
          <w:szCs w:val="22"/>
        </w:rPr>
        <w:t xml:space="preserve"> Supply Chains to support and encourage employment and skills development opportunities through the performance of this Framework Agreement, with a specific focus on opportunities for priority groups, including (but not limited to): </w:t>
      </w:r>
    </w:p>
    <w:p w14:paraId="5C61FDFD" w14:textId="23232006"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people with disabilities</w:t>
      </w:r>
      <w:r w:rsidR="00572787">
        <w:rPr>
          <w:rFonts w:ascii="Arial" w:hAnsi="Arial" w:cs="Arial"/>
          <w:color w:val="000000"/>
          <w:sz w:val="22"/>
          <w:szCs w:val="22"/>
        </w:rPr>
        <w:t>;</w:t>
      </w:r>
    </w:p>
    <w:p w14:paraId="3659B73D" w14:textId="5C051A06"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Ex-offenders</w:t>
      </w:r>
      <w:r w:rsidR="00572787">
        <w:rPr>
          <w:rFonts w:ascii="Arial" w:hAnsi="Arial" w:cs="Arial"/>
          <w:color w:val="000000"/>
          <w:sz w:val="22"/>
          <w:szCs w:val="22"/>
        </w:rPr>
        <w:t>;</w:t>
      </w:r>
    </w:p>
    <w:p w14:paraId="2AD78151" w14:textId="06ADD39E"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BAME</w:t>
      </w:r>
      <w:r w:rsidR="00572787">
        <w:rPr>
          <w:rFonts w:ascii="Arial" w:hAnsi="Arial" w:cs="Arial"/>
          <w:color w:val="000000"/>
          <w:sz w:val="22"/>
          <w:szCs w:val="22"/>
        </w:rPr>
        <w:t>;</w:t>
      </w:r>
    </w:p>
    <w:p w14:paraId="2888D852" w14:textId="08C28A47" w:rsidR="00361ED0" w:rsidRDefault="00361ED0" w:rsidP="001D3A9B">
      <w:pPr>
        <w:pStyle w:val="NormalWeb"/>
        <w:numPr>
          <w:ilvl w:val="0"/>
          <w:numId w:val="40"/>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long-term unemployed</w:t>
      </w:r>
      <w:r w:rsidR="00572787">
        <w:rPr>
          <w:rFonts w:ascii="Arial" w:hAnsi="Arial" w:cs="Arial"/>
          <w:color w:val="000000"/>
          <w:sz w:val="22"/>
          <w:szCs w:val="22"/>
        </w:rPr>
        <w:t>.</w:t>
      </w:r>
    </w:p>
    <w:p w14:paraId="24DF77BD" w14:textId="77777777" w:rsidR="00361ED0" w:rsidRDefault="00361ED0" w:rsidP="001D3A9B">
      <w:pPr>
        <w:jc w:val="both"/>
        <w:rPr>
          <w:rFonts w:ascii="Times New Roman" w:hAnsi="Times New Roman" w:cs="Times New Roman"/>
          <w:sz w:val="24"/>
          <w:szCs w:val="24"/>
        </w:rPr>
      </w:pPr>
    </w:p>
    <w:p w14:paraId="2C015F1C" w14:textId="77777777" w:rsidR="00361ED0" w:rsidRDefault="00361ED0" w:rsidP="001D3A9B">
      <w:pPr>
        <w:pStyle w:val="NormalWeb"/>
        <w:spacing w:before="0" w:beforeAutospacing="0" w:after="0" w:afterAutospacing="0"/>
        <w:jc w:val="both"/>
      </w:pPr>
      <w:r>
        <w:rPr>
          <w:rFonts w:ascii="Arial" w:hAnsi="Arial" w:cs="Arial"/>
          <w:color w:val="000000"/>
          <w:sz w:val="22"/>
          <w:szCs w:val="22"/>
        </w:rPr>
        <w:t>This support may be through various activities such as, for example:</w:t>
      </w:r>
    </w:p>
    <w:p w14:paraId="4BAA79A8" w14:textId="03F85434"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Apprenticeship and work experience placements</w:t>
      </w:r>
      <w:r w:rsidR="00572787">
        <w:rPr>
          <w:rFonts w:ascii="Arial" w:hAnsi="Arial" w:cs="Arial"/>
          <w:color w:val="000000"/>
          <w:sz w:val="22"/>
          <w:szCs w:val="22"/>
        </w:rPr>
        <w:t>;</w:t>
      </w:r>
    </w:p>
    <w:p w14:paraId="6609FC9E" w14:textId="1D691A9B"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Part-time and full-time employment and flexible working opportunities</w:t>
      </w:r>
      <w:r w:rsidR="00572787">
        <w:rPr>
          <w:rFonts w:ascii="Arial" w:hAnsi="Arial" w:cs="Arial"/>
          <w:color w:val="000000"/>
          <w:sz w:val="22"/>
          <w:szCs w:val="22"/>
        </w:rPr>
        <w:t>;</w:t>
      </w:r>
    </w:p>
    <w:p w14:paraId="282D2A64" w14:textId="6FBA3744"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stable employment and hours of work, and avoiding exploitative employment practices including, for example, no inappropriate use of zero hour contracts or other forms of demand driven contracts</w:t>
      </w:r>
      <w:r w:rsidR="00572787">
        <w:rPr>
          <w:rFonts w:ascii="Arial" w:hAnsi="Arial" w:cs="Arial"/>
          <w:color w:val="000000"/>
          <w:sz w:val="22"/>
          <w:szCs w:val="22"/>
        </w:rPr>
        <w:t>;</w:t>
      </w:r>
    </w:p>
    <w:p w14:paraId="67C014DE" w14:textId="6323454B"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Supporting individuals to fulfil their potential with further education, employment or training e.g. coaching, mentoring, CV and interview skills</w:t>
      </w:r>
      <w:r w:rsidR="00572787">
        <w:rPr>
          <w:rFonts w:ascii="Arial" w:hAnsi="Arial" w:cs="Arial"/>
          <w:color w:val="000000"/>
          <w:sz w:val="22"/>
          <w:szCs w:val="22"/>
        </w:rPr>
        <w:t>;</w:t>
      </w:r>
    </w:p>
    <w:p w14:paraId="4EED80FC" w14:textId="462569E7"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funded training and professional development opportunities for existing employees</w:t>
      </w:r>
      <w:r w:rsidR="00572787">
        <w:rPr>
          <w:rFonts w:ascii="Arial" w:hAnsi="Arial" w:cs="Arial"/>
          <w:color w:val="000000"/>
          <w:sz w:val="22"/>
          <w:szCs w:val="22"/>
        </w:rPr>
        <w:t>;</w:t>
      </w:r>
    </w:p>
    <w:p w14:paraId="087A1273" w14:textId="21F2D8AE"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funded training opportunities (for individuals not employed by Supplier)</w:t>
      </w:r>
      <w:r w:rsidR="00572787">
        <w:rPr>
          <w:rFonts w:ascii="Arial" w:hAnsi="Arial" w:cs="Arial"/>
          <w:color w:val="000000"/>
          <w:sz w:val="22"/>
          <w:szCs w:val="22"/>
        </w:rPr>
        <w:t>;</w:t>
      </w:r>
    </w:p>
    <w:p w14:paraId="4E228385" w14:textId="48BBC61C"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Fair and equal pay policy</w:t>
      </w:r>
      <w:r w:rsidR="00572787">
        <w:rPr>
          <w:rFonts w:ascii="Arial" w:hAnsi="Arial" w:cs="Arial"/>
          <w:color w:val="000000"/>
          <w:sz w:val="22"/>
          <w:szCs w:val="22"/>
        </w:rPr>
        <w:t>;</w:t>
      </w:r>
    </w:p>
    <w:p w14:paraId="1D1C5292" w14:textId="5214D5A9" w:rsidR="00361ED0" w:rsidRDefault="00361ED0" w:rsidP="001D3A9B">
      <w:pPr>
        <w:pStyle w:val="NormalWeb"/>
        <w:numPr>
          <w:ilvl w:val="0"/>
          <w:numId w:val="41"/>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Offering a range of employee assistance schemes</w:t>
      </w:r>
      <w:r w:rsidR="00572787">
        <w:rPr>
          <w:rFonts w:ascii="Arial" w:hAnsi="Arial" w:cs="Arial"/>
          <w:color w:val="000000"/>
          <w:sz w:val="22"/>
          <w:szCs w:val="22"/>
        </w:rPr>
        <w:t>.</w:t>
      </w:r>
    </w:p>
    <w:p w14:paraId="629868EE"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0BFE4DA7" w14:textId="77777777" w:rsidR="00361ED0" w:rsidRDefault="00361ED0" w:rsidP="001D3A9B">
      <w:pPr>
        <w:pStyle w:val="Heading3"/>
        <w:jc w:val="both"/>
      </w:pPr>
      <w:r>
        <w:rPr>
          <w:rFonts w:ascii="Arial" w:hAnsi="Arial" w:cs="Arial"/>
          <w:color w:val="000000"/>
          <w:sz w:val="22"/>
          <w:szCs w:val="22"/>
        </w:rPr>
        <w:t>Ethical behaviour standards</w:t>
      </w:r>
    </w:p>
    <w:p w14:paraId="35F5B551" w14:textId="65968C6C"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Taxpayers expect that government’s suppliers will behave ethically and </w:t>
      </w:r>
      <w:r w:rsidR="00B9211D">
        <w:rPr>
          <w:rFonts w:ascii="Arial" w:hAnsi="Arial" w:cs="Arial"/>
          <w:color w:val="000000"/>
          <w:sz w:val="22"/>
          <w:szCs w:val="22"/>
        </w:rPr>
        <w:t>CCS</w:t>
      </w:r>
      <w:r>
        <w:rPr>
          <w:rFonts w:ascii="Arial" w:hAnsi="Arial" w:cs="Arial"/>
          <w:color w:val="000000"/>
          <w:sz w:val="22"/>
          <w:szCs w:val="22"/>
        </w:rPr>
        <w:t xml:space="preserve"> expect the highest standards of business ethics from suppliers and their agents in the supply of goods and services funded by the public purse.  </w:t>
      </w:r>
    </w:p>
    <w:p w14:paraId="2E39C05D" w14:textId="608625E3" w:rsidR="00361ED0" w:rsidRDefault="00B9211D" w:rsidP="001D3A9B">
      <w:pPr>
        <w:pStyle w:val="NormalWeb"/>
        <w:spacing w:before="0" w:beforeAutospacing="0" w:after="160" w:afterAutospacing="0"/>
        <w:jc w:val="both"/>
      </w:pPr>
      <w:r>
        <w:rPr>
          <w:rFonts w:ascii="Arial" w:hAnsi="Arial" w:cs="Arial"/>
          <w:color w:val="000000"/>
          <w:sz w:val="22"/>
          <w:szCs w:val="22"/>
        </w:rPr>
        <w:lastRenderedPageBreak/>
        <w:t>CCS</w:t>
      </w:r>
      <w:r w:rsidR="00361ED0">
        <w:rPr>
          <w:rFonts w:ascii="Arial" w:hAnsi="Arial" w:cs="Arial"/>
          <w:color w:val="000000"/>
          <w:sz w:val="22"/>
          <w:szCs w:val="22"/>
        </w:rPr>
        <w:t xml:space="preserve"> expect suppliers to be explicit about the standards they demand of executives, employees, partners and subcontractors and to have the governance and audit processes to monitor and enforce these standards. </w:t>
      </w:r>
    </w:p>
    <w:p w14:paraId="789584C0" w14:textId="20AA1FF2" w:rsidR="00361ED0" w:rsidRDefault="00B9211D" w:rsidP="001D3A9B">
      <w:pPr>
        <w:pStyle w:val="NormalWeb"/>
        <w:spacing w:before="0" w:beforeAutospacing="0" w:after="0" w:afterAutospacing="0"/>
        <w:jc w:val="both"/>
      </w:pPr>
      <w:r>
        <w:rPr>
          <w:rFonts w:ascii="Arial" w:hAnsi="Arial" w:cs="Arial"/>
          <w:color w:val="000000"/>
          <w:sz w:val="22"/>
          <w:szCs w:val="22"/>
        </w:rPr>
        <w:t>Buyer</w:t>
      </w:r>
      <w:r w:rsidR="00361ED0">
        <w:rPr>
          <w:rFonts w:ascii="Arial" w:hAnsi="Arial" w:cs="Arial"/>
          <w:color w:val="000000"/>
          <w:sz w:val="22"/>
          <w:szCs w:val="22"/>
        </w:rPr>
        <w:t>s may test Suppliers’ proposed methods for delivering skills development within the local community as relevant to their specific requirements as part of the Call-Off Procedure.</w:t>
      </w:r>
    </w:p>
    <w:p w14:paraId="1B12B935" w14:textId="77777777" w:rsidR="00361ED0" w:rsidRDefault="00361ED0" w:rsidP="001D3A9B">
      <w:pPr>
        <w:spacing w:after="240"/>
        <w:jc w:val="both"/>
      </w:pPr>
    </w:p>
    <w:p w14:paraId="3857D8AE" w14:textId="77777777"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Safe &amp; Secure Supply Chains: Addressing Modern Slavery and exploitation in our Supply Chain</w:t>
      </w:r>
    </w:p>
    <w:p w14:paraId="1D206E6B"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0038C53C" w14:textId="12606F08"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It is our role to ensure the suppliers with whom </w:t>
      </w:r>
      <w:r w:rsidR="00B9211D">
        <w:rPr>
          <w:rFonts w:ascii="Arial" w:hAnsi="Arial" w:cs="Arial"/>
          <w:color w:val="000000"/>
          <w:sz w:val="22"/>
          <w:szCs w:val="22"/>
        </w:rPr>
        <w:t>CCS</w:t>
      </w:r>
      <w:r>
        <w:rPr>
          <w:rFonts w:ascii="Arial" w:hAnsi="Arial" w:cs="Arial"/>
          <w:color w:val="000000"/>
          <w:sz w:val="22"/>
          <w:szCs w:val="22"/>
        </w:rPr>
        <w:t xml:space="preserve"> </w:t>
      </w:r>
      <w:r w:rsidR="00B567C3">
        <w:rPr>
          <w:rFonts w:ascii="Arial" w:hAnsi="Arial" w:cs="Arial"/>
          <w:color w:val="000000"/>
          <w:sz w:val="22"/>
          <w:szCs w:val="22"/>
        </w:rPr>
        <w:t xml:space="preserve">and our Buyers </w:t>
      </w:r>
      <w:r>
        <w:rPr>
          <w:rFonts w:ascii="Arial" w:hAnsi="Arial" w:cs="Arial"/>
          <w:color w:val="000000"/>
          <w:sz w:val="22"/>
          <w:szCs w:val="22"/>
        </w:rPr>
        <w:t xml:space="preserve">do business understand the risks of modern slavery in supply chains, and take appropriate action to identify and address those risks, with particular focus on supporting victims of modern slavery. </w:t>
      </w:r>
    </w:p>
    <w:p w14:paraId="1CF3316B" w14:textId="77CB6C74"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require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to comply with the provisions of the</w:t>
      </w:r>
      <w:hyperlink r:id="rId26" w:history="1">
        <w:r w:rsidR="00361ED0">
          <w:rPr>
            <w:rStyle w:val="Hyperlink"/>
            <w:rFonts w:ascii="Arial" w:hAnsi="Arial" w:cs="Arial"/>
            <w:color w:val="000000"/>
            <w:sz w:val="22"/>
            <w:szCs w:val="22"/>
          </w:rPr>
          <w:t xml:space="preserve"> </w:t>
        </w:r>
        <w:r w:rsidR="00361ED0">
          <w:rPr>
            <w:rStyle w:val="Hyperlink"/>
            <w:rFonts w:ascii="Arial" w:hAnsi="Arial" w:cs="Arial"/>
            <w:color w:val="1155CC"/>
            <w:sz w:val="22"/>
            <w:szCs w:val="22"/>
          </w:rPr>
          <w:t>Supplier Code of Conduct</w:t>
        </w:r>
      </w:hyperlink>
      <w:r w:rsidR="00361ED0">
        <w:rPr>
          <w:rFonts w:ascii="Arial" w:hAnsi="Arial" w:cs="Arial"/>
          <w:color w:val="000000"/>
          <w:sz w:val="22"/>
          <w:szCs w:val="22"/>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14:paraId="38BB8634" w14:textId="44BDF23A" w:rsidR="00361ED0" w:rsidRDefault="00B9211D" w:rsidP="001D3A9B">
      <w:pPr>
        <w:pStyle w:val="NormalWeb"/>
        <w:shd w:val="clear" w:color="auto" w:fill="FFFFFF"/>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w:t>
      </w:r>
      <w:r w:rsidR="00361ED0">
        <w:rPr>
          <w:rFonts w:ascii="Arial" w:hAnsi="Arial" w:cs="Arial"/>
          <w:color w:val="000000"/>
          <w:sz w:val="22"/>
          <w:szCs w:val="22"/>
        </w:rPr>
        <w:t>to mitigate the risk of Modern Slavery in their supply chains associated with the service / solutions offered under this Framework Agreement, f</w:t>
      </w:r>
      <w:r w:rsidR="00361ED0">
        <w:rPr>
          <w:rFonts w:ascii="Arial" w:hAnsi="Arial" w:cs="Arial"/>
          <w:color w:val="000000"/>
          <w:sz w:val="22"/>
          <w:szCs w:val="22"/>
          <w:shd w:val="clear" w:color="auto" w:fill="FFFFFF"/>
        </w:rPr>
        <w:t>or example by:</w:t>
      </w:r>
    </w:p>
    <w:p w14:paraId="0D1840D3" w14:textId="77777777" w:rsidR="00361ED0" w:rsidRDefault="00361ED0" w:rsidP="001D3A9B">
      <w:pPr>
        <w:pStyle w:val="NormalWeb"/>
        <w:shd w:val="clear" w:color="auto" w:fill="FFFFFF"/>
        <w:spacing w:before="0" w:beforeAutospacing="0" w:after="0" w:afterAutospacing="0"/>
        <w:jc w:val="both"/>
      </w:pPr>
      <w:r>
        <w:t> </w:t>
      </w:r>
    </w:p>
    <w:p w14:paraId="767BA083" w14:textId="3CCCD350" w:rsidR="00361ED0" w:rsidRDefault="00361ED0" w:rsidP="001D3A9B">
      <w:pPr>
        <w:pStyle w:val="NormalWeb"/>
        <w:numPr>
          <w:ilvl w:val="0"/>
          <w:numId w:val="42"/>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Undertaking activities to increase awareness on Modern Day Slavery</w:t>
      </w:r>
      <w:r w:rsidR="00572787">
        <w:rPr>
          <w:rFonts w:ascii="Arial" w:hAnsi="Arial" w:cs="Arial"/>
          <w:color w:val="000000"/>
          <w:sz w:val="22"/>
          <w:szCs w:val="22"/>
          <w:shd w:val="clear" w:color="auto" w:fill="FFFFFF"/>
        </w:rPr>
        <w:t>;</w:t>
      </w:r>
    </w:p>
    <w:p w14:paraId="7FC9B4D3" w14:textId="0931CB6A" w:rsidR="00361ED0" w:rsidRDefault="00361ED0" w:rsidP="001D3A9B">
      <w:pPr>
        <w:pStyle w:val="NormalWeb"/>
        <w:numPr>
          <w:ilvl w:val="0"/>
          <w:numId w:val="42"/>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Provision of training to employees and supply chain partners</w:t>
      </w:r>
      <w:r w:rsidR="00572787">
        <w:rPr>
          <w:rFonts w:ascii="Arial" w:hAnsi="Arial" w:cs="Arial"/>
          <w:color w:val="000000"/>
          <w:sz w:val="22"/>
          <w:szCs w:val="22"/>
          <w:shd w:val="clear" w:color="auto" w:fill="FFFFFF"/>
        </w:rPr>
        <w:t>;</w:t>
      </w:r>
    </w:p>
    <w:p w14:paraId="782B10F0" w14:textId="58C856E4" w:rsidR="00361ED0" w:rsidRDefault="00361ED0" w:rsidP="001D3A9B">
      <w:pPr>
        <w:pStyle w:val="NormalWeb"/>
        <w:numPr>
          <w:ilvl w:val="0"/>
          <w:numId w:val="42"/>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Audits on Modern Day Slavery carried out internally (within the suppliers organisation) and externally across supply chains</w:t>
      </w:r>
      <w:r w:rsidR="00572787">
        <w:rPr>
          <w:rFonts w:ascii="Arial" w:hAnsi="Arial" w:cs="Arial"/>
          <w:color w:val="000000"/>
          <w:sz w:val="22"/>
          <w:szCs w:val="22"/>
          <w:shd w:val="clear" w:color="auto" w:fill="FFFFFF"/>
        </w:rPr>
        <w:t>;</w:t>
      </w:r>
      <w:r>
        <w:rPr>
          <w:rFonts w:ascii="Arial" w:hAnsi="Arial" w:cs="Arial"/>
          <w:color w:val="000000"/>
          <w:sz w:val="22"/>
          <w:szCs w:val="22"/>
          <w:shd w:val="clear" w:color="auto" w:fill="FFFFFF"/>
        </w:rPr>
        <w:t xml:space="preserve"> </w:t>
      </w:r>
    </w:p>
    <w:p w14:paraId="34FB9D77" w14:textId="77777777" w:rsidR="00033767" w:rsidRDefault="00033767" w:rsidP="001D3A9B">
      <w:pPr>
        <w:pStyle w:val="NormalWeb"/>
        <w:spacing w:before="0" w:beforeAutospacing="0" w:after="160" w:afterAutospacing="0"/>
        <w:jc w:val="both"/>
        <w:rPr>
          <w:rFonts w:ascii="Arial" w:hAnsi="Arial" w:cs="Arial"/>
          <w:b/>
          <w:bCs/>
          <w:color w:val="000000"/>
          <w:sz w:val="22"/>
          <w:szCs w:val="22"/>
        </w:rPr>
      </w:pPr>
    </w:p>
    <w:p w14:paraId="54D31D36" w14:textId="6314EE02" w:rsidR="00361ED0" w:rsidRDefault="00361ED0" w:rsidP="001D3A9B">
      <w:pPr>
        <w:pStyle w:val="NormalWeb"/>
        <w:spacing w:before="0" w:beforeAutospacing="0" w:after="160" w:afterAutospacing="0"/>
        <w:jc w:val="both"/>
      </w:pPr>
      <w:r>
        <w:rPr>
          <w:rFonts w:ascii="Arial" w:hAnsi="Arial" w:cs="Arial"/>
          <w:b/>
          <w:bCs/>
          <w:color w:val="000000"/>
          <w:sz w:val="22"/>
          <w:szCs w:val="22"/>
        </w:rPr>
        <w:t>Vehicle Hire Supply Chain risks</w:t>
      </w:r>
    </w:p>
    <w:p w14:paraId="421491C2" w14:textId="6EA878A6"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w:t>
      </w:r>
      <w:r w:rsidR="00B567C3">
        <w:rPr>
          <w:rFonts w:ascii="Arial" w:hAnsi="Arial" w:cs="Arial"/>
          <w:color w:val="000000"/>
          <w:sz w:val="22"/>
          <w:szCs w:val="22"/>
        </w:rPr>
        <w:t xml:space="preserve">has </w:t>
      </w:r>
      <w:r w:rsidR="00361ED0">
        <w:rPr>
          <w:rFonts w:ascii="Arial" w:hAnsi="Arial" w:cs="Arial"/>
          <w:color w:val="000000"/>
          <w:sz w:val="22"/>
          <w:szCs w:val="22"/>
        </w:rPr>
        <w:t>identified specific risks of slavery in the vehicle hire sector as follows:</w:t>
      </w:r>
    </w:p>
    <w:p w14:paraId="2A28A3F5" w14:textId="77777777" w:rsidR="00361ED0" w:rsidRDefault="00361ED0" w:rsidP="001D3A9B">
      <w:pPr>
        <w:pStyle w:val="NormalWeb"/>
        <w:numPr>
          <w:ilvl w:val="0"/>
          <w:numId w:val="43"/>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Modern slavery, labour standards abuses (including breaches of health and safety, environmental and tax law) in vehicle valeting, as documented in  the</w:t>
      </w:r>
      <w:hyperlink r:id="rId27" w:history="1">
        <w:r>
          <w:rPr>
            <w:rStyle w:val="Hyperlink"/>
            <w:rFonts w:ascii="Arial" w:hAnsi="Arial" w:cs="Arial"/>
            <w:color w:val="000000"/>
            <w:sz w:val="22"/>
            <w:szCs w:val="22"/>
          </w:rPr>
          <w:t xml:space="preserve"> </w:t>
        </w:r>
        <w:r>
          <w:rPr>
            <w:rStyle w:val="Hyperlink"/>
            <w:rFonts w:ascii="Arial" w:hAnsi="Arial" w:cs="Arial"/>
            <w:color w:val="1155CC"/>
            <w:sz w:val="22"/>
            <w:szCs w:val="22"/>
          </w:rPr>
          <w:t>House of Commons Environmental Audit Committee Hand car washes Tenth Report of Session 2017–19 Report, together with formal minutes relating to the report Ordered by the House of Commons to be printed 6 November 2018</w:t>
        </w:r>
      </w:hyperlink>
    </w:p>
    <w:p w14:paraId="7426B7BB" w14:textId="77777777" w:rsidR="00361ED0" w:rsidRDefault="00361ED0" w:rsidP="001D3A9B">
      <w:pPr>
        <w:pStyle w:val="NormalWeb"/>
        <w:numPr>
          <w:ilvl w:val="0"/>
          <w:numId w:val="43"/>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Child labour and forced labour in the production of cobalt used in batteries, as documented in the Amnesty International report “This is what we die for” (available</w:t>
      </w:r>
      <w:hyperlink r:id="rId28" w:history="1">
        <w:r>
          <w:rPr>
            <w:rStyle w:val="Hyperlink"/>
            <w:rFonts w:ascii="Arial" w:hAnsi="Arial" w:cs="Arial"/>
            <w:color w:val="000000"/>
            <w:sz w:val="22"/>
            <w:szCs w:val="22"/>
          </w:rPr>
          <w:t xml:space="preserve"> </w:t>
        </w:r>
        <w:r>
          <w:rPr>
            <w:rStyle w:val="Hyperlink"/>
            <w:rFonts w:ascii="Arial" w:hAnsi="Arial" w:cs="Arial"/>
            <w:color w:val="1155CC"/>
            <w:sz w:val="22"/>
            <w:szCs w:val="22"/>
          </w:rPr>
          <w:t>here</w:t>
        </w:r>
      </w:hyperlink>
      <w:r>
        <w:rPr>
          <w:rFonts w:ascii="Arial" w:hAnsi="Arial" w:cs="Arial"/>
          <w:color w:val="000000"/>
          <w:sz w:val="22"/>
          <w:szCs w:val="22"/>
        </w:rPr>
        <w:t>)</w:t>
      </w:r>
    </w:p>
    <w:p w14:paraId="0C6376F3" w14:textId="77777777" w:rsidR="00361ED0" w:rsidRDefault="00361ED0" w:rsidP="001D3A9B">
      <w:pPr>
        <w:pStyle w:val="NormalWeb"/>
        <w:numPr>
          <w:ilvl w:val="0"/>
          <w:numId w:val="43"/>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t>Child labour and forced labour in the production of mica used in car paint, as documented by the Responsible Mica Initiative (</w:t>
      </w:r>
      <w:hyperlink r:id="rId29" w:history="1">
        <w:r>
          <w:rPr>
            <w:rStyle w:val="Hyperlink"/>
            <w:rFonts w:ascii="Arial" w:hAnsi="Arial" w:cs="Arial"/>
            <w:color w:val="1155CC"/>
            <w:sz w:val="22"/>
            <w:szCs w:val="22"/>
          </w:rPr>
          <w:t>here</w:t>
        </w:r>
      </w:hyperlink>
      <w:r>
        <w:rPr>
          <w:rFonts w:ascii="Arial" w:hAnsi="Arial" w:cs="Arial"/>
          <w:color w:val="000000"/>
          <w:sz w:val="22"/>
          <w:szCs w:val="22"/>
        </w:rPr>
        <w:t>)</w:t>
      </w:r>
    </w:p>
    <w:p w14:paraId="5ED6FF0C" w14:textId="5E800D52"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acknowledge that some of these risks are several steps down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w:t>
      </w:r>
      <w:r w:rsidR="00B567C3">
        <w:rPr>
          <w:rFonts w:ascii="Arial" w:hAnsi="Arial" w:cs="Arial"/>
          <w:color w:val="000000"/>
          <w:sz w:val="22"/>
          <w:szCs w:val="22"/>
        </w:rPr>
        <w:t>Supply Chains</w:t>
      </w:r>
      <w:r w:rsidR="00361ED0">
        <w:rPr>
          <w:rFonts w:ascii="Arial" w:hAnsi="Arial" w:cs="Arial"/>
          <w:color w:val="000000"/>
          <w:sz w:val="22"/>
          <w:szCs w:val="22"/>
        </w:rPr>
        <w:t xml:space="preserve">, but </w:t>
      </w:r>
      <w:r>
        <w:rPr>
          <w:rFonts w:ascii="Arial" w:hAnsi="Arial" w:cs="Arial"/>
          <w:color w:val="000000"/>
          <w:sz w:val="22"/>
          <w:szCs w:val="22"/>
        </w:rPr>
        <w:t>CCS</w:t>
      </w:r>
      <w:r w:rsidR="00361ED0">
        <w:rPr>
          <w:rFonts w:ascii="Arial" w:hAnsi="Arial" w:cs="Arial"/>
          <w:color w:val="000000"/>
          <w:sz w:val="22"/>
          <w:szCs w:val="22"/>
        </w:rPr>
        <w:t xml:space="preserve"> expect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to take reasonable and proportionate steps to address these risks, such as collaboration with other suppliers in the automotive sector.  </w:t>
      </w:r>
    </w:p>
    <w:p w14:paraId="7A0696F6" w14:textId="77777777" w:rsidR="00572787" w:rsidRDefault="00572787" w:rsidP="001D3A9B">
      <w:pPr>
        <w:pStyle w:val="NormalWeb"/>
        <w:spacing w:before="0" w:beforeAutospacing="0" w:after="160" w:afterAutospacing="0"/>
        <w:jc w:val="both"/>
        <w:rPr>
          <w:rFonts w:ascii="Arial" w:hAnsi="Arial" w:cs="Arial"/>
          <w:b/>
          <w:bCs/>
          <w:color w:val="000000"/>
          <w:sz w:val="22"/>
          <w:szCs w:val="22"/>
        </w:rPr>
      </w:pPr>
    </w:p>
    <w:p w14:paraId="1296E79A" w14:textId="0B19DB81" w:rsidR="00361ED0" w:rsidRDefault="00361ED0" w:rsidP="001D3A9B">
      <w:pPr>
        <w:pStyle w:val="NormalWeb"/>
        <w:spacing w:before="0" w:beforeAutospacing="0" w:after="160" w:afterAutospacing="0"/>
        <w:jc w:val="both"/>
      </w:pPr>
      <w:r>
        <w:rPr>
          <w:rFonts w:ascii="Arial" w:hAnsi="Arial" w:cs="Arial"/>
          <w:b/>
          <w:bCs/>
          <w:color w:val="000000"/>
          <w:sz w:val="22"/>
          <w:szCs w:val="22"/>
        </w:rPr>
        <w:t xml:space="preserve">Annual slavery and human trafficking report </w:t>
      </w:r>
    </w:p>
    <w:p w14:paraId="423FB75E" w14:textId="28E272F2"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As set out in Joint Schedule 5, Paragraph 3,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will be required to provide to CCS:</w:t>
      </w:r>
    </w:p>
    <w:p w14:paraId="216A625F" w14:textId="718BF6ED" w:rsidR="00361ED0" w:rsidRPr="00B567C3" w:rsidRDefault="00361ED0">
      <w:pPr>
        <w:pStyle w:val="NormalWeb"/>
        <w:numPr>
          <w:ilvl w:val="0"/>
          <w:numId w:val="44"/>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lastRenderedPageBreak/>
        <w:t>an annual slavery and human trafficking report setting out the steps</w:t>
      </w:r>
      <w:r w:rsidR="00B567C3">
        <w:rPr>
          <w:rFonts w:ascii="Arial" w:hAnsi="Arial" w:cs="Arial"/>
          <w:color w:val="000000"/>
          <w:sz w:val="22"/>
          <w:szCs w:val="22"/>
        </w:rPr>
        <w:t xml:space="preserve"> the</w:t>
      </w:r>
      <w:r>
        <w:rPr>
          <w:rFonts w:ascii="Arial" w:hAnsi="Arial" w:cs="Arial"/>
          <w:color w:val="000000"/>
          <w:sz w:val="22"/>
          <w:szCs w:val="22"/>
        </w:rPr>
        <w:t xml:space="preserve"> </w:t>
      </w:r>
      <w:r w:rsidR="00B9211D">
        <w:rPr>
          <w:rFonts w:ascii="Arial" w:hAnsi="Arial" w:cs="Arial"/>
          <w:color w:val="000000"/>
          <w:sz w:val="22"/>
          <w:szCs w:val="22"/>
        </w:rPr>
        <w:t>Supplier</w:t>
      </w:r>
      <w:r>
        <w:rPr>
          <w:rFonts w:ascii="Arial" w:hAnsi="Arial" w:cs="Arial"/>
          <w:color w:val="000000"/>
          <w:sz w:val="22"/>
          <w:szCs w:val="22"/>
        </w:rPr>
        <w:t xml:space="preserve"> </w:t>
      </w:r>
      <w:r w:rsidR="00B567C3">
        <w:rPr>
          <w:rFonts w:ascii="Arial" w:hAnsi="Arial" w:cs="Arial"/>
          <w:color w:val="000000"/>
          <w:sz w:val="22"/>
          <w:szCs w:val="22"/>
        </w:rPr>
        <w:t xml:space="preserve">has </w:t>
      </w:r>
      <w:r>
        <w:rPr>
          <w:rFonts w:ascii="Arial" w:hAnsi="Arial" w:cs="Arial"/>
          <w:color w:val="000000"/>
          <w:sz w:val="22"/>
          <w:szCs w:val="22"/>
        </w:rPr>
        <w:t xml:space="preserve">taken to ensure that slavery and human trafficking is not taking place in any of </w:t>
      </w:r>
      <w:r w:rsidR="00B567C3">
        <w:rPr>
          <w:rFonts w:ascii="Arial" w:hAnsi="Arial" w:cs="Arial"/>
          <w:color w:val="000000"/>
          <w:sz w:val="22"/>
          <w:szCs w:val="22"/>
        </w:rPr>
        <w:t xml:space="preserve">the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supply chains or in any part of </w:t>
      </w:r>
      <w:r w:rsidR="00B567C3">
        <w:rPr>
          <w:rFonts w:ascii="Arial" w:hAnsi="Arial" w:cs="Arial"/>
          <w:color w:val="000000"/>
          <w:sz w:val="22"/>
          <w:szCs w:val="22"/>
        </w:rPr>
        <w:t xml:space="preserve">the </w:t>
      </w:r>
      <w:r w:rsidR="00B9211D">
        <w:rPr>
          <w:rFonts w:ascii="Arial" w:hAnsi="Arial" w:cs="Arial"/>
          <w:color w:val="000000"/>
          <w:sz w:val="22"/>
          <w:szCs w:val="22"/>
        </w:rPr>
        <w:t>Supplier</w:t>
      </w:r>
      <w:r w:rsidR="00B567C3">
        <w:rPr>
          <w:rFonts w:ascii="Arial" w:hAnsi="Arial" w:cs="Arial"/>
          <w:color w:val="000000"/>
          <w:sz w:val="22"/>
          <w:szCs w:val="22"/>
        </w:rPr>
        <w:t>’s</w:t>
      </w:r>
      <w:r w:rsidRPr="00B567C3">
        <w:rPr>
          <w:rFonts w:ascii="Arial" w:hAnsi="Arial" w:cs="Arial"/>
          <w:color w:val="000000"/>
          <w:sz w:val="22"/>
          <w:szCs w:val="22"/>
        </w:rPr>
        <w:t xml:space="preserve"> business</w:t>
      </w:r>
      <w:r w:rsidR="00572787" w:rsidRPr="00B567C3">
        <w:rPr>
          <w:rFonts w:ascii="Arial" w:hAnsi="Arial" w:cs="Arial"/>
          <w:color w:val="000000"/>
          <w:sz w:val="22"/>
          <w:szCs w:val="22"/>
        </w:rPr>
        <w:t>;</w:t>
      </w:r>
      <w:r w:rsidRPr="00B567C3">
        <w:rPr>
          <w:rFonts w:ascii="Arial" w:hAnsi="Arial" w:cs="Arial"/>
          <w:color w:val="000000"/>
          <w:sz w:val="22"/>
          <w:szCs w:val="22"/>
        </w:rPr>
        <w:t xml:space="preserve"> </w:t>
      </w:r>
    </w:p>
    <w:p w14:paraId="094CAC75" w14:textId="6EB9B78B" w:rsidR="00361ED0" w:rsidRDefault="00361ED0" w:rsidP="001D3A9B">
      <w:pPr>
        <w:pStyle w:val="NormalWeb"/>
        <w:numPr>
          <w:ilvl w:val="0"/>
          <w:numId w:val="44"/>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t xml:space="preserve">an annual statement of compliance with </w:t>
      </w:r>
      <w:r w:rsidR="00572787">
        <w:rPr>
          <w:rFonts w:ascii="Arial" w:hAnsi="Arial" w:cs="Arial"/>
          <w:color w:val="000000"/>
          <w:sz w:val="22"/>
          <w:szCs w:val="22"/>
        </w:rPr>
        <w:t>Paragraph 3 of Joint Schedule 5.</w:t>
      </w:r>
    </w:p>
    <w:p w14:paraId="5D80C517" w14:textId="1977B18E" w:rsidR="00361ED0" w:rsidRPr="000F7870" w:rsidRDefault="00361ED0" w:rsidP="001D3A9B">
      <w:pPr>
        <w:pStyle w:val="NormalWeb"/>
        <w:spacing w:before="0" w:beforeAutospacing="0" w:after="160" w:afterAutospacing="0"/>
        <w:jc w:val="both"/>
        <w:rPr>
          <w:rFonts w:ascii="Arial" w:hAnsi="Arial" w:cs="Arial"/>
          <w:color w:val="000000"/>
          <w:sz w:val="22"/>
          <w:szCs w:val="22"/>
        </w:rPr>
      </w:pPr>
      <w:r>
        <w:rPr>
          <w:rFonts w:ascii="Arial" w:hAnsi="Arial" w:cs="Arial"/>
          <w:color w:val="000000"/>
          <w:sz w:val="22"/>
          <w:szCs w:val="22"/>
        </w:rPr>
        <w:t xml:space="preserve">In this report,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should address the above known risks (and any other identified risks) </w:t>
      </w:r>
      <w:r w:rsidR="00B567C3">
        <w:rPr>
          <w:rFonts w:ascii="Arial" w:hAnsi="Arial" w:cs="Arial"/>
          <w:color w:val="000000"/>
          <w:sz w:val="22"/>
          <w:szCs w:val="22"/>
        </w:rPr>
        <w:t xml:space="preserve">in their </w:t>
      </w:r>
      <w:r>
        <w:rPr>
          <w:rFonts w:ascii="Arial" w:hAnsi="Arial" w:cs="Arial"/>
          <w:color w:val="000000"/>
          <w:sz w:val="22"/>
          <w:szCs w:val="22"/>
        </w:rPr>
        <w:t xml:space="preserve">supply chain. Should </w:t>
      </w:r>
      <w:r w:rsidR="00B567C3">
        <w:rPr>
          <w:rFonts w:ascii="Arial" w:hAnsi="Arial" w:cs="Arial"/>
          <w:color w:val="000000"/>
          <w:sz w:val="22"/>
          <w:szCs w:val="22"/>
        </w:rPr>
        <w:t xml:space="preserve">the annual </w:t>
      </w:r>
      <w:r>
        <w:rPr>
          <w:rFonts w:ascii="Arial" w:hAnsi="Arial" w:cs="Arial"/>
          <w:color w:val="000000"/>
          <w:sz w:val="22"/>
          <w:szCs w:val="22"/>
        </w:rPr>
        <w:t xml:space="preserve">report and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not acknowledge the risks identified above as relevant</w:t>
      </w:r>
      <w:r w:rsidR="00B567C3">
        <w:rPr>
          <w:rFonts w:ascii="Arial" w:hAnsi="Arial" w:cs="Arial"/>
          <w:color w:val="000000"/>
          <w:sz w:val="22"/>
          <w:szCs w:val="22"/>
        </w:rPr>
        <w:t>, the</w:t>
      </w:r>
      <w:r>
        <w:rPr>
          <w:rFonts w:ascii="Arial" w:hAnsi="Arial" w:cs="Arial"/>
          <w:color w:val="000000"/>
          <w:sz w:val="22"/>
          <w:szCs w:val="22"/>
        </w:rPr>
        <w:t xml:space="preserve"> </w:t>
      </w:r>
      <w:r w:rsidR="00B9211D">
        <w:rPr>
          <w:rFonts w:ascii="Arial" w:hAnsi="Arial" w:cs="Arial"/>
          <w:color w:val="000000"/>
          <w:sz w:val="22"/>
          <w:szCs w:val="22"/>
        </w:rPr>
        <w:t>Supplier</w:t>
      </w:r>
      <w:r>
        <w:rPr>
          <w:rFonts w:ascii="Arial" w:hAnsi="Arial" w:cs="Arial"/>
          <w:color w:val="000000"/>
          <w:sz w:val="22"/>
          <w:szCs w:val="22"/>
        </w:rPr>
        <w:t xml:space="preserve"> must state why </w:t>
      </w:r>
      <w:r w:rsidR="00B567C3">
        <w:rPr>
          <w:rFonts w:ascii="Arial" w:hAnsi="Arial" w:cs="Arial"/>
          <w:color w:val="000000"/>
          <w:sz w:val="22"/>
          <w:szCs w:val="22"/>
        </w:rPr>
        <w:t xml:space="preserve">they </w:t>
      </w:r>
      <w:r>
        <w:rPr>
          <w:rFonts w:ascii="Arial" w:hAnsi="Arial" w:cs="Arial"/>
          <w:color w:val="000000"/>
          <w:sz w:val="22"/>
          <w:szCs w:val="22"/>
        </w:rPr>
        <w:t>do not believe them to be relevant.  </w:t>
      </w:r>
    </w:p>
    <w:p w14:paraId="3015F33A" w14:textId="280F9C5B"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Suppliers who are in scope of Section 54 of the Modern Slavery Act may reproduce parts of their TISC statement as part of this report but </w:t>
      </w:r>
      <w:r w:rsidR="00B9211D">
        <w:rPr>
          <w:rFonts w:ascii="Arial" w:hAnsi="Arial" w:cs="Arial"/>
          <w:color w:val="000000"/>
          <w:sz w:val="22"/>
          <w:szCs w:val="22"/>
        </w:rPr>
        <w:t>CCS</w:t>
      </w:r>
      <w:r>
        <w:rPr>
          <w:rFonts w:ascii="Arial" w:hAnsi="Arial" w:cs="Arial"/>
          <w:color w:val="000000"/>
          <w:sz w:val="22"/>
          <w:szCs w:val="22"/>
        </w:rPr>
        <w:t xml:space="preserve"> expect that this report will also contain contract specific information.</w:t>
      </w:r>
    </w:p>
    <w:p w14:paraId="5520B2D0" w14:textId="1FC98AFA"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expect that </w:t>
      </w:r>
      <w:r w:rsidR="00B567C3">
        <w:rPr>
          <w:rFonts w:ascii="Arial" w:hAnsi="Arial" w:cs="Arial"/>
          <w:color w:val="000000"/>
          <w:sz w:val="22"/>
          <w:szCs w:val="22"/>
        </w:rPr>
        <w:t xml:space="preserve">the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annual report will be linked to, and may be combined with, </w:t>
      </w:r>
      <w:r w:rsidR="00B567C3">
        <w:rPr>
          <w:rFonts w:ascii="Arial" w:hAnsi="Arial" w:cs="Arial"/>
          <w:color w:val="000000"/>
          <w:sz w:val="22"/>
          <w:szCs w:val="22"/>
        </w:rPr>
        <w:t xml:space="preserve">the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continuous improvement plan and will set out what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understand</w:t>
      </w:r>
      <w:r w:rsidR="00B567C3">
        <w:rPr>
          <w:rFonts w:ascii="Arial" w:hAnsi="Arial" w:cs="Arial"/>
          <w:color w:val="000000"/>
          <w:sz w:val="22"/>
          <w:szCs w:val="22"/>
        </w:rPr>
        <w:t>s</w:t>
      </w:r>
      <w:r w:rsidR="00361ED0">
        <w:rPr>
          <w:rFonts w:ascii="Arial" w:hAnsi="Arial" w:cs="Arial"/>
          <w:color w:val="000000"/>
          <w:sz w:val="22"/>
          <w:szCs w:val="22"/>
        </w:rPr>
        <w:t xml:space="preserve"> the risks are for </w:t>
      </w:r>
      <w:r w:rsidR="00B567C3">
        <w:rPr>
          <w:rFonts w:ascii="Arial" w:hAnsi="Arial" w:cs="Arial"/>
          <w:color w:val="000000"/>
          <w:sz w:val="22"/>
          <w:szCs w:val="22"/>
        </w:rPr>
        <w:t xml:space="preserve">their </w:t>
      </w:r>
      <w:r w:rsidR="00361ED0">
        <w:rPr>
          <w:rFonts w:ascii="Arial" w:hAnsi="Arial" w:cs="Arial"/>
          <w:color w:val="000000"/>
          <w:sz w:val="22"/>
          <w:szCs w:val="22"/>
        </w:rPr>
        <w:t xml:space="preserve">supply chain and what steps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w:t>
      </w:r>
      <w:r w:rsidR="00B567C3">
        <w:rPr>
          <w:rFonts w:ascii="Arial" w:hAnsi="Arial" w:cs="Arial"/>
          <w:color w:val="000000"/>
          <w:sz w:val="22"/>
          <w:szCs w:val="22"/>
        </w:rPr>
        <w:t xml:space="preserve">is </w:t>
      </w:r>
      <w:r w:rsidR="00361ED0">
        <w:rPr>
          <w:rFonts w:ascii="Arial" w:hAnsi="Arial" w:cs="Arial"/>
          <w:color w:val="000000"/>
          <w:sz w:val="22"/>
          <w:szCs w:val="22"/>
        </w:rPr>
        <w:t>taking to manage them.</w:t>
      </w:r>
      <w:r w:rsidR="00033767">
        <w:rPr>
          <w:rFonts w:ascii="Arial" w:hAnsi="Arial" w:cs="Arial"/>
          <w:color w:val="000000"/>
          <w:sz w:val="22"/>
          <w:szCs w:val="22"/>
        </w:rPr>
        <w:t xml:space="preserve"> </w:t>
      </w:r>
      <w:r w:rsidR="00361ED0">
        <w:rPr>
          <w:rFonts w:ascii="Arial" w:hAnsi="Arial" w:cs="Arial"/>
          <w:color w:val="000000"/>
          <w:sz w:val="22"/>
          <w:szCs w:val="22"/>
        </w:rPr>
        <w:t xml:space="preserve">CCS may use the information provided in supplier reports to provide summaries of performance for potential </w:t>
      </w:r>
      <w:r>
        <w:rPr>
          <w:rFonts w:ascii="Arial" w:hAnsi="Arial" w:cs="Arial"/>
          <w:color w:val="000000"/>
          <w:sz w:val="22"/>
          <w:szCs w:val="22"/>
        </w:rPr>
        <w:t>Buyer</w:t>
      </w:r>
      <w:r w:rsidR="00361ED0">
        <w:rPr>
          <w:rFonts w:ascii="Arial" w:hAnsi="Arial" w:cs="Arial"/>
          <w:color w:val="000000"/>
          <w:sz w:val="22"/>
          <w:szCs w:val="22"/>
        </w:rPr>
        <w:t xml:space="preserve">s within the procurement documentation on our web pages except where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w:t>
      </w:r>
      <w:r w:rsidR="00B567C3">
        <w:rPr>
          <w:rFonts w:ascii="Arial" w:hAnsi="Arial" w:cs="Arial"/>
          <w:color w:val="000000"/>
          <w:sz w:val="22"/>
          <w:szCs w:val="22"/>
        </w:rPr>
        <w:t xml:space="preserve">has </w:t>
      </w:r>
      <w:r w:rsidR="00361ED0">
        <w:rPr>
          <w:rFonts w:ascii="Arial" w:hAnsi="Arial" w:cs="Arial"/>
          <w:color w:val="000000"/>
          <w:sz w:val="22"/>
          <w:szCs w:val="22"/>
        </w:rPr>
        <w:t xml:space="preserve">been explicit that such information is commercial in confidence. </w:t>
      </w:r>
    </w:p>
    <w:p w14:paraId="4D43B931" w14:textId="77777777" w:rsidR="00361ED0" w:rsidRDefault="00361ED0" w:rsidP="001D3A9B">
      <w:pPr>
        <w:pStyle w:val="NormalWeb"/>
        <w:spacing w:before="0" w:beforeAutospacing="0" w:after="160" w:afterAutospacing="0"/>
        <w:jc w:val="both"/>
      </w:pPr>
      <w:r>
        <w:rPr>
          <w:rFonts w:ascii="Arial" w:hAnsi="Arial" w:cs="Arial"/>
          <w:b/>
          <w:bCs/>
          <w:color w:val="000000"/>
          <w:sz w:val="22"/>
          <w:szCs w:val="22"/>
        </w:rPr>
        <w:t>Labour Standards benchmarking</w:t>
      </w:r>
    </w:p>
    <w:p w14:paraId="3A245901" w14:textId="77777777" w:rsidR="00361ED0" w:rsidRDefault="00361ED0" w:rsidP="001D3A9B">
      <w:pPr>
        <w:pStyle w:val="NormalWeb"/>
        <w:spacing w:before="0" w:beforeAutospacing="0" w:after="160" w:afterAutospacing="0"/>
        <w:jc w:val="both"/>
      </w:pPr>
      <w:r>
        <w:rPr>
          <w:rFonts w:ascii="Arial" w:hAnsi="Arial" w:cs="Arial"/>
          <w:color w:val="000000"/>
          <w:sz w:val="22"/>
          <w:szCs w:val="22"/>
        </w:rPr>
        <w:t>CCS will use the information gathered through the Award Questionnaire at the Invitation To Tender stage to establish a labour standards benchmark for this Framework Agreement.  </w:t>
      </w:r>
    </w:p>
    <w:p w14:paraId="1F774ACA" w14:textId="2844A7E6" w:rsidR="00361ED0" w:rsidRDefault="00B9211D" w:rsidP="001D3A9B">
      <w:pPr>
        <w:pStyle w:val="NormalWeb"/>
        <w:spacing w:before="0" w:beforeAutospacing="0" w:after="160" w:afterAutospacing="0"/>
        <w:jc w:val="both"/>
      </w:pPr>
      <w:r>
        <w:rPr>
          <w:rFonts w:ascii="Arial" w:hAnsi="Arial" w:cs="Arial"/>
          <w:color w:val="000000"/>
          <w:sz w:val="22"/>
          <w:szCs w:val="22"/>
        </w:rPr>
        <w:t>CCS</w:t>
      </w:r>
      <w:r w:rsidR="00361ED0">
        <w:rPr>
          <w:rFonts w:ascii="Arial" w:hAnsi="Arial" w:cs="Arial"/>
          <w:color w:val="000000"/>
          <w:sz w:val="22"/>
          <w:szCs w:val="22"/>
        </w:rPr>
        <w:t xml:space="preserve"> will use the information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provide</w:t>
      </w:r>
      <w:r w:rsidR="00B567C3">
        <w:rPr>
          <w:rFonts w:ascii="Arial" w:hAnsi="Arial" w:cs="Arial"/>
          <w:color w:val="000000"/>
          <w:sz w:val="22"/>
          <w:szCs w:val="22"/>
        </w:rPr>
        <w:t>s</w:t>
      </w:r>
      <w:r w:rsidR="00361ED0">
        <w:rPr>
          <w:rFonts w:ascii="Arial" w:hAnsi="Arial" w:cs="Arial"/>
          <w:color w:val="000000"/>
          <w:sz w:val="22"/>
          <w:szCs w:val="22"/>
        </w:rPr>
        <w:t xml:space="preserve"> in </w:t>
      </w:r>
      <w:r w:rsidR="00B567C3">
        <w:rPr>
          <w:rFonts w:ascii="Arial" w:hAnsi="Arial" w:cs="Arial"/>
          <w:color w:val="000000"/>
          <w:sz w:val="22"/>
          <w:szCs w:val="22"/>
        </w:rPr>
        <w:t xml:space="preserve">their </w:t>
      </w:r>
      <w:r w:rsidR="00361ED0">
        <w:rPr>
          <w:rFonts w:ascii="Arial" w:hAnsi="Arial" w:cs="Arial"/>
          <w:color w:val="000000"/>
          <w:sz w:val="22"/>
          <w:szCs w:val="22"/>
        </w:rPr>
        <w:t xml:space="preserve">annual slavery and human trafficking report to review and monitor </w:t>
      </w:r>
      <w:r w:rsidR="00B567C3">
        <w:rPr>
          <w:rFonts w:ascii="Arial" w:hAnsi="Arial" w:cs="Arial"/>
          <w:color w:val="000000"/>
          <w:sz w:val="22"/>
          <w:szCs w:val="22"/>
        </w:rPr>
        <w:t xml:space="preserve">the </w:t>
      </w:r>
      <w:r>
        <w:rPr>
          <w:rFonts w:ascii="Arial" w:hAnsi="Arial" w:cs="Arial"/>
          <w:color w:val="000000"/>
          <w:sz w:val="22"/>
          <w:szCs w:val="22"/>
        </w:rPr>
        <w:t>Supplier</w:t>
      </w:r>
      <w:r w:rsidR="00B567C3">
        <w:rPr>
          <w:rFonts w:ascii="Arial" w:hAnsi="Arial" w:cs="Arial"/>
          <w:color w:val="000000"/>
          <w:sz w:val="22"/>
          <w:szCs w:val="22"/>
        </w:rPr>
        <w:t>’s</w:t>
      </w:r>
      <w:r w:rsidR="00361ED0">
        <w:rPr>
          <w:rFonts w:ascii="Arial" w:hAnsi="Arial" w:cs="Arial"/>
          <w:color w:val="000000"/>
          <w:sz w:val="22"/>
          <w:szCs w:val="22"/>
        </w:rPr>
        <w:t xml:space="preserve"> progress against this benchmark throughout the life of the Framework Agreement. </w:t>
      </w:r>
      <w:r>
        <w:rPr>
          <w:rFonts w:ascii="Arial" w:hAnsi="Arial" w:cs="Arial"/>
          <w:color w:val="000000"/>
          <w:sz w:val="22"/>
          <w:szCs w:val="22"/>
        </w:rPr>
        <w:t>CCS</w:t>
      </w:r>
      <w:r w:rsidR="00361ED0">
        <w:rPr>
          <w:rFonts w:ascii="Arial" w:hAnsi="Arial" w:cs="Arial"/>
          <w:color w:val="000000"/>
          <w:sz w:val="22"/>
          <w:szCs w:val="22"/>
        </w:rPr>
        <w:t xml:space="preserve"> expect that </w:t>
      </w:r>
      <w:r w:rsidR="00B567C3">
        <w:rPr>
          <w:rFonts w:ascii="Arial" w:hAnsi="Arial" w:cs="Arial"/>
          <w:color w:val="000000"/>
          <w:sz w:val="22"/>
          <w:szCs w:val="22"/>
        </w:rPr>
        <w:t xml:space="preserve">the </w:t>
      </w:r>
      <w:r>
        <w:rPr>
          <w:rFonts w:ascii="Arial" w:hAnsi="Arial" w:cs="Arial"/>
          <w:color w:val="000000"/>
          <w:sz w:val="22"/>
          <w:szCs w:val="22"/>
        </w:rPr>
        <w:t>Supplier</w:t>
      </w:r>
      <w:r w:rsidR="00361ED0">
        <w:rPr>
          <w:rFonts w:ascii="Arial" w:hAnsi="Arial" w:cs="Arial"/>
          <w:color w:val="000000"/>
          <w:sz w:val="22"/>
          <w:szCs w:val="22"/>
        </w:rPr>
        <w:t xml:space="preserve"> will show year on year progress in the identification and management of these risks (see </w:t>
      </w:r>
      <w:r w:rsidR="00361ED0">
        <w:rPr>
          <w:rFonts w:ascii="Arial" w:hAnsi="Arial" w:cs="Arial"/>
          <w:color w:val="000000"/>
          <w:sz w:val="22"/>
          <w:szCs w:val="22"/>
          <w:shd w:val="clear" w:color="auto" w:fill="00FF00"/>
        </w:rPr>
        <w:t xml:space="preserve">Performance Indicator </w:t>
      </w:r>
      <w:r w:rsidR="005D566E">
        <w:rPr>
          <w:rFonts w:ascii="Arial" w:hAnsi="Arial" w:cs="Arial"/>
          <w:color w:val="000000"/>
          <w:sz w:val="22"/>
          <w:szCs w:val="22"/>
          <w:shd w:val="clear" w:color="auto" w:fill="00FF00"/>
        </w:rPr>
        <w:t>PI 1.6</w:t>
      </w:r>
      <w:r w:rsidR="00361ED0">
        <w:rPr>
          <w:rFonts w:ascii="Arial" w:hAnsi="Arial" w:cs="Arial"/>
          <w:color w:val="000000"/>
          <w:sz w:val="22"/>
          <w:szCs w:val="22"/>
        </w:rPr>
        <w:t xml:space="preserve"> within Framework Schedule 4</w:t>
      </w:r>
      <w:r w:rsidR="005D566E">
        <w:rPr>
          <w:rFonts w:ascii="Arial" w:hAnsi="Arial" w:cs="Arial"/>
          <w:color w:val="000000"/>
          <w:sz w:val="22"/>
          <w:szCs w:val="22"/>
        </w:rPr>
        <w:t xml:space="preserve"> -</w:t>
      </w:r>
      <w:r w:rsidR="00361ED0">
        <w:rPr>
          <w:rFonts w:ascii="Arial" w:hAnsi="Arial" w:cs="Arial"/>
          <w:color w:val="000000"/>
          <w:sz w:val="22"/>
          <w:szCs w:val="22"/>
        </w:rPr>
        <w:t xml:space="preserve"> Framework Management).</w:t>
      </w:r>
    </w:p>
    <w:p w14:paraId="3E7CEF8A" w14:textId="6CE9ED8E"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It is our intention to work with all the suppliers on this framework to improve performance of the sector as a whole in relation to modern slavery and labour standards and </w:t>
      </w:r>
      <w:r w:rsidR="00B9211D">
        <w:rPr>
          <w:rFonts w:ascii="Arial" w:hAnsi="Arial" w:cs="Arial"/>
          <w:color w:val="000000"/>
          <w:sz w:val="22"/>
          <w:szCs w:val="22"/>
        </w:rPr>
        <w:t>CCS</w:t>
      </w:r>
      <w:r>
        <w:rPr>
          <w:rFonts w:ascii="Arial" w:hAnsi="Arial" w:cs="Arial"/>
          <w:color w:val="000000"/>
          <w:sz w:val="22"/>
          <w:szCs w:val="22"/>
        </w:rPr>
        <w:t xml:space="preserve"> expect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to demonstrate collaborative behaviour and progress on this issue.  </w:t>
      </w:r>
      <w:r w:rsidRPr="005D566E">
        <w:rPr>
          <w:rFonts w:ascii="Arial" w:hAnsi="Arial" w:cs="Arial"/>
          <w:sz w:val="22"/>
          <w:szCs w:val="22"/>
        </w:rPr>
        <w:t xml:space="preserve">The Service Level Agreement for Modern Slavery (Annex to Joint Schedule 5, Corporate Social Responsibility) sets out the process that </w:t>
      </w:r>
      <w:r w:rsidR="00B9211D" w:rsidRPr="005D566E">
        <w:rPr>
          <w:rFonts w:ascii="Arial" w:hAnsi="Arial" w:cs="Arial"/>
          <w:sz w:val="22"/>
          <w:szCs w:val="22"/>
        </w:rPr>
        <w:t>Buyer</w:t>
      </w:r>
      <w:r w:rsidRPr="005D566E">
        <w:rPr>
          <w:rFonts w:ascii="Arial" w:hAnsi="Arial" w:cs="Arial"/>
          <w:sz w:val="22"/>
          <w:szCs w:val="22"/>
        </w:rPr>
        <w:t xml:space="preserve">s, Suppliers and the Authority </w:t>
      </w:r>
      <w:r w:rsidR="00B567C3">
        <w:rPr>
          <w:rFonts w:ascii="Arial" w:hAnsi="Arial" w:cs="Arial"/>
          <w:sz w:val="22"/>
          <w:szCs w:val="22"/>
        </w:rPr>
        <w:t xml:space="preserve">will </w:t>
      </w:r>
      <w:r w:rsidRPr="005D566E">
        <w:rPr>
          <w:rFonts w:ascii="Arial" w:hAnsi="Arial" w:cs="Arial"/>
          <w:sz w:val="22"/>
          <w:szCs w:val="22"/>
        </w:rPr>
        <w:t>follow should instances of Modern Slavery or Child Labour be identified within the supply chain for the Services under this Framework Agreement.</w:t>
      </w:r>
    </w:p>
    <w:p w14:paraId="59FE57E6" w14:textId="77777777" w:rsidR="00361ED0" w:rsidRDefault="00361ED0" w:rsidP="001D3A9B">
      <w:pPr>
        <w:jc w:val="both"/>
      </w:pPr>
    </w:p>
    <w:p w14:paraId="0D7EF96F" w14:textId="77777777"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Environmental Sustainability: Promoting sustainable production and consumption and an improvement in environmental quality in support of the 25 Year Environment Plan</w:t>
      </w:r>
    </w:p>
    <w:p w14:paraId="5B33D9DC"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6F39B226"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Framework Schedule 1 (Specification) refers suppliers to the 25 Year Environment Plan (</w:t>
      </w:r>
      <w:hyperlink r:id="rId30" w:history="1">
        <w:r>
          <w:rPr>
            <w:rStyle w:val="Hyperlink"/>
            <w:rFonts w:ascii="Arial" w:hAnsi="Arial" w:cs="Arial"/>
            <w:sz w:val="22"/>
            <w:szCs w:val="22"/>
            <w:shd w:val="clear" w:color="auto" w:fill="FFFFFF"/>
          </w:rPr>
          <w:t>https://www.gov.uk/government/publications/25-year-environment-plan</w:t>
        </w:r>
      </w:hyperlink>
      <w:r>
        <w:rPr>
          <w:rFonts w:ascii="Arial" w:hAnsi="Arial" w:cs="Arial"/>
          <w:color w:val="000000"/>
          <w:sz w:val="22"/>
          <w:szCs w:val="22"/>
          <w:shd w:val="clear" w:color="auto" w:fill="FFFFFF"/>
        </w:rPr>
        <w:t>) and the Government Buying Standards for Transport (</w:t>
      </w:r>
      <w:hyperlink r:id="rId31" w:history="1">
        <w:r>
          <w:rPr>
            <w:rStyle w:val="Hyperlink"/>
            <w:rFonts w:ascii="Arial" w:hAnsi="Arial" w:cs="Arial"/>
            <w:sz w:val="22"/>
            <w:szCs w:val="22"/>
            <w:shd w:val="clear" w:color="auto" w:fill="FFFFFF"/>
          </w:rPr>
          <w:t>https://www.gov.uk/government/publications/sustainable-procurement-the-gbs-for-transport-vehicles/government-buying-standards-for-transport-2017</w:t>
        </w:r>
      </w:hyperlink>
      <w:r>
        <w:rPr>
          <w:rFonts w:ascii="Arial" w:hAnsi="Arial" w:cs="Arial"/>
          <w:color w:val="000000"/>
          <w:sz w:val="22"/>
          <w:szCs w:val="22"/>
          <w:shd w:val="clear" w:color="auto" w:fill="FFFFFF"/>
        </w:rPr>
        <w:t xml:space="preserve">). </w:t>
      </w:r>
    </w:p>
    <w:p w14:paraId="137444DB"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6E825282"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Key targets for Central Government departments set out within the Government Buying Standards include:</w:t>
      </w:r>
    </w:p>
    <w:p w14:paraId="18A433F9" w14:textId="62D2379E" w:rsidR="00361ED0" w:rsidRDefault="00361ED0" w:rsidP="001D3A9B">
      <w:pPr>
        <w:pStyle w:val="NormalWeb"/>
        <w:numPr>
          <w:ilvl w:val="0"/>
          <w:numId w:val="4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to electrify 25% of the centr</w:t>
      </w:r>
      <w:r w:rsidR="00572787">
        <w:rPr>
          <w:rFonts w:ascii="Arial" w:hAnsi="Arial" w:cs="Arial"/>
          <w:color w:val="000000"/>
          <w:sz w:val="22"/>
          <w:szCs w:val="22"/>
        </w:rPr>
        <w:t>al government car fleet by 2022;</w:t>
      </w:r>
    </w:p>
    <w:p w14:paraId="6E6A9CEA" w14:textId="14BDA846" w:rsidR="00361ED0" w:rsidRDefault="00361ED0" w:rsidP="001D3A9B">
      <w:pPr>
        <w:pStyle w:val="NormalWeb"/>
        <w:numPr>
          <w:ilvl w:val="0"/>
          <w:numId w:val="45"/>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a default of zero or ultra-low emission at tailpipe for all vehicles</w:t>
      </w:r>
      <w:r w:rsidR="00572787">
        <w:rPr>
          <w:rFonts w:ascii="Arial" w:hAnsi="Arial" w:cs="Arial"/>
          <w:color w:val="000000"/>
          <w:sz w:val="22"/>
          <w:szCs w:val="22"/>
        </w:rPr>
        <w:t>;</w:t>
      </w:r>
    </w:p>
    <w:p w14:paraId="0B12A576" w14:textId="71010AF9" w:rsidR="00361ED0" w:rsidRDefault="00361ED0" w:rsidP="001D3A9B">
      <w:pPr>
        <w:pStyle w:val="NormalWeb"/>
        <w:numPr>
          <w:ilvl w:val="0"/>
          <w:numId w:val="45"/>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lastRenderedPageBreak/>
        <w:t>fleet average of no more than 130 grams/kilometre of carbon dioxide (CO2) emissions aiming for no more than 95 grams/kilometre from 2020</w:t>
      </w:r>
      <w:r w:rsidR="00572787">
        <w:rPr>
          <w:rFonts w:ascii="Arial" w:hAnsi="Arial" w:cs="Arial"/>
          <w:color w:val="000000"/>
          <w:sz w:val="22"/>
          <w:szCs w:val="22"/>
        </w:rPr>
        <w:t>.</w:t>
      </w:r>
    </w:p>
    <w:p w14:paraId="65625B6F"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095A9AAD" w14:textId="4C8C4BAC" w:rsidR="00361ED0" w:rsidRDefault="00B9211D" w:rsidP="001D3A9B">
      <w:pPr>
        <w:pStyle w:val="NormalWeb"/>
        <w:spacing w:before="0" w:beforeAutospacing="0" w:after="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to provide reports on mileage and Vehicle Type used through this Framework Agreement, as part of the Management Information report detailed in the Annex to Framework Schedule 5: Management Charges and Information.  This will allow us to capture, at a framework level, progress towards this target.</w:t>
      </w:r>
    </w:p>
    <w:p w14:paraId="73ECA128" w14:textId="77777777" w:rsidR="00361ED0" w:rsidRDefault="00361ED0" w:rsidP="001D3A9B">
      <w:pPr>
        <w:pStyle w:val="NormalWeb"/>
        <w:spacing w:before="0" w:beforeAutospacing="0" w:after="0" w:afterAutospacing="0"/>
        <w:jc w:val="both"/>
      </w:pPr>
      <w:r>
        <w:rPr>
          <w:rFonts w:ascii="Arial" w:hAnsi="Arial" w:cs="Arial"/>
          <w:color w:val="000000"/>
          <w:sz w:val="22"/>
          <w:szCs w:val="22"/>
          <w:shd w:val="clear" w:color="auto" w:fill="FFFFFF"/>
        </w:rPr>
        <w:t xml:space="preserve"> </w:t>
      </w:r>
    </w:p>
    <w:p w14:paraId="57EF7237" w14:textId="7B6FC156" w:rsidR="00361ED0" w:rsidRDefault="00B9211D" w:rsidP="001D3A9B">
      <w:pPr>
        <w:pStyle w:val="NormalWeb"/>
        <w:spacing w:before="0" w:beforeAutospacing="0" w:after="0" w:afterAutospacing="0"/>
        <w:jc w:val="both"/>
      </w:pPr>
      <w:r>
        <w:rPr>
          <w:rFonts w:ascii="Arial" w:hAnsi="Arial" w:cs="Arial"/>
          <w:color w:val="000000"/>
          <w:sz w:val="22"/>
          <w:szCs w:val="22"/>
        </w:rPr>
        <w:t>CCS</w:t>
      </w:r>
      <w:r w:rsidR="00361ED0">
        <w:rPr>
          <w:rFonts w:ascii="Arial" w:hAnsi="Arial" w:cs="Arial"/>
          <w:color w:val="000000"/>
          <w:sz w:val="22"/>
          <w:szCs w:val="22"/>
        </w:rPr>
        <w:t xml:space="preserve"> expect our Suppliers to help our </w:t>
      </w:r>
      <w:r>
        <w:rPr>
          <w:rFonts w:ascii="Arial" w:hAnsi="Arial" w:cs="Arial"/>
          <w:color w:val="000000"/>
          <w:sz w:val="22"/>
          <w:szCs w:val="22"/>
        </w:rPr>
        <w:t>Buyer</w:t>
      </w:r>
      <w:r w:rsidR="00361ED0">
        <w:rPr>
          <w:rFonts w:ascii="Arial" w:hAnsi="Arial" w:cs="Arial"/>
          <w:color w:val="000000"/>
          <w:sz w:val="22"/>
          <w:szCs w:val="22"/>
        </w:rPr>
        <w:t>s towards meeting our stretching environment targets, through activities such as:</w:t>
      </w:r>
    </w:p>
    <w:p w14:paraId="17FD9D65" w14:textId="3548A998" w:rsidR="00361ED0" w:rsidRDefault="00361ED0" w:rsidP="001D3A9B">
      <w:pPr>
        <w:pStyle w:val="NormalWeb"/>
        <w:numPr>
          <w:ilvl w:val="0"/>
          <w:numId w:val="4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providing technology solutions: more efficient or alternative approaches in business operations adopted by suppliers and supply chains</w:t>
      </w:r>
      <w:r w:rsidR="00572787">
        <w:rPr>
          <w:rFonts w:ascii="Arial" w:hAnsi="Arial" w:cs="Arial"/>
          <w:color w:val="000000"/>
          <w:sz w:val="22"/>
          <w:szCs w:val="22"/>
        </w:rPr>
        <w:t>;</w:t>
      </w:r>
    </w:p>
    <w:p w14:paraId="778BF75E" w14:textId="67730D46" w:rsidR="00361ED0" w:rsidRDefault="00361ED0" w:rsidP="001D3A9B">
      <w:pPr>
        <w:pStyle w:val="NormalWeb"/>
        <w:numPr>
          <w:ilvl w:val="0"/>
          <w:numId w:val="46"/>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enabling a reduction in pollution, or reduction/elimination of waste through environmentally friendly delivery models, such as closed loop systems to turn waste into resources</w:t>
      </w:r>
      <w:r w:rsidR="00572787">
        <w:rPr>
          <w:rFonts w:ascii="Arial" w:hAnsi="Arial" w:cs="Arial"/>
          <w:color w:val="000000"/>
          <w:sz w:val="22"/>
          <w:szCs w:val="22"/>
        </w:rPr>
        <w:t>;</w:t>
      </w:r>
    </w:p>
    <w:p w14:paraId="4F9DBC85" w14:textId="4FD5D12A" w:rsidR="00361ED0" w:rsidRDefault="00361ED0" w:rsidP="001D3A9B">
      <w:pPr>
        <w:pStyle w:val="NormalWeb"/>
        <w:numPr>
          <w:ilvl w:val="0"/>
          <w:numId w:val="46"/>
        </w:numPr>
        <w:spacing w:before="0" w:beforeAutospacing="0" w:after="160" w:afterAutospacing="0"/>
        <w:jc w:val="both"/>
        <w:textAlignment w:val="baseline"/>
        <w:rPr>
          <w:rFonts w:ascii="Arial" w:hAnsi="Arial" w:cs="Arial"/>
          <w:color w:val="000000"/>
          <w:sz w:val="22"/>
          <w:szCs w:val="22"/>
        </w:rPr>
      </w:pPr>
      <w:r>
        <w:rPr>
          <w:rFonts w:ascii="Arial" w:hAnsi="Arial" w:cs="Arial"/>
          <w:color w:val="000000"/>
          <w:sz w:val="22"/>
          <w:szCs w:val="22"/>
        </w:rPr>
        <w:t>provision of low or zero carbon / emission solutions in suppliers &amp; supply chain operations</w:t>
      </w:r>
      <w:r w:rsidR="00572787">
        <w:rPr>
          <w:rFonts w:ascii="Arial" w:hAnsi="Arial" w:cs="Arial"/>
          <w:color w:val="000000"/>
          <w:sz w:val="22"/>
          <w:szCs w:val="22"/>
        </w:rPr>
        <w:t>.</w:t>
      </w:r>
      <w:r>
        <w:rPr>
          <w:rFonts w:ascii="Arial" w:hAnsi="Arial" w:cs="Arial"/>
          <w:color w:val="000000"/>
          <w:sz w:val="22"/>
          <w:szCs w:val="22"/>
        </w:rPr>
        <w:t xml:space="preserve"> </w:t>
      </w:r>
    </w:p>
    <w:p w14:paraId="0FFF40CF" w14:textId="7055A08C" w:rsidR="00361ED0" w:rsidRDefault="00361ED0" w:rsidP="001D3A9B">
      <w:pPr>
        <w:pStyle w:val="NormalWeb"/>
        <w:numPr>
          <w:ilvl w:val="0"/>
          <w:numId w:val="50"/>
        </w:numPr>
        <w:shd w:val="clear" w:color="auto" w:fill="FFFFFF"/>
        <w:spacing w:before="0" w:beforeAutospacing="0" w:after="0" w:afterAutospacing="0"/>
        <w:jc w:val="both"/>
        <w:textAlignment w:val="baseline"/>
        <w:rPr>
          <w:rFonts w:ascii="Arial" w:hAnsi="Arial" w:cs="Arial"/>
          <w:b/>
          <w:bCs/>
          <w:color w:val="000000"/>
        </w:rPr>
      </w:pPr>
      <w:r>
        <w:rPr>
          <w:rFonts w:ascii="Arial" w:hAnsi="Arial" w:cs="Arial"/>
          <w:b/>
          <w:bCs/>
          <w:color w:val="000000"/>
          <w:shd w:val="clear" w:color="auto" w:fill="FFFFFF"/>
        </w:rPr>
        <w:t>Wellbeing &amp; Community Benefits</w:t>
      </w:r>
    </w:p>
    <w:p w14:paraId="4E65F3E1" w14:textId="2EB420DF" w:rsidR="00361ED0" w:rsidRDefault="00B9211D" w:rsidP="001D3A9B">
      <w:pPr>
        <w:pStyle w:val="NormalWeb"/>
        <w:spacing w:before="0" w:beforeAutospacing="0" w:after="160" w:afterAutospacing="0"/>
        <w:jc w:val="both"/>
      </w:pPr>
      <w:r>
        <w:rPr>
          <w:rFonts w:ascii="Arial" w:hAnsi="Arial" w:cs="Arial"/>
          <w:color w:val="000000"/>
          <w:sz w:val="22"/>
          <w:szCs w:val="22"/>
          <w:shd w:val="clear" w:color="auto" w:fill="FFFFFF"/>
        </w:rPr>
        <w:t>CCS</w:t>
      </w:r>
      <w:r w:rsidR="00361ED0">
        <w:rPr>
          <w:rFonts w:ascii="Arial" w:hAnsi="Arial" w:cs="Arial"/>
          <w:color w:val="000000"/>
          <w:sz w:val="22"/>
          <w:szCs w:val="22"/>
          <w:shd w:val="clear" w:color="auto" w:fill="FFFFFF"/>
        </w:rPr>
        <w:t xml:space="preserve"> expect our Suppliers to positively impact individual wellbeing and contribute to transforming our local communities in a real and sustainable manner.</w:t>
      </w:r>
    </w:p>
    <w:p w14:paraId="3849DECC" w14:textId="412B3DB3" w:rsidR="00361ED0" w:rsidRDefault="00361ED0" w:rsidP="001D3A9B">
      <w:pPr>
        <w:pStyle w:val="NormalWeb"/>
        <w:spacing w:before="0" w:beforeAutospacing="0" w:after="160" w:afterAutospacing="0"/>
        <w:jc w:val="both"/>
      </w:pPr>
      <w:r>
        <w:rPr>
          <w:rFonts w:ascii="Arial" w:hAnsi="Arial" w:cs="Arial"/>
          <w:color w:val="000000"/>
          <w:sz w:val="22"/>
          <w:szCs w:val="22"/>
        </w:rPr>
        <w:t>The framework sets out the requirement for website and mobile application accessibility in line with WCAG</w:t>
      </w:r>
      <w:r w:rsidR="00572787">
        <w:rPr>
          <w:rFonts w:ascii="Arial" w:hAnsi="Arial" w:cs="Arial"/>
          <w:color w:val="000000"/>
          <w:sz w:val="22"/>
          <w:szCs w:val="22"/>
        </w:rPr>
        <w:t xml:space="preserve"> 2.1. </w:t>
      </w:r>
      <w:r w:rsidR="00B9211D">
        <w:rPr>
          <w:rFonts w:ascii="Arial" w:hAnsi="Arial" w:cs="Arial"/>
          <w:color w:val="000000"/>
          <w:sz w:val="22"/>
          <w:szCs w:val="22"/>
        </w:rPr>
        <w:t>CCS</w:t>
      </w:r>
      <w:r>
        <w:rPr>
          <w:rFonts w:ascii="Arial" w:hAnsi="Arial" w:cs="Arial"/>
          <w:color w:val="000000"/>
          <w:sz w:val="22"/>
          <w:szCs w:val="22"/>
        </w:rPr>
        <w:t xml:space="preserve"> also require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to ensure that accessible and adaptable vehicles are available within </w:t>
      </w:r>
      <w:r w:rsidR="00B567C3">
        <w:rPr>
          <w:rFonts w:ascii="Arial" w:hAnsi="Arial" w:cs="Arial"/>
          <w:color w:val="000000"/>
          <w:sz w:val="22"/>
          <w:szCs w:val="22"/>
        </w:rPr>
        <w:t xml:space="preserve">the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fleet to meet </w:t>
      </w:r>
      <w:r w:rsidR="00B9211D">
        <w:rPr>
          <w:rFonts w:ascii="Arial" w:hAnsi="Arial" w:cs="Arial"/>
          <w:color w:val="000000"/>
          <w:sz w:val="22"/>
          <w:szCs w:val="22"/>
        </w:rPr>
        <w:t>Buyer</w:t>
      </w:r>
      <w:r>
        <w:rPr>
          <w:rFonts w:ascii="Arial" w:hAnsi="Arial" w:cs="Arial"/>
          <w:color w:val="000000"/>
          <w:sz w:val="22"/>
          <w:szCs w:val="22"/>
        </w:rPr>
        <w:t>s’ needs.</w:t>
      </w:r>
    </w:p>
    <w:p w14:paraId="04F50CB5" w14:textId="32EAC289" w:rsidR="00361ED0" w:rsidRDefault="00361ED0" w:rsidP="001D3A9B">
      <w:pPr>
        <w:pStyle w:val="NormalWeb"/>
        <w:spacing w:before="0" w:beforeAutospacing="0" w:after="160" w:afterAutospacing="0"/>
        <w:jc w:val="both"/>
      </w:pPr>
      <w:r>
        <w:rPr>
          <w:rFonts w:ascii="Arial" w:hAnsi="Arial" w:cs="Arial"/>
          <w:color w:val="000000"/>
          <w:sz w:val="22"/>
          <w:szCs w:val="22"/>
        </w:rPr>
        <w:t xml:space="preserve">Other ways in which </w:t>
      </w:r>
      <w:r w:rsidR="00B567C3">
        <w:rPr>
          <w:rFonts w:ascii="Arial" w:hAnsi="Arial" w:cs="Arial"/>
          <w:color w:val="000000"/>
          <w:sz w:val="22"/>
          <w:szCs w:val="22"/>
        </w:rPr>
        <w:t xml:space="preserve">the </w:t>
      </w:r>
      <w:r w:rsidR="00B9211D">
        <w:rPr>
          <w:rFonts w:ascii="Arial" w:hAnsi="Arial" w:cs="Arial"/>
          <w:color w:val="000000"/>
          <w:sz w:val="22"/>
          <w:szCs w:val="22"/>
        </w:rPr>
        <w:t>Supplier</w:t>
      </w:r>
      <w:r>
        <w:rPr>
          <w:rFonts w:ascii="Arial" w:hAnsi="Arial" w:cs="Arial"/>
          <w:color w:val="000000"/>
          <w:sz w:val="22"/>
          <w:szCs w:val="22"/>
        </w:rPr>
        <w:t xml:space="preserve"> may be able to support wellbeing and community benefits include (but are not limited to):</w:t>
      </w:r>
    </w:p>
    <w:p w14:paraId="47F53200" w14:textId="01B1E4EE"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Supporting local businesses (not currently part of the existing supply chain) e.g. SMEs &amp; SEs</w:t>
      </w:r>
      <w:r w:rsidR="00572787">
        <w:rPr>
          <w:rFonts w:ascii="Arial" w:hAnsi="Arial" w:cs="Arial"/>
          <w:color w:val="000000"/>
          <w:sz w:val="22"/>
          <w:szCs w:val="22"/>
        </w:rPr>
        <w:t>;</w:t>
      </w:r>
    </w:p>
    <w:p w14:paraId="248C1753" w14:textId="697B4951"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 xml:space="preserve">Improving the experience of service users with specific diversity profiles or needs e.g. ensuring accessibility, undertaking staff sensitivity training, fostering a culture of respect for </w:t>
      </w:r>
      <w:r w:rsidR="00B9211D">
        <w:rPr>
          <w:rFonts w:ascii="Arial" w:hAnsi="Arial" w:cs="Arial"/>
          <w:color w:val="000000"/>
          <w:sz w:val="22"/>
          <w:szCs w:val="22"/>
        </w:rPr>
        <w:t>Buyer</w:t>
      </w:r>
      <w:r>
        <w:rPr>
          <w:rFonts w:ascii="Arial" w:hAnsi="Arial" w:cs="Arial"/>
          <w:color w:val="000000"/>
          <w:sz w:val="22"/>
          <w:szCs w:val="22"/>
        </w:rPr>
        <w:t>s of diverse profiles</w:t>
      </w:r>
      <w:r w:rsidR="00572787">
        <w:rPr>
          <w:rFonts w:ascii="Arial" w:hAnsi="Arial" w:cs="Arial"/>
          <w:color w:val="000000"/>
          <w:sz w:val="22"/>
          <w:szCs w:val="22"/>
        </w:rPr>
        <w:t>;</w:t>
      </w:r>
    </w:p>
    <w:p w14:paraId="2D677F27" w14:textId="4A07591E"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Creating cohesive communities: initiatives to support vulnerable people and address social issues such as homelessness, loneliness such as (but not limited to) donations to charities, staff volunteering, fundraising acti</w:t>
      </w:r>
      <w:r w:rsidR="00572787">
        <w:rPr>
          <w:rFonts w:ascii="Arial" w:hAnsi="Arial" w:cs="Arial"/>
          <w:color w:val="000000"/>
          <w:sz w:val="22"/>
          <w:szCs w:val="22"/>
        </w:rPr>
        <w:t>vities, befriending schemes etc;</w:t>
      </w:r>
    </w:p>
    <w:p w14:paraId="7685D740" w14:textId="77777777" w:rsidR="00361ED0" w:rsidRDefault="00361ED0" w:rsidP="001D3A9B">
      <w:pPr>
        <w:pStyle w:val="NormalWeb"/>
        <w:numPr>
          <w:ilvl w:val="0"/>
          <w:numId w:val="47"/>
        </w:numPr>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rPr>
        <w:t>Staff wellbeing e.g. promoting awareness about mental health, substance misuse, domestic abuse, first aid training, anti-bullying campaigns, gender equality and diversity training etc.</w:t>
      </w:r>
    </w:p>
    <w:p w14:paraId="079FBB86" w14:textId="77777777" w:rsidR="00361ED0" w:rsidRDefault="00361ED0" w:rsidP="001D3A9B">
      <w:pPr>
        <w:pStyle w:val="NormalWeb"/>
        <w:spacing w:before="0" w:beforeAutospacing="0" w:after="0" w:afterAutospacing="0"/>
        <w:jc w:val="both"/>
      </w:pPr>
      <w:r>
        <w:rPr>
          <w:rFonts w:ascii="Arial" w:hAnsi="Arial" w:cs="Arial"/>
          <w:color w:val="000000"/>
          <w:sz w:val="22"/>
          <w:szCs w:val="22"/>
        </w:rPr>
        <w:t xml:space="preserve"> </w:t>
      </w:r>
    </w:p>
    <w:p w14:paraId="15E9AE2B" w14:textId="26EA04B3" w:rsidR="00361ED0" w:rsidRDefault="00361ED0" w:rsidP="001D3A9B">
      <w:pPr>
        <w:pStyle w:val="NormalWeb"/>
        <w:spacing w:before="0" w:beforeAutospacing="0" w:after="0" w:afterAutospacing="0"/>
        <w:jc w:val="both"/>
      </w:pPr>
      <w:r>
        <w:rPr>
          <w:rFonts w:ascii="Arial" w:hAnsi="Arial" w:cs="Arial"/>
          <w:color w:val="000000"/>
          <w:sz w:val="22"/>
          <w:szCs w:val="22"/>
        </w:rPr>
        <w:t xml:space="preserve">It is expected that </w:t>
      </w:r>
      <w:r w:rsidR="00B9211D">
        <w:rPr>
          <w:rFonts w:ascii="Arial" w:hAnsi="Arial" w:cs="Arial"/>
          <w:color w:val="000000"/>
          <w:sz w:val="22"/>
          <w:szCs w:val="22"/>
        </w:rPr>
        <w:t>Buyer</w:t>
      </w:r>
      <w:r>
        <w:rPr>
          <w:rFonts w:ascii="Arial" w:hAnsi="Arial" w:cs="Arial"/>
          <w:color w:val="000000"/>
          <w:sz w:val="22"/>
          <w:szCs w:val="22"/>
        </w:rPr>
        <w:t xml:space="preserve">s may have different wellbeing and community benefits priorities specific to their local communities, and that they may therefore test </w:t>
      </w:r>
      <w:r w:rsidR="00B9211D">
        <w:rPr>
          <w:rFonts w:ascii="Arial" w:hAnsi="Arial" w:cs="Arial"/>
          <w:color w:val="000000"/>
          <w:sz w:val="22"/>
          <w:szCs w:val="22"/>
        </w:rPr>
        <w:t>Supplier</w:t>
      </w:r>
      <w:r w:rsidR="00B567C3">
        <w:rPr>
          <w:rFonts w:ascii="Arial" w:hAnsi="Arial" w:cs="Arial"/>
          <w:color w:val="000000"/>
          <w:sz w:val="22"/>
          <w:szCs w:val="22"/>
        </w:rPr>
        <w:t>s’</w:t>
      </w:r>
      <w:r>
        <w:rPr>
          <w:rFonts w:ascii="Arial" w:hAnsi="Arial" w:cs="Arial"/>
          <w:color w:val="000000"/>
          <w:sz w:val="22"/>
          <w:szCs w:val="22"/>
        </w:rPr>
        <w:t xml:space="preserve"> proposed methods for delivering wellbeing and community benefits as relevant to these specific requirements as part of the Call-Off Procedure. </w:t>
      </w:r>
    </w:p>
    <w:p w14:paraId="40CB5AB9" w14:textId="77777777" w:rsidR="00361ED0" w:rsidRDefault="00361ED0" w:rsidP="001D3A9B">
      <w:pPr>
        <w:pStyle w:val="NormalWeb"/>
        <w:shd w:val="clear" w:color="auto" w:fill="FFFFFF"/>
        <w:spacing w:before="0" w:beforeAutospacing="0" w:after="0" w:afterAutospacing="0"/>
        <w:jc w:val="both"/>
      </w:pPr>
      <w:r>
        <w:t> </w:t>
      </w:r>
    </w:p>
    <w:p w14:paraId="54644066" w14:textId="792DAF74" w:rsidR="00361ED0" w:rsidRDefault="00361ED0" w:rsidP="001D3A9B">
      <w:pPr>
        <w:pStyle w:val="NormalWeb"/>
        <w:shd w:val="clear" w:color="auto" w:fill="FFFFFF"/>
        <w:spacing w:before="0" w:beforeAutospacing="0" w:after="0" w:afterAutospacing="0"/>
        <w:jc w:val="both"/>
      </w:pPr>
      <w:r>
        <w:t> </w:t>
      </w:r>
    </w:p>
    <w:p w14:paraId="68B0ECE0" w14:textId="72429BED" w:rsidR="00572787" w:rsidRDefault="00572787" w:rsidP="001D3A9B">
      <w:pPr>
        <w:pStyle w:val="NormalWeb"/>
        <w:shd w:val="clear" w:color="auto" w:fill="FFFFFF"/>
        <w:spacing w:before="0" w:beforeAutospacing="0" w:after="0" w:afterAutospacing="0"/>
        <w:jc w:val="both"/>
      </w:pPr>
    </w:p>
    <w:p w14:paraId="0064C2E5" w14:textId="77777777" w:rsidR="00572787" w:rsidRDefault="00572787" w:rsidP="001D3A9B">
      <w:pPr>
        <w:pStyle w:val="NormalWeb"/>
        <w:shd w:val="clear" w:color="auto" w:fill="FFFFFF"/>
        <w:spacing w:before="0" w:beforeAutospacing="0" w:after="0" w:afterAutospacing="0"/>
        <w:jc w:val="both"/>
      </w:pPr>
    </w:p>
    <w:p w14:paraId="2507770D" w14:textId="77777777" w:rsidR="00361ED0" w:rsidRDefault="00361ED0" w:rsidP="001D3A9B">
      <w:pPr>
        <w:pStyle w:val="NormalWeb"/>
        <w:spacing w:before="0" w:beforeAutospacing="0" w:after="0" w:afterAutospacing="0"/>
        <w:jc w:val="both"/>
      </w:pPr>
      <w:r>
        <w:rPr>
          <w:rFonts w:ascii="Arial" w:hAnsi="Arial" w:cs="Arial"/>
          <w:b/>
          <w:bCs/>
          <w:color w:val="000000"/>
          <w:sz w:val="28"/>
          <w:szCs w:val="28"/>
        </w:rPr>
        <w:t>Measurement and reporting</w:t>
      </w:r>
    </w:p>
    <w:p w14:paraId="2A6EFA14" w14:textId="27F0D76E" w:rsidR="00361ED0" w:rsidRDefault="00B9211D" w:rsidP="001D3A9B">
      <w:pPr>
        <w:pStyle w:val="NormalWeb"/>
        <w:spacing w:before="0" w:beforeAutospacing="0" w:after="160" w:afterAutospacing="0"/>
        <w:jc w:val="both"/>
      </w:pPr>
      <w:r>
        <w:rPr>
          <w:rFonts w:ascii="Arial" w:hAnsi="Arial" w:cs="Arial"/>
          <w:color w:val="000000"/>
          <w:sz w:val="22"/>
          <w:szCs w:val="22"/>
          <w:shd w:val="clear" w:color="auto" w:fill="FFFFFF"/>
        </w:rPr>
        <w:t>Supplier</w:t>
      </w:r>
      <w:r w:rsidR="00B567C3">
        <w:rPr>
          <w:rFonts w:ascii="Arial" w:hAnsi="Arial" w:cs="Arial"/>
          <w:color w:val="000000"/>
          <w:sz w:val="22"/>
          <w:szCs w:val="22"/>
          <w:shd w:val="clear" w:color="auto" w:fill="FFFFFF"/>
        </w:rPr>
        <w:t>s</w:t>
      </w:r>
      <w:r w:rsidR="00361ED0">
        <w:rPr>
          <w:rFonts w:ascii="Arial" w:hAnsi="Arial" w:cs="Arial"/>
          <w:color w:val="000000"/>
          <w:sz w:val="22"/>
          <w:szCs w:val="22"/>
          <w:shd w:val="clear" w:color="auto" w:fill="FFFFFF"/>
        </w:rPr>
        <w:t xml:space="preserve"> are required to develop and maintain a plan throughout the life of the Framework Agreement detailing how </w:t>
      </w:r>
      <w:r w:rsidR="00B567C3">
        <w:rPr>
          <w:rFonts w:ascii="Arial" w:hAnsi="Arial" w:cs="Arial"/>
          <w:color w:val="000000"/>
          <w:sz w:val="22"/>
          <w:szCs w:val="22"/>
          <w:shd w:val="clear" w:color="auto" w:fill="FFFFFF"/>
        </w:rPr>
        <w:t xml:space="preserve">the </w:t>
      </w:r>
      <w:r>
        <w:rPr>
          <w:rFonts w:ascii="Arial" w:hAnsi="Arial" w:cs="Arial"/>
          <w:color w:val="000000"/>
          <w:sz w:val="22"/>
          <w:szCs w:val="22"/>
          <w:shd w:val="clear" w:color="auto" w:fill="FFFFFF"/>
        </w:rPr>
        <w:t>Supplier</w:t>
      </w:r>
      <w:r w:rsidR="00361ED0">
        <w:rPr>
          <w:rFonts w:ascii="Arial" w:hAnsi="Arial" w:cs="Arial"/>
          <w:color w:val="000000"/>
          <w:sz w:val="22"/>
          <w:szCs w:val="22"/>
          <w:shd w:val="clear" w:color="auto" w:fill="FFFFFF"/>
        </w:rPr>
        <w:t xml:space="preserve"> will contribute to the overall achievement of our Social Value priorities.  For the avoidance of doubt:</w:t>
      </w:r>
    </w:p>
    <w:p w14:paraId="7E7C8842" w14:textId="2556805E" w:rsidR="00361ED0" w:rsidRDefault="00361ED0"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lastRenderedPageBreak/>
        <w:t xml:space="preserve">The Social Value commitments and targets made during the Call-Off Procedure will form part of the contractual agreement between the </w:t>
      </w:r>
      <w:r w:rsidR="00B9211D">
        <w:rPr>
          <w:rFonts w:ascii="Arial" w:hAnsi="Arial" w:cs="Arial"/>
          <w:color w:val="000000"/>
          <w:sz w:val="22"/>
          <w:szCs w:val="22"/>
          <w:shd w:val="clear" w:color="auto" w:fill="FFFFFF"/>
        </w:rPr>
        <w:t xml:space="preserve">Buyer and the Supplier, </w:t>
      </w:r>
      <w:r>
        <w:rPr>
          <w:rFonts w:ascii="Arial" w:hAnsi="Arial" w:cs="Arial"/>
          <w:color w:val="000000"/>
          <w:sz w:val="22"/>
          <w:szCs w:val="22"/>
          <w:shd w:val="clear" w:color="auto" w:fill="FFFFFF"/>
        </w:rPr>
        <w:t>therefore bidders should only commit to activities that are within their capacity and capability to deliver.</w:t>
      </w:r>
    </w:p>
    <w:p w14:paraId="0A84589F" w14:textId="031C540E" w:rsidR="00361ED0" w:rsidRDefault="00361ED0"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000000"/>
          <w:sz w:val="22"/>
          <w:szCs w:val="22"/>
        </w:rPr>
      </w:pPr>
      <w:r>
        <w:rPr>
          <w:rFonts w:ascii="Arial" w:hAnsi="Arial" w:cs="Arial"/>
          <w:color w:val="000000"/>
          <w:sz w:val="22"/>
          <w:szCs w:val="22"/>
          <w:shd w:val="clear" w:color="auto" w:fill="FFFFFF"/>
        </w:rPr>
        <w:t xml:space="preserve">Social value forms part of the quality criteria and will be evaluated independently of price. Suppliers are therefore strongly advised not to include any additional costs related to social value as part of the price submission as this may negatively impact the competitiveness of </w:t>
      </w:r>
      <w:r w:rsidR="00B9211D">
        <w:rPr>
          <w:rFonts w:ascii="Arial" w:hAnsi="Arial" w:cs="Arial"/>
          <w:color w:val="000000"/>
          <w:sz w:val="22"/>
          <w:szCs w:val="22"/>
          <w:shd w:val="clear" w:color="auto" w:fill="FFFFFF"/>
        </w:rPr>
        <w:t>Supplier</w:t>
      </w:r>
      <w:r>
        <w:rPr>
          <w:rFonts w:ascii="Arial" w:hAnsi="Arial" w:cs="Arial"/>
          <w:color w:val="000000"/>
          <w:sz w:val="22"/>
          <w:szCs w:val="22"/>
          <w:shd w:val="clear" w:color="auto" w:fill="FFFFFF"/>
        </w:rPr>
        <w:t xml:space="preserve"> overall tender submission</w:t>
      </w:r>
      <w:r w:rsidR="00572787">
        <w:rPr>
          <w:rFonts w:ascii="Arial" w:hAnsi="Arial" w:cs="Arial"/>
          <w:color w:val="000000"/>
          <w:sz w:val="22"/>
          <w:szCs w:val="22"/>
          <w:shd w:val="clear" w:color="auto" w:fill="FFFFFF"/>
        </w:rPr>
        <w:t>.</w:t>
      </w:r>
    </w:p>
    <w:p w14:paraId="12487CFE" w14:textId="50FDACA5" w:rsidR="00361ED0" w:rsidRDefault="00960F68"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shd w:val="clear" w:color="auto" w:fill="FFFFFF"/>
        </w:rPr>
        <w:t xml:space="preserve">The </w:t>
      </w:r>
      <w:r w:rsidR="00B9211D">
        <w:rPr>
          <w:rFonts w:ascii="Arial" w:hAnsi="Arial" w:cs="Arial"/>
          <w:color w:val="000000"/>
          <w:sz w:val="22"/>
          <w:szCs w:val="22"/>
          <w:shd w:val="clear" w:color="auto" w:fill="FFFFFF"/>
        </w:rPr>
        <w:t>Supplier</w:t>
      </w:r>
      <w:r w:rsidR="00361ED0">
        <w:rPr>
          <w:rFonts w:ascii="Arial" w:hAnsi="Arial" w:cs="Arial"/>
          <w:color w:val="000000"/>
          <w:sz w:val="22"/>
          <w:szCs w:val="22"/>
          <w:shd w:val="clear" w:color="auto" w:fill="FFFFFF"/>
        </w:rPr>
        <w:t xml:space="preserve"> must provide an implementation plan to the </w:t>
      </w:r>
      <w:r w:rsidR="00B9211D">
        <w:rPr>
          <w:rFonts w:ascii="Arial" w:hAnsi="Arial" w:cs="Arial"/>
          <w:color w:val="000000"/>
          <w:sz w:val="22"/>
          <w:szCs w:val="22"/>
          <w:shd w:val="clear" w:color="auto" w:fill="FFFFFF"/>
        </w:rPr>
        <w:t>Buyer</w:t>
      </w:r>
      <w:r w:rsidR="00361ED0">
        <w:rPr>
          <w:rFonts w:ascii="Arial" w:hAnsi="Arial" w:cs="Arial"/>
          <w:color w:val="000000"/>
          <w:sz w:val="22"/>
          <w:szCs w:val="22"/>
          <w:shd w:val="clear" w:color="auto" w:fill="FFFFFF"/>
        </w:rPr>
        <w:t xml:space="preserve"> detailing how the required Social Value commitments will be delivered through the Call-Off Contract.</w:t>
      </w:r>
    </w:p>
    <w:p w14:paraId="01EFDCB7" w14:textId="537B1C4F" w:rsidR="00361ED0" w:rsidRDefault="00B9211D"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shd w:val="clear" w:color="auto" w:fill="FFFFFF"/>
        </w:rPr>
        <w:t>Buyer</w:t>
      </w:r>
      <w:r w:rsidR="00361ED0">
        <w:rPr>
          <w:rFonts w:ascii="Arial" w:hAnsi="Arial" w:cs="Arial"/>
          <w:color w:val="000000"/>
          <w:sz w:val="22"/>
          <w:szCs w:val="22"/>
          <w:shd w:val="clear" w:color="auto" w:fill="FFFFFF"/>
        </w:rPr>
        <w:t xml:space="preserve">s and Suppliers will jointly agree the timeline for delivering the targets and measures that were committed to by the Supplier during the Call Off Procedure. </w:t>
      </w:r>
      <w:r w:rsidR="00361ED0">
        <w:rPr>
          <w:rFonts w:ascii="Arial" w:hAnsi="Arial" w:cs="Arial"/>
          <w:color w:val="000000"/>
          <w:sz w:val="22"/>
          <w:szCs w:val="22"/>
          <w:shd w:val="clear" w:color="auto" w:fill="00FF00"/>
        </w:rPr>
        <w:t xml:space="preserve">Annex </w:t>
      </w:r>
      <w:r w:rsidR="005D566E">
        <w:rPr>
          <w:rFonts w:ascii="Arial" w:hAnsi="Arial" w:cs="Arial"/>
          <w:color w:val="000000"/>
          <w:sz w:val="22"/>
          <w:szCs w:val="22"/>
          <w:shd w:val="clear" w:color="auto" w:fill="00FF00"/>
        </w:rPr>
        <w:t>7</w:t>
      </w:r>
      <w:r w:rsidR="00361ED0">
        <w:rPr>
          <w:rFonts w:ascii="Arial" w:hAnsi="Arial" w:cs="Arial"/>
          <w:color w:val="000000"/>
          <w:sz w:val="22"/>
          <w:szCs w:val="22"/>
          <w:shd w:val="clear" w:color="auto" w:fill="00FF00"/>
        </w:rPr>
        <w:t xml:space="preserve"> - Delivering Social Value - Example measures</w:t>
      </w:r>
      <w:r w:rsidR="00361ED0">
        <w:rPr>
          <w:rFonts w:ascii="Arial" w:hAnsi="Arial" w:cs="Arial"/>
          <w:color w:val="000000"/>
          <w:sz w:val="22"/>
          <w:szCs w:val="22"/>
          <w:shd w:val="clear" w:color="auto" w:fill="FFFFFF"/>
        </w:rPr>
        <w:t xml:space="preserve"> of the Framework Agreement provides a sample list of measures for each Social Value Priority area whi</w:t>
      </w:r>
      <w:r w:rsidR="00572787">
        <w:rPr>
          <w:rFonts w:ascii="Arial" w:hAnsi="Arial" w:cs="Arial"/>
          <w:color w:val="000000"/>
          <w:sz w:val="22"/>
          <w:szCs w:val="22"/>
          <w:shd w:val="clear" w:color="auto" w:fill="FFFFFF"/>
        </w:rPr>
        <w:t>ch may be used for this purpose.</w:t>
      </w:r>
    </w:p>
    <w:p w14:paraId="69F3140C" w14:textId="2ED51926" w:rsidR="00361ED0" w:rsidRDefault="00960F68" w:rsidP="001D3A9B">
      <w:pPr>
        <w:pStyle w:val="NormalWeb"/>
        <w:numPr>
          <w:ilvl w:val="0"/>
          <w:numId w:val="48"/>
        </w:numPr>
        <w:shd w:val="clear" w:color="auto" w:fill="FFFFFF"/>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shd w:val="clear" w:color="auto" w:fill="FFFFFF"/>
        </w:rPr>
        <w:t xml:space="preserve">The </w:t>
      </w:r>
      <w:r w:rsidR="00B9211D">
        <w:rPr>
          <w:rFonts w:ascii="Arial" w:hAnsi="Arial" w:cs="Arial"/>
          <w:color w:val="000000"/>
          <w:sz w:val="22"/>
          <w:szCs w:val="22"/>
          <w:shd w:val="clear" w:color="auto" w:fill="FFFFFF"/>
        </w:rPr>
        <w:t>Supplier</w:t>
      </w:r>
      <w:r w:rsidR="00361ED0">
        <w:rPr>
          <w:rFonts w:ascii="Arial" w:hAnsi="Arial" w:cs="Arial"/>
          <w:color w:val="000000"/>
          <w:sz w:val="22"/>
          <w:szCs w:val="22"/>
          <w:shd w:val="clear" w:color="auto" w:fill="FFFFFF"/>
        </w:rPr>
        <w:t xml:space="preserve"> must manage, measure and report on the delivery of Social Value through</w:t>
      </w:r>
      <w:r w:rsidR="00361ED0">
        <w:rPr>
          <w:rFonts w:ascii="Arial" w:hAnsi="Arial" w:cs="Arial"/>
          <w:color w:val="000000"/>
          <w:sz w:val="22"/>
          <w:szCs w:val="22"/>
        </w:rPr>
        <w:t>out the life of all Call-Off Contracts under this Framework Agreement.  </w:t>
      </w:r>
    </w:p>
    <w:p w14:paraId="2D54F9B6" w14:textId="40328D2A" w:rsidR="00361ED0" w:rsidRDefault="00960F68" w:rsidP="001D3A9B">
      <w:pPr>
        <w:pStyle w:val="NormalWeb"/>
        <w:numPr>
          <w:ilvl w:val="0"/>
          <w:numId w:val="48"/>
        </w:numPr>
        <w:spacing w:before="0" w:beforeAutospacing="0" w:after="0" w:afterAutospacing="0"/>
        <w:jc w:val="both"/>
        <w:textAlignment w:val="baseline"/>
        <w:rPr>
          <w:rFonts w:ascii="Arial" w:hAnsi="Arial" w:cs="Arial"/>
          <w:color w:val="222222"/>
          <w:sz w:val="22"/>
          <w:szCs w:val="22"/>
        </w:rPr>
      </w:pPr>
      <w:r>
        <w:rPr>
          <w:rFonts w:ascii="Arial" w:hAnsi="Arial" w:cs="Arial"/>
          <w:color w:val="000000"/>
          <w:sz w:val="22"/>
          <w:szCs w:val="22"/>
        </w:rPr>
        <w:t xml:space="preserve">The </w:t>
      </w:r>
      <w:r w:rsidR="00B9211D">
        <w:rPr>
          <w:rFonts w:ascii="Arial" w:hAnsi="Arial" w:cs="Arial"/>
          <w:color w:val="000000"/>
          <w:sz w:val="22"/>
          <w:szCs w:val="22"/>
        </w:rPr>
        <w:t>Supplier</w:t>
      </w:r>
      <w:r w:rsidR="00361ED0">
        <w:rPr>
          <w:rFonts w:ascii="Arial" w:hAnsi="Arial" w:cs="Arial"/>
          <w:color w:val="000000"/>
          <w:sz w:val="22"/>
          <w:szCs w:val="22"/>
        </w:rPr>
        <w:t xml:space="preserve"> must provide an annual Social Value Delivery Statement to CCS detailing the Social Value that has been delivered through Call-Off Contracts under this Framework. </w:t>
      </w:r>
    </w:p>
    <w:p w14:paraId="165DB53F" w14:textId="654B59F8" w:rsidR="00960F68" w:rsidRPr="000F7870" w:rsidRDefault="00361ED0" w:rsidP="000F7870">
      <w:pPr>
        <w:pStyle w:val="NormalWeb"/>
        <w:numPr>
          <w:ilvl w:val="0"/>
          <w:numId w:val="48"/>
        </w:numPr>
        <w:spacing w:before="0" w:beforeAutospacing="0" w:after="0" w:afterAutospacing="0"/>
        <w:jc w:val="both"/>
        <w:textAlignment w:val="baseline"/>
        <w:rPr>
          <w:rFonts w:ascii="Arial" w:hAnsi="Arial" w:cs="Arial"/>
          <w:color w:val="222222"/>
          <w:sz w:val="22"/>
          <w:szCs w:val="22"/>
        </w:rPr>
      </w:pPr>
      <w:r w:rsidRPr="00960F68">
        <w:rPr>
          <w:rFonts w:ascii="Arial" w:hAnsi="Arial" w:cs="Arial"/>
          <w:color w:val="000000"/>
        </w:rPr>
        <w:t>As part of the Civil Society Strategy implementation CCS reserves the right to publish information on the delivery of Social Value through this Framework and may contact suppliers requesting case studies for the purpose of increasing awareness and sharing knowledge</w:t>
      </w:r>
      <w:r w:rsidR="00572787" w:rsidRPr="00960F68">
        <w:rPr>
          <w:rFonts w:ascii="Arial" w:hAnsi="Arial" w:cs="Arial"/>
          <w:color w:val="000000"/>
        </w:rPr>
        <w:t>.</w:t>
      </w:r>
    </w:p>
    <w:p w14:paraId="07D72D96" w14:textId="6E5E4D3C" w:rsidR="00361ED0" w:rsidRPr="000F7870" w:rsidRDefault="00960F68" w:rsidP="000F7870">
      <w:pPr>
        <w:pStyle w:val="NormalWeb"/>
        <w:numPr>
          <w:ilvl w:val="0"/>
          <w:numId w:val="48"/>
        </w:numPr>
        <w:spacing w:before="0" w:beforeAutospacing="0" w:after="0" w:afterAutospacing="0"/>
        <w:jc w:val="both"/>
        <w:textAlignment w:val="baseline"/>
        <w:rPr>
          <w:rFonts w:ascii="Arial" w:hAnsi="Arial" w:cs="Arial"/>
          <w:color w:val="222222"/>
          <w:sz w:val="22"/>
          <w:szCs w:val="22"/>
        </w:rPr>
      </w:pPr>
      <w:r w:rsidRPr="00960F68">
        <w:rPr>
          <w:rFonts w:ascii="Arial" w:hAnsi="Arial" w:cs="Arial"/>
          <w:color w:val="000000"/>
          <w:sz w:val="22"/>
          <w:szCs w:val="22"/>
        </w:rPr>
        <w:t xml:space="preserve">The </w:t>
      </w:r>
      <w:r w:rsidR="00B9211D" w:rsidRPr="00960F68">
        <w:rPr>
          <w:rFonts w:ascii="Arial" w:hAnsi="Arial" w:cs="Arial"/>
          <w:color w:val="000000"/>
          <w:sz w:val="22"/>
          <w:szCs w:val="22"/>
        </w:rPr>
        <w:t>Supplier</w:t>
      </w:r>
      <w:r w:rsidR="00361ED0" w:rsidRPr="00960F68">
        <w:rPr>
          <w:rFonts w:ascii="Arial" w:hAnsi="Arial" w:cs="Arial"/>
          <w:color w:val="000000"/>
          <w:sz w:val="22"/>
          <w:szCs w:val="22"/>
        </w:rPr>
        <w:t xml:space="preserve"> must provide a slavery and human trafficking report (see Joint Schedule 5, Paragraph 3) to the Authority on an annual basis.</w:t>
      </w:r>
    </w:p>
    <w:p w14:paraId="2A29FB9D" w14:textId="77777777" w:rsidR="00960F68" w:rsidRDefault="00960F68" w:rsidP="000F7870">
      <w:pPr>
        <w:pStyle w:val="NormalWeb"/>
        <w:spacing w:before="0" w:beforeAutospacing="0" w:after="0" w:afterAutospacing="0"/>
        <w:jc w:val="both"/>
        <w:textAlignment w:val="baseline"/>
        <w:rPr>
          <w:rFonts w:ascii="Arial" w:hAnsi="Arial" w:cs="Arial"/>
          <w:color w:val="000000"/>
          <w:sz w:val="22"/>
          <w:szCs w:val="22"/>
        </w:rPr>
      </w:pPr>
    </w:p>
    <w:p w14:paraId="27A67487" w14:textId="77777777" w:rsidR="00960F68" w:rsidRPr="00960F68" w:rsidRDefault="00960F68" w:rsidP="000F7870">
      <w:pPr>
        <w:pStyle w:val="NormalWeb"/>
        <w:spacing w:before="0" w:beforeAutospacing="0" w:after="0" w:afterAutospacing="0"/>
        <w:jc w:val="both"/>
        <w:textAlignment w:val="baseline"/>
        <w:rPr>
          <w:rFonts w:ascii="Arial" w:hAnsi="Arial" w:cs="Arial"/>
          <w:color w:val="222222"/>
          <w:sz w:val="22"/>
          <w:szCs w:val="22"/>
        </w:rPr>
      </w:pPr>
    </w:p>
    <w:p w14:paraId="6AADEC0B"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700B0CA"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022A0B81"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27B575CD"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E733843"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CE855E5"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5FF21E40"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3E8D5B68"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0B01ACBB" w14:textId="77777777" w:rsidR="00033767" w:rsidRPr="00033767" w:rsidRDefault="00033767" w:rsidP="001D3A9B">
      <w:pPr>
        <w:pStyle w:val="ListParagraph"/>
        <w:numPr>
          <w:ilvl w:val="0"/>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3905CAAE"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7E795523"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7048E04A"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1C67FD9A"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1EF4FB50"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0E295F93" w14:textId="77777777" w:rsidR="00033767" w:rsidRPr="00033767" w:rsidRDefault="00033767"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vanish/>
        </w:rPr>
      </w:pPr>
    </w:p>
    <w:p w14:paraId="323509C7" w14:textId="3759E16A" w:rsidR="005D566E" w:rsidRDefault="005D566E" w:rsidP="001D3A9B">
      <w:pPr>
        <w:pStyle w:val="ListParagraph"/>
        <w:numPr>
          <w:ilvl w:val="1"/>
          <w:numId w:val="51"/>
        </w:numPr>
        <w:pBdr>
          <w:top w:val="nil"/>
          <w:left w:val="nil"/>
          <w:bottom w:val="nil"/>
          <w:right w:val="nil"/>
          <w:between w:val="nil"/>
        </w:pBdr>
        <w:shd w:val="clear" w:color="auto" w:fill="FFFFFF"/>
        <w:spacing w:before="360" w:after="80" w:line="240" w:lineRule="auto"/>
        <w:jc w:val="both"/>
        <w:rPr>
          <w:rFonts w:ascii="Arial" w:hAnsi="Arial" w:cs="Arial"/>
          <w:b/>
        </w:rPr>
      </w:pPr>
      <w:r w:rsidRPr="005D566E">
        <w:rPr>
          <w:rFonts w:ascii="Arial" w:hAnsi="Arial" w:cs="Arial"/>
          <w:b/>
        </w:rPr>
        <w:t>Annex 7 – Delivering Social Value - Example measures</w:t>
      </w:r>
    </w:p>
    <w:p w14:paraId="5A5F2360" w14:textId="77777777" w:rsidR="005D566E" w:rsidRPr="005D566E" w:rsidRDefault="005D566E" w:rsidP="001D3A9B">
      <w:pPr>
        <w:pStyle w:val="ListParagraph"/>
        <w:pBdr>
          <w:top w:val="nil"/>
          <w:left w:val="nil"/>
          <w:bottom w:val="nil"/>
          <w:right w:val="nil"/>
          <w:between w:val="nil"/>
        </w:pBdr>
        <w:shd w:val="clear" w:color="auto" w:fill="FFFFFF"/>
        <w:spacing w:before="360" w:after="80" w:line="240" w:lineRule="auto"/>
        <w:ind w:left="360"/>
        <w:jc w:val="both"/>
        <w:rPr>
          <w:rFonts w:ascii="Arial" w:hAnsi="Arial" w:cs="Arial"/>
          <w:b/>
        </w:rPr>
      </w:pPr>
    </w:p>
    <w:p w14:paraId="62B8059B" w14:textId="09CE75C1" w:rsidR="00447502" w:rsidRPr="00361ED0" w:rsidRDefault="005D566E" w:rsidP="001D3A9B">
      <w:pPr>
        <w:pBdr>
          <w:top w:val="nil"/>
          <w:left w:val="nil"/>
          <w:bottom w:val="nil"/>
          <w:right w:val="nil"/>
          <w:between w:val="nil"/>
        </w:pBdr>
        <w:shd w:val="clear" w:color="auto" w:fill="FFFFFF"/>
        <w:spacing w:after="160" w:line="240" w:lineRule="auto"/>
        <w:jc w:val="both"/>
        <w:rPr>
          <w:rFonts w:ascii="Arial" w:hAnsi="Arial" w:cs="Arial"/>
          <w:b/>
        </w:rPr>
      </w:pPr>
      <w:r>
        <w:rPr>
          <w:rFonts w:ascii="Arial" w:hAnsi="Arial" w:cs="Arial"/>
          <w:b/>
        </w:rPr>
        <w:object w:dxaOrig="1508" w:dyaOrig="982" w14:anchorId="508831BF">
          <v:shape id="_x0000_i1027" type="#_x0000_t75" style="width:76.15pt;height:48.75pt" o:ole="">
            <v:imagedata r:id="rId32" o:title=""/>
          </v:shape>
          <o:OLEObject Type="Embed" ProgID="Excel.Sheet.12" ShapeID="_x0000_i1027" DrawAspect="Icon" ObjectID="_1615983112" r:id="rId33"/>
        </w:object>
      </w:r>
    </w:p>
    <w:sectPr w:rsidR="00447502" w:rsidRPr="00361ED0">
      <w:headerReference w:type="default" r:id="rId34"/>
      <w:footerReference w:type="default" r:id="rId3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B3462" w14:textId="77777777" w:rsidR="0014397C" w:rsidRDefault="0014397C">
      <w:pPr>
        <w:spacing w:after="0" w:line="240" w:lineRule="auto"/>
      </w:pPr>
      <w:r>
        <w:separator/>
      </w:r>
    </w:p>
  </w:endnote>
  <w:endnote w:type="continuationSeparator" w:id="0">
    <w:p w14:paraId="473E2801" w14:textId="77777777" w:rsidR="0014397C" w:rsidRDefault="00143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8FFDB" w14:textId="77777777" w:rsidR="007A35AD" w:rsidRDefault="007A35AD">
    <w:pPr>
      <w:tabs>
        <w:tab w:val="center" w:pos="4513"/>
        <w:tab w:val="right" w:pos="9026"/>
      </w:tabs>
      <w:spacing w:after="0"/>
      <w:jc w:val="both"/>
      <w:rPr>
        <w:color w:val="BFBFBF"/>
      </w:rPr>
    </w:pPr>
  </w:p>
  <w:p w14:paraId="317C81E0" w14:textId="7F5D9939" w:rsidR="007A35AD" w:rsidRDefault="007A35A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Public Sector Vehicle Hire Solutions</w:t>
    </w:r>
    <w:r>
      <w:rPr>
        <w:rFonts w:ascii="Arial" w:eastAsia="Arial" w:hAnsi="Arial" w:cs="Arial"/>
        <w:sz w:val="20"/>
        <w:szCs w:val="20"/>
      </w:rPr>
      <w:tab/>
      <w:t xml:space="preserve">                                           </w:t>
    </w:r>
  </w:p>
  <w:p w14:paraId="108F3808" w14:textId="3595D2E6" w:rsidR="007A35AD" w:rsidRDefault="007A35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90B1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1655396" w14:textId="77777777" w:rsidR="007A35AD" w:rsidRDefault="007A35AD">
    <w:pPr>
      <w:spacing w:after="0" w:line="240" w:lineRule="auto"/>
      <w:jc w:val="both"/>
      <w:rPr>
        <w:rFonts w:ascii="Arial" w:eastAsia="Arial" w:hAnsi="Arial" w:cs="Arial"/>
        <w:sz w:val="20"/>
        <w:szCs w:val="20"/>
      </w:rPr>
    </w:pPr>
    <w:r>
      <w:rPr>
        <w:rFonts w:ascii="Arial" w:eastAsia="Arial" w:hAnsi="Arial" w:cs="Arial"/>
        <w:sz w:val="20"/>
        <w:szCs w:val="20"/>
      </w:rPr>
      <w:t>Model Version: v3.10</w:t>
    </w:r>
    <w:r>
      <w:tab/>
    </w:r>
    <w:r>
      <w:tab/>
    </w:r>
    <w:r>
      <w:tab/>
    </w:r>
    <w:r>
      <w:tab/>
    </w:r>
    <w:bookmarkStart w:id="11" w:name="2s8eyo1" w:colFirst="0" w:colLast="0"/>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04AAD" w14:textId="77777777" w:rsidR="0014397C" w:rsidRDefault="0014397C">
      <w:pPr>
        <w:spacing w:after="0" w:line="240" w:lineRule="auto"/>
      </w:pPr>
      <w:r>
        <w:separator/>
      </w:r>
    </w:p>
  </w:footnote>
  <w:footnote w:type="continuationSeparator" w:id="0">
    <w:p w14:paraId="79E86E5F" w14:textId="77777777" w:rsidR="0014397C" w:rsidRDefault="0014397C">
      <w:pPr>
        <w:spacing w:after="0" w:line="240" w:lineRule="auto"/>
      </w:pPr>
      <w:r>
        <w:continuationSeparator/>
      </w:r>
    </w:p>
  </w:footnote>
  <w:footnote w:id="1">
    <w:p w14:paraId="7E06ACE5" w14:textId="77777777" w:rsidR="007A35AD" w:rsidRDefault="007A35AD">
      <w:pPr>
        <w:spacing w:after="0" w:line="240" w:lineRule="auto"/>
        <w:rPr>
          <w:sz w:val="20"/>
          <w:szCs w:val="20"/>
        </w:rPr>
      </w:pPr>
      <w:r>
        <w:rPr>
          <w:vertAlign w:val="superscript"/>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51E1" w14:textId="0FBA5A37" w:rsidR="007A35AD" w:rsidRDefault="007A35A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E270387" w14:textId="430BF6C4" w:rsidR="007A35AD" w:rsidRDefault="00C2584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00DFD"/>
    <w:multiLevelType w:val="multilevel"/>
    <w:tmpl w:val="993ABD82"/>
    <w:lvl w:ilvl="0">
      <w:start w:val="1"/>
      <w:numFmt w:val="bullet"/>
      <w:lvlText w:val="●"/>
      <w:lvlJc w:val="left"/>
      <w:pPr>
        <w:ind w:left="2280" w:hanging="360"/>
      </w:pPr>
      <w:rPr>
        <w:rFonts w:ascii="Noto Sans Symbols" w:eastAsia="Noto Sans Symbols" w:hAnsi="Noto Sans Symbols" w:cs="Noto Sans Symbols"/>
      </w:rPr>
    </w:lvl>
    <w:lvl w:ilvl="1">
      <w:start w:val="1"/>
      <w:numFmt w:val="bullet"/>
      <w:lvlText w:val="o"/>
      <w:lvlJc w:val="left"/>
      <w:pPr>
        <w:ind w:left="3000" w:hanging="360"/>
      </w:pPr>
      <w:rPr>
        <w:rFonts w:ascii="Courier New" w:eastAsia="Courier New" w:hAnsi="Courier New" w:cs="Courier New"/>
      </w:rPr>
    </w:lvl>
    <w:lvl w:ilvl="2">
      <w:start w:val="1"/>
      <w:numFmt w:val="bullet"/>
      <w:lvlText w:val="▪"/>
      <w:lvlJc w:val="left"/>
      <w:pPr>
        <w:ind w:left="3720" w:hanging="360"/>
      </w:pPr>
      <w:rPr>
        <w:rFonts w:ascii="Noto Sans Symbols" w:eastAsia="Noto Sans Symbols" w:hAnsi="Noto Sans Symbols" w:cs="Noto Sans Symbols"/>
      </w:rPr>
    </w:lvl>
    <w:lvl w:ilvl="3">
      <w:start w:val="1"/>
      <w:numFmt w:val="bullet"/>
      <w:lvlText w:val="●"/>
      <w:lvlJc w:val="left"/>
      <w:pPr>
        <w:ind w:left="4440" w:hanging="360"/>
      </w:pPr>
      <w:rPr>
        <w:rFonts w:ascii="Noto Sans Symbols" w:eastAsia="Noto Sans Symbols" w:hAnsi="Noto Sans Symbols" w:cs="Noto Sans Symbols"/>
      </w:rPr>
    </w:lvl>
    <w:lvl w:ilvl="4">
      <w:start w:val="1"/>
      <w:numFmt w:val="bullet"/>
      <w:lvlText w:val="o"/>
      <w:lvlJc w:val="left"/>
      <w:pPr>
        <w:ind w:left="5160" w:hanging="360"/>
      </w:pPr>
      <w:rPr>
        <w:rFonts w:ascii="Courier New" w:eastAsia="Courier New" w:hAnsi="Courier New" w:cs="Courier New"/>
      </w:rPr>
    </w:lvl>
    <w:lvl w:ilvl="5">
      <w:start w:val="1"/>
      <w:numFmt w:val="bullet"/>
      <w:lvlText w:val="▪"/>
      <w:lvlJc w:val="left"/>
      <w:pPr>
        <w:ind w:left="5880" w:hanging="360"/>
      </w:pPr>
      <w:rPr>
        <w:rFonts w:ascii="Noto Sans Symbols" w:eastAsia="Noto Sans Symbols" w:hAnsi="Noto Sans Symbols" w:cs="Noto Sans Symbols"/>
      </w:rPr>
    </w:lvl>
    <w:lvl w:ilvl="6">
      <w:start w:val="1"/>
      <w:numFmt w:val="bullet"/>
      <w:lvlText w:val="●"/>
      <w:lvlJc w:val="left"/>
      <w:pPr>
        <w:ind w:left="6600" w:hanging="360"/>
      </w:pPr>
      <w:rPr>
        <w:rFonts w:ascii="Noto Sans Symbols" w:eastAsia="Noto Sans Symbols" w:hAnsi="Noto Sans Symbols" w:cs="Noto Sans Symbols"/>
      </w:rPr>
    </w:lvl>
    <w:lvl w:ilvl="7">
      <w:start w:val="1"/>
      <w:numFmt w:val="bullet"/>
      <w:lvlText w:val="o"/>
      <w:lvlJc w:val="left"/>
      <w:pPr>
        <w:ind w:left="7320" w:hanging="360"/>
      </w:pPr>
      <w:rPr>
        <w:rFonts w:ascii="Courier New" w:eastAsia="Courier New" w:hAnsi="Courier New" w:cs="Courier New"/>
      </w:rPr>
    </w:lvl>
    <w:lvl w:ilvl="8">
      <w:start w:val="1"/>
      <w:numFmt w:val="bullet"/>
      <w:lvlText w:val="▪"/>
      <w:lvlJc w:val="left"/>
      <w:pPr>
        <w:ind w:left="8040" w:hanging="360"/>
      </w:pPr>
      <w:rPr>
        <w:rFonts w:ascii="Noto Sans Symbols" w:eastAsia="Noto Sans Symbols" w:hAnsi="Noto Sans Symbols" w:cs="Noto Sans Symbols"/>
      </w:rPr>
    </w:lvl>
  </w:abstractNum>
  <w:abstractNum w:abstractNumId="1" w15:restartNumberingAfterBreak="0">
    <w:nsid w:val="076B56B6"/>
    <w:multiLevelType w:val="multilevel"/>
    <w:tmpl w:val="B2FE7044"/>
    <w:lvl w:ilvl="0">
      <w:start w:val="3"/>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2"/>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2" w15:restartNumberingAfterBreak="0">
    <w:nsid w:val="07BD7C4B"/>
    <w:multiLevelType w:val="multilevel"/>
    <w:tmpl w:val="16EEEF48"/>
    <w:lvl w:ilvl="0">
      <w:start w:val="6"/>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 w15:restartNumberingAfterBreak="0">
    <w:nsid w:val="080269DD"/>
    <w:multiLevelType w:val="multilevel"/>
    <w:tmpl w:val="26AE2A34"/>
    <w:lvl w:ilvl="0">
      <w:start w:val="11"/>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 w15:restartNumberingAfterBreak="0">
    <w:nsid w:val="0B310868"/>
    <w:multiLevelType w:val="multilevel"/>
    <w:tmpl w:val="59B4CC9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A733BA"/>
    <w:multiLevelType w:val="multilevel"/>
    <w:tmpl w:val="69FA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03C10"/>
    <w:multiLevelType w:val="multilevel"/>
    <w:tmpl w:val="FF504D7C"/>
    <w:lvl w:ilvl="0">
      <w:start w:val="5"/>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7" w15:restartNumberingAfterBreak="0">
    <w:nsid w:val="11B32DF2"/>
    <w:multiLevelType w:val="multilevel"/>
    <w:tmpl w:val="B9D80C7E"/>
    <w:lvl w:ilvl="0">
      <w:start w:val="3"/>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sz w:val="22"/>
        <w:szCs w:val="22"/>
      </w:rPr>
    </w:lvl>
    <w:lvl w:ilvl="3">
      <w:start w:val="1"/>
      <w:numFmt w:val="decimal"/>
      <w:lvlText w:val="%1.%2.%3.%4"/>
      <w:lvlJc w:val="left"/>
      <w:pPr>
        <w:ind w:left="720" w:hanging="720"/>
      </w:pPr>
      <w:rPr>
        <w:rFonts w:ascii="Arial" w:eastAsia="Arial" w:hAnsi="Arial" w:cs="Arial"/>
        <w:b w:val="0"/>
        <w:sz w:val="22"/>
        <w:szCs w:val="22"/>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8" w15:restartNumberingAfterBreak="0">
    <w:nsid w:val="129C1CF3"/>
    <w:multiLevelType w:val="multilevel"/>
    <w:tmpl w:val="A844BB0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2BB3645"/>
    <w:multiLevelType w:val="multilevel"/>
    <w:tmpl w:val="70A04BEE"/>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0" w15:restartNumberingAfterBreak="0">
    <w:nsid w:val="12F85930"/>
    <w:multiLevelType w:val="multilevel"/>
    <w:tmpl w:val="E2101518"/>
    <w:lvl w:ilvl="0">
      <w:start w:val="1"/>
      <w:numFmt w:val="lowerLetter"/>
      <w:lvlText w:val="%1)"/>
      <w:lvlJc w:val="left"/>
      <w:pPr>
        <w:ind w:left="360" w:hanging="360"/>
      </w:pPr>
      <w:rPr>
        <w:rFonts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11" w15:restartNumberingAfterBreak="0">
    <w:nsid w:val="135D78D2"/>
    <w:multiLevelType w:val="multilevel"/>
    <w:tmpl w:val="CE5AC95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14D43B9F"/>
    <w:multiLevelType w:val="multilevel"/>
    <w:tmpl w:val="2260138E"/>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color w:val="000000"/>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3" w15:restartNumberingAfterBreak="0">
    <w:nsid w:val="18756D4F"/>
    <w:multiLevelType w:val="multilevel"/>
    <w:tmpl w:val="743EDAEC"/>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4" w15:restartNumberingAfterBreak="0">
    <w:nsid w:val="1A3521FC"/>
    <w:multiLevelType w:val="multilevel"/>
    <w:tmpl w:val="67D6DDC6"/>
    <w:lvl w:ilvl="0">
      <w:start w:val="6"/>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15" w15:restartNumberingAfterBreak="0">
    <w:nsid w:val="1A597E14"/>
    <w:multiLevelType w:val="multilevel"/>
    <w:tmpl w:val="4AB6A58A"/>
    <w:lvl w:ilvl="0">
      <w:start w:val="5"/>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16" w15:restartNumberingAfterBreak="0">
    <w:nsid w:val="1C2E34B8"/>
    <w:multiLevelType w:val="multilevel"/>
    <w:tmpl w:val="85A6C3C8"/>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17" w15:restartNumberingAfterBreak="0">
    <w:nsid w:val="1CBD3648"/>
    <w:multiLevelType w:val="multilevel"/>
    <w:tmpl w:val="3E801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081631"/>
    <w:multiLevelType w:val="multilevel"/>
    <w:tmpl w:val="3176F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331596E"/>
    <w:multiLevelType w:val="multilevel"/>
    <w:tmpl w:val="1E24A0D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4115E7"/>
    <w:multiLevelType w:val="multilevel"/>
    <w:tmpl w:val="D6AAC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C7092D"/>
    <w:multiLevelType w:val="multilevel"/>
    <w:tmpl w:val="16EEEF48"/>
    <w:lvl w:ilvl="0">
      <w:start w:val="6"/>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22" w15:restartNumberingAfterBreak="0">
    <w:nsid w:val="28CE30CE"/>
    <w:multiLevelType w:val="multilevel"/>
    <w:tmpl w:val="18D2A04C"/>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2918439C"/>
    <w:multiLevelType w:val="multilevel"/>
    <w:tmpl w:val="1A021B3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4" w15:restartNumberingAfterBreak="0">
    <w:nsid w:val="30BE32CD"/>
    <w:multiLevelType w:val="multilevel"/>
    <w:tmpl w:val="43B2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F1211C"/>
    <w:multiLevelType w:val="multilevel"/>
    <w:tmpl w:val="C2745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4F73BA"/>
    <w:multiLevelType w:val="multilevel"/>
    <w:tmpl w:val="F6D85C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DE665CC"/>
    <w:multiLevelType w:val="multilevel"/>
    <w:tmpl w:val="3EAA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1441C82"/>
    <w:multiLevelType w:val="multilevel"/>
    <w:tmpl w:val="B5D4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3F1E98"/>
    <w:multiLevelType w:val="multilevel"/>
    <w:tmpl w:val="B164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93545B"/>
    <w:multiLevelType w:val="multilevel"/>
    <w:tmpl w:val="D188D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456298"/>
    <w:multiLevelType w:val="multilevel"/>
    <w:tmpl w:val="34E8141C"/>
    <w:lvl w:ilvl="0">
      <w:start w:val="10"/>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2" w15:restartNumberingAfterBreak="0">
    <w:nsid w:val="47165D7F"/>
    <w:multiLevelType w:val="multilevel"/>
    <w:tmpl w:val="AE103EDA"/>
    <w:lvl w:ilvl="0">
      <w:start w:val="7"/>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3" w15:restartNumberingAfterBreak="0">
    <w:nsid w:val="48F51981"/>
    <w:multiLevelType w:val="multilevel"/>
    <w:tmpl w:val="F12CC47E"/>
    <w:lvl w:ilvl="0">
      <w:start w:val="4"/>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4" w15:restartNumberingAfterBreak="0">
    <w:nsid w:val="4B292481"/>
    <w:multiLevelType w:val="multilevel"/>
    <w:tmpl w:val="3B36F72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4BEE2374"/>
    <w:multiLevelType w:val="multilevel"/>
    <w:tmpl w:val="47F4D9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4F918E6"/>
    <w:multiLevelType w:val="multilevel"/>
    <w:tmpl w:val="C18A685C"/>
    <w:lvl w:ilvl="0">
      <w:start w:val="1"/>
      <w:numFmt w:val="lowerLetter"/>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37" w15:restartNumberingAfterBreak="0">
    <w:nsid w:val="55CE15C9"/>
    <w:multiLevelType w:val="multilevel"/>
    <w:tmpl w:val="E2D6B264"/>
    <w:lvl w:ilvl="0">
      <w:start w:val="1"/>
      <w:numFmt w:val="bullet"/>
      <w:lvlText w:val="●"/>
      <w:lvlJc w:val="left"/>
      <w:pPr>
        <w:ind w:left="2705" w:hanging="360"/>
      </w:pPr>
      <w:rPr>
        <w:rFonts w:ascii="Noto Sans Symbols" w:eastAsia="Noto Sans Symbols" w:hAnsi="Noto Sans Symbols" w:cs="Noto Sans Symbols"/>
      </w:rPr>
    </w:lvl>
    <w:lvl w:ilvl="1">
      <w:start w:val="1"/>
      <w:numFmt w:val="bullet"/>
      <w:lvlText w:val="o"/>
      <w:lvlJc w:val="left"/>
      <w:pPr>
        <w:ind w:left="3425" w:hanging="360"/>
      </w:pPr>
      <w:rPr>
        <w:rFonts w:ascii="Courier New" w:eastAsia="Courier New" w:hAnsi="Courier New" w:cs="Courier New"/>
      </w:rPr>
    </w:lvl>
    <w:lvl w:ilvl="2">
      <w:start w:val="1"/>
      <w:numFmt w:val="bullet"/>
      <w:lvlText w:val="▪"/>
      <w:lvlJc w:val="left"/>
      <w:pPr>
        <w:ind w:left="4145" w:hanging="360"/>
      </w:pPr>
      <w:rPr>
        <w:rFonts w:ascii="Noto Sans Symbols" w:eastAsia="Noto Sans Symbols" w:hAnsi="Noto Sans Symbols" w:cs="Noto Sans Symbols"/>
      </w:rPr>
    </w:lvl>
    <w:lvl w:ilvl="3">
      <w:start w:val="1"/>
      <w:numFmt w:val="bullet"/>
      <w:lvlText w:val="●"/>
      <w:lvlJc w:val="left"/>
      <w:pPr>
        <w:ind w:left="4865" w:hanging="360"/>
      </w:pPr>
      <w:rPr>
        <w:rFonts w:ascii="Noto Sans Symbols" w:eastAsia="Noto Sans Symbols" w:hAnsi="Noto Sans Symbols" w:cs="Noto Sans Symbols"/>
      </w:rPr>
    </w:lvl>
    <w:lvl w:ilvl="4">
      <w:start w:val="1"/>
      <w:numFmt w:val="bullet"/>
      <w:lvlText w:val="o"/>
      <w:lvlJc w:val="left"/>
      <w:pPr>
        <w:ind w:left="5585" w:hanging="360"/>
      </w:pPr>
      <w:rPr>
        <w:rFonts w:ascii="Courier New" w:eastAsia="Courier New" w:hAnsi="Courier New" w:cs="Courier New"/>
      </w:rPr>
    </w:lvl>
    <w:lvl w:ilvl="5">
      <w:start w:val="1"/>
      <w:numFmt w:val="bullet"/>
      <w:lvlText w:val="▪"/>
      <w:lvlJc w:val="left"/>
      <w:pPr>
        <w:ind w:left="6305" w:hanging="360"/>
      </w:pPr>
      <w:rPr>
        <w:rFonts w:ascii="Noto Sans Symbols" w:eastAsia="Noto Sans Symbols" w:hAnsi="Noto Sans Symbols" w:cs="Noto Sans Symbols"/>
      </w:rPr>
    </w:lvl>
    <w:lvl w:ilvl="6">
      <w:start w:val="1"/>
      <w:numFmt w:val="bullet"/>
      <w:lvlText w:val="●"/>
      <w:lvlJc w:val="left"/>
      <w:pPr>
        <w:ind w:left="7025" w:hanging="360"/>
      </w:pPr>
      <w:rPr>
        <w:rFonts w:ascii="Noto Sans Symbols" w:eastAsia="Noto Sans Symbols" w:hAnsi="Noto Sans Symbols" w:cs="Noto Sans Symbols"/>
      </w:rPr>
    </w:lvl>
    <w:lvl w:ilvl="7">
      <w:start w:val="1"/>
      <w:numFmt w:val="bullet"/>
      <w:lvlText w:val="o"/>
      <w:lvlJc w:val="left"/>
      <w:pPr>
        <w:ind w:left="7745" w:hanging="360"/>
      </w:pPr>
      <w:rPr>
        <w:rFonts w:ascii="Courier New" w:eastAsia="Courier New" w:hAnsi="Courier New" w:cs="Courier New"/>
      </w:rPr>
    </w:lvl>
    <w:lvl w:ilvl="8">
      <w:start w:val="1"/>
      <w:numFmt w:val="bullet"/>
      <w:lvlText w:val="▪"/>
      <w:lvlJc w:val="left"/>
      <w:pPr>
        <w:ind w:left="8465" w:hanging="360"/>
      </w:pPr>
      <w:rPr>
        <w:rFonts w:ascii="Noto Sans Symbols" w:eastAsia="Noto Sans Symbols" w:hAnsi="Noto Sans Symbols" w:cs="Noto Sans Symbols"/>
      </w:rPr>
    </w:lvl>
  </w:abstractNum>
  <w:abstractNum w:abstractNumId="38" w15:restartNumberingAfterBreak="0">
    <w:nsid w:val="57D71C67"/>
    <w:multiLevelType w:val="multilevel"/>
    <w:tmpl w:val="D036671E"/>
    <w:lvl w:ilvl="0">
      <w:start w:val="9"/>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val="0"/>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39" w15:restartNumberingAfterBreak="0">
    <w:nsid w:val="59543E58"/>
    <w:multiLevelType w:val="multilevel"/>
    <w:tmpl w:val="16EEEF48"/>
    <w:lvl w:ilvl="0">
      <w:start w:val="6"/>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40" w15:restartNumberingAfterBreak="0">
    <w:nsid w:val="634B6F39"/>
    <w:multiLevelType w:val="multilevel"/>
    <w:tmpl w:val="52B43B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5C33842"/>
    <w:multiLevelType w:val="multilevel"/>
    <w:tmpl w:val="16EEEF48"/>
    <w:lvl w:ilvl="0">
      <w:start w:val="6"/>
      <w:numFmt w:val="decimal"/>
      <w:lvlText w:val="%1"/>
      <w:lvlJc w:val="left"/>
      <w:pPr>
        <w:ind w:left="360" w:hanging="360"/>
      </w:pPr>
      <w:rPr>
        <w:rFonts w:ascii="Arial" w:eastAsia="Arial" w:hAnsi="Arial" w:cs="Arial" w:hint="default"/>
        <w:b/>
      </w:rPr>
    </w:lvl>
    <w:lvl w:ilvl="1">
      <w:start w:val="1"/>
      <w:numFmt w:val="decimal"/>
      <w:lvlText w:val="%1.%2"/>
      <w:lvlJc w:val="left"/>
      <w:pPr>
        <w:ind w:left="360" w:hanging="360"/>
      </w:pPr>
      <w:rPr>
        <w:rFonts w:ascii="Arial" w:eastAsia="Arial" w:hAnsi="Arial" w:cs="Arial" w:hint="default"/>
        <w:b/>
      </w:rPr>
    </w:lvl>
    <w:lvl w:ilvl="2">
      <w:start w:val="1"/>
      <w:numFmt w:val="decimal"/>
      <w:lvlText w:val="%1.%2.%3"/>
      <w:lvlJc w:val="left"/>
      <w:pPr>
        <w:ind w:left="720" w:hanging="720"/>
      </w:pPr>
      <w:rPr>
        <w:rFonts w:ascii="Arial" w:eastAsia="Arial" w:hAnsi="Arial" w:cs="Arial" w:hint="default"/>
        <w:b/>
        <w:color w:val="000000"/>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440" w:hanging="1440"/>
      </w:pPr>
      <w:rPr>
        <w:rFonts w:ascii="Arial" w:eastAsia="Arial" w:hAnsi="Arial" w:cs="Arial" w:hint="default"/>
        <w:b/>
      </w:rPr>
    </w:lvl>
  </w:abstractNum>
  <w:abstractNum w:abstractNumId="42" w15:restartNumberingAfterBreak="0">
    <w:nsid w:val="67EA5125"/>
    <w:multiLevelType w:val="multilevel"/>
    <w:tmpl w:val="B4605E86"/>
    <w:lvl w:ilvl="0">
      <w:start w:val="4"/>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val="0"/>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3" w15:restartNumberingAfterBreak="0">
    <w:nsid w:val="6871081C"/>
    <w:multiLevelType w:val="multilevel"/>
    <w:tmpl w:val="61DA79CC"/>
    <w:lvl w:ilvl="0">
      <w:start w:val="8"/>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val="0"/>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4" w15:restartNumberingAfterBreak="0">
    <w:nsid w:val="6886171D"/>
    <w:multiLevelType w:val="multilevel"/>
    <w:tmpl w:val="EF60D816"/>
    <w:lvl w:ilvl="0">
      <w:start w:val="3"/>
      <w:numFmt w:val="decimal"/>
      <w:lvlText w:val="%1"/>
      <w:lvlJc w:val="left"/>
      <w:pPr>
        <w:ind w:left="360" w:hanging="360"/>
      </w:pPr>
      <w:rPr>
        <w:vertAlign w:val="baseline"/>
      </w:rPr>
    </w:lvl>
    <w:lvl w:ilvl="1">
      <w:start w:val="1"/>
      <w:numFmt w:val="decimal"/>
      <w:lvlText w:val="%1.%2"/>
      <w:lvlJc w:val="left"/>
      <w:pPr>
        <w:ind w:left="1494" w:hanging="360"/>
      </w:pPr>
      <w:rPr>
        <w:rFonts w:ascii="Arial" w:eastAsia="Arial" w:hAnsi="Arial" w:cs="Arial"/>
        <w:b w:val="0"/>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lowerLetter"/>
      <w:lvlText w:val="%5)"/>
      <w:lvlJc w:val="left"/>
      <w:pPr>
        <w:ind w:left="1080" w:hanging="1080"/>
      </w:pPr>
      <w:rPr>
        <w:b w:val="0"/>
        <w:color w:val="000000"/>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45" w15:restartNumberingAfterBreak="0">
    <w:nsid w:val="72493854"/>
    <w:multiLevelType w:val="multilevel"/>
    <w:tmpl w:val="93B630E6"/>
    <w:lvl w:ilvl="0">
      <w:start w:val="12"/>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val="0"/>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6" w15:restartNumberingAfterBreak="0">
    <w:nsid w:val="736B2371"/>
    <w:multiLevelType w:val="multilevel"/>
    <w:tmpl w:val="E04A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F83646"/>
    <w:multiLevelType w:val="multilevel"/>
    <w:tmpl w:val="926E1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C41B2C"/>
    <w:multiLevelType w:val="multilevel"/>
    <w:tmpl w:val="16EEEF48"/>
    <w:lvl w:ilvl="0">
      <w:start w:val="6"/>
      <w:numFmt w:val="decimal"/>
      <w:lvlText w:val="%1"/>
      <w:lvlJc w:val="left"/>
      <w:pPr>
        <w:ind w:left="360" w:hanging="360"/>
      </w:pPr>
      <w:rPr>
        <w:rFonts w:ascii="Arial" w:eastAsia="Arial" w:hAnsi="Arial" w:cs="Arial"/>
        <w:b/>
      </w:rPr>
    </w:lvl>
    <w:lvl w:ilvl="1">
      <w:start w:val="1"/>
      <w:numFmt w:val="decimal"/>
      <w:lvlText w:val="%1.%2"/>
      <w:lvlJc w:val="left"/>
      <w:pPr>
        <w:ind w:left="360" w:hanging="360"/>
      </w:pPr>
      <w:rPr>
        <w:rFonts w:ascii="Arial" w:eastAsia="Arial" w:hAnsi="Arial" w:cs="Arial"/>
        <w:b/>
      </w:rPr>
    </w:lvl>
    <w:lvl w:ilvl="2">
      <w:start w:val="1"/>
      <w:numFmt w:val="decimal"/>
      <w:lvlText w:val="%1.%2.%3"/>
      <w:lvlJc w:val="left"/>
      <w:pPr>
        <w:ind w:left="720" w:hanging="720"/>
      </w:pPr>
      <w:rPr>
        <w:rFonts w:ascii="Arial" w:eastAsia="Arial" w:hAnsi="Arial" w:cs="Arial"/>
        <w:b/>
        <w:color w:val="000000"/>
      </w:rPr>
    </w:lvl>
    <w:lvl w:ilvl="3">
      <w:start w:val="1"/>
      <w:numFmt w:val="decimal"/>
      <w:lvlText w:val="%1.%2.%3.%4"/>
      <w:lvlJc w:val="left"/>
      <w:pPr>
        <w:ind w:left="720" w:hanging="720"/>
      </w:pPr>
      <w:rPr>
        <w:rFonts w:ascii="Arial" w:eastAsia="Arial" w:hAnsi="Arial" w:cs="Arial"/>
        <w:b/>
      </w:rPr>
    </w:lvl>
    <w:lvl w:ilvl="4">
      <w:start w:val="1"/>
      <w:numFmt w:val="decimal"/>
      <w:lvlText w:val="%1.%2.%3.%4.%5"/>
      <w:lvlJc w:val="left"/>
      <w:pPr>
        <w:ind w:left="1080" w:hanging="1080"/>
      </w:pPr>
      <w:rPr>
        <w:rFonts w:ascii="Arial" w:eastAsia="Arial" w:hAnsi="Arial" w:cs="Arial"/>
        <w:b/>
      </w:rPr>
    </w:lvl>
    <w:lvl w:ilvl="5">
      <w:start w:val="1"/>
      <w:numFmt w:val="decimal"/>
      <w:lvlText w:val="%1.%2.%3.%4.%5.%6"/>
      <w:lvlJc w:val="left"/>
      <w:pPr>
        <w:ind w:left="1080" w:hanging="1080"/>
      </w:pPr>
      <w:rPr>
        <w:rFonts w:ascii="Arial" w:eastAsia="Arial" w:hAnsi="Arial" w:cs="Arial"/>
        <w:b/>
      </w:rPr>
    </w:lvl>
    <w:lvl w:ilvl="6">
      <w:start w:val="1"/>
      <w:numFmt w:val="decimal"/>
      <w:lvlText w:val="%1.%2.%3.%4.%5.%6.%7"/>
      <w:lvlJc w:val="left"/>
      <w:pPr>
        <w:ind w:left="1440" w:hanging="1440"/>
      </w:pPr>
      <w:rPr>
        <w:rFonts w:ascii="Arial" w:eastAsia="Arial" w:hAnsi="Arial" w:cs="Arial"/>
        <w:b/>
      </w:rPr>
    </w:lvl>
    <w:lvl w:ilvl="7">
      <w:start w:val="1"/>
      <w:numFmt w:val="decimal"/>
      <w:lvlText w:val="%1.%2.%3.%4.%5.%6.%7.%8"/>
      <w:lvlJc w:val="left"/>
      <w:pPr>
        <w:ind w:left="1440" w:hanging="1440"/>
      </w:pPr>
      <w:rPr>
        <w:rFonts w:ascii="Arial" w:eastAsia="Arial" w:hAnsi="Arial" w:cs="Arial"/>
        <w:b/>
      </w:rPr>
    </w:lvl>
    <w:lvl w:ilvl="8">
      <w:start w:val="1"/>
      <w:numFmt w:val="decimal"/>
      <w:lvlText w:val="%1.%2.%3.%4.%5.%6.%7.%8.%9"/>
      <w:lvlJc w:val="left"/>
      <w:pPr>
        <w:ind w:left="1440" w:hanging="1440"/>
      </w:pPr>
      <w:rPr>
        <w:rFonts w:ascii="Arial" w:eastAsia="Arial" w:hAnsi="Arial" w:cs="Arial"/>
        <w:b/>
      </w:rPr>
    </w:lvl>
  </w:abstractNum>
  <w:abstractNum w:abstractNumId="49" w15:restartNumberingAfterBreak="0">
    <w:nsid w:val="7F314CAC"/>
    <w:multiLevelType w:val="multilevel"/>
    <w:tmpl w:val="455C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F235F6"/>
    <w:multiLevelType w:val="multilevel"/>
    <w:tmpl w:val="CF22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2"/>
  </w:num>
  <w:num w:numId="3">
    <w:abstractNumId w:val="11"/>
  </w:num>
  <w:num w:numId="4">
    <w:abstractNumId w:val="43"/>
  </w:num>
  <w:num w:numId="5">
    <w:abstractNumId w:val="38"/>
  </w:num>
  <w:num w:numId="6">
    <w:abstractNumId w:val="34"/>
  </w:num>
  <w:num w:numId="7">
    <w:abstractNumId w:val="40"/>
  </w:num>
  <w:num w:numId="8">
    <w:abstractNumId w:val="44"/>
  </w:num>
  <w:num w:numId="9">
    <w:abstractNumId w:val="31"/>
  </w:num>
  <w:num w:numId="10">
    <w:abstractNumId w:val="7"/>
  </w:num>
  <w:num w:numId="11">
    <w:abstractNumId w:val="3"/>
  </w:num>
  <w:num w:numId="12">
    <w:abstractNumId w:val="26"/>
  </w:num>
  <w:num w:numId="13">
    <w:abstractNumId w:val="45"/>
  </w:num>
  <w:num w:numId="14">
    <w:abstractNumId w:val="36"/>
  </w:num>
  <w:num w:numId="15">
    <w:abstractNumId w:val="48"/>
  </w:num>
  <w:num w:numId="16">
    <w:abstractNumId w:val="18"/>
  </w:num>
  <w:num w:numId="17">
    <w:abstractNumId w:val="1"/>
  </w:num>
  <w:num w:numId="18">
    <w:abstractNumId w:val="42"/>
  </w:num>
  <w:num w:numId="19">
    <w:abstractNumId w:val="6"/>
  </w:num>
  <w:num w:numId="20">
    <w:abstractNumId w:val="47"/>
  </w:num>
  <w:num w:numId="21">
    <w:abstractNumId w:val="13"/>
  </w:num>
  <w:num w:numId="22">
    <w:abstractNumId w:val="9"/>
  </w:num>
  <w:num w:numId="23">
    <w:abstractNumId w:val="16"/>
  </w:num>
  <w:num w:numId="24">
    <w:abstractNumId w:val="19"/>
  </w:num>
  <w:num w:numId="25">
    <w:abstractNumId w:val="23"/>
  </w:num>
  <w:num w:numId="26">
    <w:abstractNumId w:val="30"/>
  </w:num>
  <w:num w:numId="27">
    <w:abstractNumId w:val="0"/>
  </w:num>
  <w:num w:numId="28">
    <w:abstractNumId w:val="37"/>
  </w:num>
  <w:num w:numId="29">
    <w:abstractNumId w:val="12"/>
  </w:num>
  <w:num w:numId="30">
    <w:abstractNumId w:val="33"/>
  </w:num>
  <w:num w:numId="31">
    <w:abstractNumId w:val="15"/>
  </w:num>
  <w:num w:numId="32">
    <w:abstractNumId w:val="35"/>
  </w:num>
  <w:num w:numId="33">
    <w:abstractNumId w:val="2"/>
  </w:num>
  <w:num w:numId="34">
    <w:abstractNumId w:val="41"/>
  </w:num>
  <w:num w:numId="35">
    <w:abstractNumId w:val="22"/>
  </w:num>
  <w:num w:numId="36">
    <w:abstractNumId w:val="8"/>
  </w:num>
  <w:num w:numId="37">
    <w:abstractNumId w:val="21"/>
  </w:num>
  <w:num w:numId="38">
    <w:abstractNumId w:val="20"/>
  </w:num>
  <w:num w:numId="39">
    <w:abstractNumId w:val="49"/>
  </w:num>
  <w:num w:numId="40">
    <w:abstractNumId w:val="27"/>
  </w:num>
  <w:num w:numId="41">
    <w:abstractNumId w:val="28"/>
  </w:num>
  <w:num w:numId="42">
    <w:abstractNumId w:val="46"/>
  </w:num>
  <w:num w:numId="43">
    <w:abstractNumId w:val="50"/>
  </w:num>
  <w:num w:numId="44">
    <w:abstractNumId w:val="5"/>
  </w:num>
  <w:num w:numId="45">
    <w:abstractNumId w:val="25"/>
  </w:num>
  <w:num w:numId="46">
    <w:abstractNumId w:val="17"/>
  </w:num>
  <w:num w:numId="47">
    <w:abstractNumId w:val="24"/>
  </w:num>
  <w:num w:numId="48">
    <w:abstractNumId w:val="29"/>
  </w:num>
  <w:num w:numId="49">
    <w:abstractNumId w:val="4"/>
  </w:num>
  <w:num w:numId="50">
    <w:abstractNumId w:val="10"/>
  </w:num>
  <w:num w:numId="51">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94A"/>
    <w:rsid w:val="00014AAA"/>
    <w:rsid w:val="00033767"/>
    <w:rsid w:val="00072996"/>
    <w:rsid w:val="00090B13"/>
    <w:rsid w:val="000F494A"/>
    <w:rsid w:val="000F7870"/>
    <w:rsid w:val="00102C00"/>
    <w:rsid w:val="0014397C"/>
    <w:rsid w:val="0019690D"/>
    <w:rsid w:val="001D2794"/>
    <w:rsid w:val="001D3A9B"/>
    <w:rsid w:val="00355A24"/>
    <w:rsid w:val="00361ED0"/>
    <w:rsid w:val="00385C57"/>
    <w:rsid w:val="003A6651"/>
    <w:rsid w:val="00435937"/>
    <w:rsid w:val="00436E33"/>
    <w:rsid w:val="00447502"/>
    <w:rsid w:val="00447F22"/>
    <w:rsid w:val="004741FC"/>
    <w:rsid w:val="004A3AF3"/>
    <w:rsid w:val="00572787"/>
    <w:rsid w:val="00591C96"/>
    <w:rsid w:val="005D566E"/>
    <w:rsid w:val="005D752E"/>
    <w:rsid w:val="005E4F99"/>
    <w:rsid w:val="006312E2"/>
    <w:rsid w:val="00670B26"/>
    <w:rsid w:val="0071149A"/>
    <w:rsid w:val="00721804"/>
    <w:rsid w:val="0072788B"/>
    <w:rsid w:val="00744B4A"/>
    <w:rsid w:val="007A35AD"/>
    <w:rsid w:val="008C61E7"/>
    <w:rsid w:val="00920F20"/>
    <w:rsid w:val="00960F68"/>
    <w:rsid w:val="00995269"/>
    <w:rsid w:val="009F22EC"/>
    <w:rsid w:val="00A14AA5"/>
    <w:rsid w:val="00A368CE"/>
    <w:rsid w:val="00A419F7"/>
    <w:rsid w:val="00AB3D79"/>
    <w:rsid w:val="00AC110D"/>
    <w:rsid w:val="00AC65C9"/>
    <w:rsid w:val="00B25A2A"/>
    <w:rsid w:val="00B31E4F"/>
    <w:rsid w:val="00B567C3"/>
    <w:rsid w:val="00B9211D"/>
    <w:rsid w:val="00BD6822"/>
    <w:rsid w:val="00BF037D"/>
    <w:rsid w:val="00BF4200"/>
    <w:rsid w:val="00C23E3D"/>
    <w:rsid w:val="00C25846"/>
    <w:rsid w:val="00D03066"/>
    <w:rsid w:val="00D1087A"/>
    <w:rsid w:val="00D14F6E"/>
    <w:rsid w:val="00D20B0F"/>
    <w:rsid w:val="00D313D2"/>
    <w:rsid w:val="00D631DF"/>
    <w:rsid w:val="00D74B19"/>
    <w:rsid w:val="00DB75D9"/>
    <w:rsid w:val="00DE2FEC"/>
    <w:rsid w:val="00E13C70"/>
    <w:rsid w:val="00E51CEA"/>
    <w:rsid w:val="00EF12B3"/>
    <w:rsid w:val="00EF537B"/>
    <w:rsid w:val="00F157F0"/>
    <w:rsid w:val="00F65CE5"/>
    <w:rsid w:val="00FD0521"/>
    <w:rsid w:val="00FD23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4F97D"/>
  <w15:docId w15:val="{25992FD2-ABC5-4CDE-A460-085516E6B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20B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B0F"/>
    <w:rPr>
      <w:rFonts w:ascii="Segoe UI" w:hAnsi="Segoe UI" w:cs="Segoe UI"/>
      <w:sz w:val="18"/>
      <w:szCs w:val="18"/>
    </w:rPr>
  </w:style>
  <w:style w:type="paragraph" w:styleId="ListParagraph">
    <w:name w:val="List Paragraph"/>
    <w:basedOn w:val="Normal"/>
    <w:uiPriority w:val="34"/>
    <w:qFormat/>
    <w:rsid w:val="0072788B"/>
    <w:pPr>
      <w:ind w:left="720"/>
      <w:contextualSpacing/>
    </w:pPr>
  </w:style>
  <w:style w:type="character" w:styleId="Hyperlink">
    <w:name w:val="Hyperlink"/>
    <w:basedOn w:val="DefaultParagraphFont"/>
    <w:uiPriority w:val="99"/>
    <w:unhideWhenUsed/>
    <w:rsid w:val="00072996"/>
    <w:rPr>
      <w:color w:val="0000FF" w:themeColor="hyperlink"/>
      <w:u w:val="single"/>
    </w:rPr>
  </w:style>
  <w:style w:type="paragraph" w:styleId="Header">
    <w:name w:val="header"/>
    <w:basedOn w:val="Normal"/>
    <w:link w:val="HeaderChar"/>
    <w:uiPriority w:val="99"/>
    <w:unhideWhenUsed/>
    <w:rsid w:val="00A419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19F7"/>
  </w:style>
  <w:style w:type="paragraph" w:styleId="Footer">
    <w:name w:val="footer"/>
    <w:basedOn w:val="Normal"/>
    <w:link w:val="FooterChar"/>
    <w:uiPriority w:val="99"/>
    <w:unhideWhenUsed/>
    <w:rsid w:val="00A419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19F7"/>
  </w:style>
  <w:style w:type="paragraph" w:styleId="NormalWeb">
    <w:name w:val="Normal (Web)"/>
    <w:basedOn w:val="Normal"/>
    <w:uiPriority w:val="99"/>
    <w:unhideWhenUsed/>
    <w:rsid w:val="00FD0521"/>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EF12B3"/>
    <w:rPr>
      <w:b/>
      <w:bCs/>
    </w:rPr>
  </w:style>
  <w:style w:type="character" w:customStyle="1" w:styleId="CommentSubjectChar">
    <w:name w:val="Comment Subject Char"/>
    <w:basedOn w:val="CommentTextChar"/>
    <w:link w:val="CommentSubject"/>
    <w:uiPriority w:val="99"/>
    <w:semiHidden/>
    <w:rsid w:val="00EF12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8860">
      <w:bodyDiv w:val="1"/>
      <w:marLeft w:val="0"/>
      <w:marRight w:val="0"/>
      <w:marTop w:val="0"/>
      <w:marBottom w:val="0"/>
      <w:divBdr>
        <w:top w:val="none" w:sz="0" w:space="0" w:color="auto"/>
        <w:left w:val="none" w:sz="0" w:space="0" w:color="auto"/>
        <w:bottom w:val="none" w:sz="0" w:space="0" w:color="auto"/>
        <w:right w:val="none" w:sz="0" w:space="0" w:color="auto"/>
      </w:divBdr>
      <w:divsChild>
        <w:div w:id="1752652473">
          <w:marLeft w:val="0"/>
          <w:marRight w:val="0"/>
          <w:marTop w:val="0"/>
          <w:marBottom w:val="0"/>
          <w:divBdr>
            <w:top w:val="none" w:sz="0" w:space="0" w:color="auto"/>
            <w:left w:val="none" w:sz="0" w:space="0" w:color="auto"/>
            <w:bottom w:val="none" w:sz="0" w:space="0" w:color="auto"/>
            <w:right w:val="none" w:sz="0" w:space="0" w:color="auto"/>
          </w:divBdr>
        </w:div>
      </w:divsChild>
    </w:div>
    <w:div w:id="17041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mnesty.org/en/documents/afr62/3183/2016/en/" TargetMode="External"/><Relationship Id="rId18" Type="http://schemas.openxmlformats.org/officeDocument/2006/relationships/image" Target="media/image1.emf"/><Relationship Id="rId26" Type="http://schemas.openxmlformats.org/officeDocument/2006/relationships/hyperlink" Target="https://www.gov.uk/government/publications/supplier-code-of-conduct" TargetMode="External"/><Relationship Id="rId21" Type="http://schemas.openxmlformats.org/officeDocument/2006/relationships/image" Target="media/image3.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ublications.parliament.uk/pa/cm201719/cmselect/cmenvaud/981/981.pdf" TargetMode="External"/><Relationship Id="rId17" Type="http://schemas.openxmlformats.org/officeDocument/2006/relationships/hyperlink" Target="https://www.gov.uk/service-manual/helping-people-to-use-your-service/understanding-wcag" TargetMode="External"/><Relationship Id="rId25" Type="http://schemas.openxmlformats.org/officeDocument/2006/relationships/hyperlink" Target="https://www.gov.uk/government/publications/social-value-act-introductory-guide" TargetMode="External"/><Relationship Id="rId33"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hyperlink" Target="https://www.gov.uk/government/publications/sustainable-procurement-the-gbs-for-transport-vehicles/government-buying-standards-for-transport-2017" TargetMode="External"/><Relationship Id="rId20" Type="http://schemas.openxmlformats.org/officeDocument/2006/relationships/image" Target="media/image2.png"/><Relationship Id="rId29" Type="http://schemas.openxmlformats.org/officeDocument/2006/relationships/hyperlink" Target="https://www.responsible-mica-initiative.com/the-mica-issu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supplier-code-of-conduct" TargetMode="External"/><Relationship Id="rId24" Type="http://schemas.openxmlformats.org/officeDocument/2006/relationships/hyperlink" Target="https://www.gov.uk/government/publications/civil-society-strategy-building-a-future-that-works-for-everyone" TargetMode="External"/><Relationship Id="rId32" Type="http://schemas.openxmlformats.org/officeDocument/2006/relationships/image" Target="media/image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overnment/publications/25-year-environment-plan" TargetMode="External"/><Relationship Id="rId23" Type="http://schemas.openxmlformats.org/officeDocument/2006/relationships/package" Target="embeddings/Microsoft_Excel_Worksheet2.xlsx"/><Relationship Id="rId28" Type="http://schemas.openxmlformats.org/officeDocument/2006/relationships/hyperlink" Target="https://www.amnesty.org/en/documents/afr62/3183/2016/en/" TargetMode="External"/><Relationship Id="rId36" Type="http://schemas.openxmlformats.org/officeDocument/2006/relationships/fontTable" Target="fontTable.xml"/><Relationship Id="rId10" Type="http://schemas.openxmlformats.org/officeDocument/2006/relationships/hyperlink" Target="https://www.gov.uk/government/publications/social-value-act-introductory-guide" TargetMode="External"/><Relationship Id="rId19" Type="http://schemas.openxmlformats.org/officeDocument/2006/relationships/package" Target="embeddings/Microsoft_Excel_Worksheet1.xlsx"/><Relationship Id="rId31" Type="http://schemas.openxmlformats.org/officeDocument/2006/relationships/hyperlink" Target="https://www.gov.uk/government/publications/sustainable-procurement-the-gbs-for-transport-vehicles/government-buying-standards-for-transport-2017" TargetMode="External"/><Relationship Id="rId4" Type="http://schemas.openxmlformats.org/officeDocument/2006/relationships/settings" Target="settings.xml"/><Relationship Id="rId9" Type="http://schemas.openxmlformats.org/officeDocument/2006/relationships/hyperlink" Target="http://www.bvrla.co.uk" TargetMode="External"/><Relationship Id="rId14" Type="http://schemas.openxmlformats.org/officeDocument/2006/relationships/hyperlink" Target="https://www.responsible-mica-initiative.com/the-mica-issue.html" TargetMode="External"/><Relationship Id="rId22" Type="http://schemas.openxmlformats.org/officeDocument/2006/relationships/image" Target="media/image4.emf"/><Relationship Id="rId27" Type="http://schemas.openxmlformats.org/officeDocument/2006/relationships/hyperlink" Target="https://publications.parliament.uk/pa/cm201719/cmselect/cmenvaud/981/981.pdf" TargetMode="External"/><Relationship Id="rId30" Type="http://schemas.openxmlformats.org/officeDocument/2006/relationships/hyperlink" Target="https://www.gov.uk/government/publications/25-year-environment-plan" TargetMode="External"/><Relationship Id="rId35" Type="http://schemas.openxmlformats.org/officeDocument/2006/relationships/footer" Target="footer1.xml"/><Relationship Id="rId8" Type="http://schemas.openxmlformats.org/officeDocument/2006/relationships/hyperlink" Target="http://www.gov.uk/government/collections/energy-price-statistics"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00ED-9B74-4F52-81AD-F606F09B4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20746</Words>
  <Characters>118257</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Vasco Neves</dc:creator>
  <cp:lastModifiedBy>Gavin Scott</cp:lastModifiedBy>
  <cp:revision>2</cp:revision>
  <cp:lastPrinted>2019-03-26T13:47:00Z</cp:lastPrinted>
  <dcterms:created xsi:type="dcterms:W3CDTF">2019-04-05T14:25:00Z</dcterms:created>
  <dcterms:modified xsi:type="dcterms:W3CDTF">2019-04-05T14:25:00Z</dcterms:modified>
</cp:coreProperties>
</file>